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E7EE" w14:textId="77777777" w:rsidR="00F61C60" w:rsidRPr="00330B74" w:rsidRDefault="00F61C60" w:rsidP="00F32983">
      <w:pPr>
        <w:pStyle w:val="Ttulo3"/>
        <w:jc w:val="both"/>
        <w:rPr>
          <w:rFonts w:eastAsia="Times New Roman"/>
          <w:color w:val="000000" w:themeColor="text1"/>
          <w:kern w:val="0"/>
          <w:sz w:val="27"/>
          <w:szCs w:val="27"/>
          <w14:ligatures w14:val="none"/>
        </w:rPr>
      </w:pPr>
      <w:r w:rsidRPr="00330B74">
        <w:rPr>
          <w:rFonts w:eastAsia="Times New Roman"/>
          <w:color w:val="000000" w:themeColor="text1"/>
        </w:rPr>
        <w:t>La Burrerita</w:t>
      </w:r>
    </w:p>
    <w:p w14:paraId="46E86CAD" w14:textId="77777777" w:rsidR="00F61C60" w:rsidRDefault="00F61C60" w:rsidP="00F32983">
      <w:pPr>
        <w:numPr>
          <w:ilvl w:val="0"/>
          <w:numId w:val="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Surge en la época colonial y se asienta fuertemente a principios y mediados del siglo XX. Las mujeres de zonas rurales o periurbanas necesitaban transportar sus productos a los mercados de Asunción y otros pueblos grandes.</w:t>
      </w:r>
    </w:p>
    <w:p w14:paraId="5D9E132B" w14:textId="77777777" w:rsidR="00F61C60" w:rsidRDefault="00F61C60" w:rsidP="00F32983">
      <w:pPr>
        <w:numPr>
          <w:ilvl w:val="0"/>
          <w:numId w:val="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Era la mujer trabajadora paraguaya que se desplazaba sobre un burro ("burrerita"). Vestía tradicionalmente con typói (blusa de ao po'i), falda larga, andaba descalza y llevaba grandes canastos a los lados del animal llenos de chipa, leche, verduras o frutas.</w:t>
      </w:r>
    </w:p>
    <w:p w14:paraId="14524F29" w14:textId="77777777" w:rsidR="00F61C60" w:rsidRDefault="00F61C60" w:rsidP="00F32983">
      <w:pPr>
        <w:numPr>
          <w:ilvl w:val="0"/>
          <w:numId w:val="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Es el símbolo supremo de la mujer paraguaya trabajadora, sacrificada y sostén del hogar (kuña guapa). Ha inspirado inumerables poemas y canciones (como "Burrerita" de Antonio Ortiz Mayans).</w:t>
      </w:r>
    </w:p>
    <w:p w14:paraId="34B39902" w14:textId="77777777" w:rsidR="00F61C60" w:rsidRDefault="00F61C60" w:rsidP="00F32983">
      <w:pPr>
        <w:numPr>
          <w:ilvl w:val="0"/>
          <w:numId w:val="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Como oficio de transporte, ha desaparecido totalmente debido a la urbanización y los vehículos motorizados. Sin embargo, su imagen sigue muy vigente en el arte, la danza paraguaya y la memoria colectiva.</w:t>
      </w:r>
    </w:p>
    <w:p w14:paraId="6901B5A5" w14:textId="77777777" w:rsidR="00F61C60" w:rsidRPr="00330B74" w:rsidRDefault="00F61C60" w:rsidP="00F32983">
      <w:pPr>
        <w:pStyle w:val="Ttulo3"/>
        <w:jc w:val="both"/>
        <w:rPr>
          <w:rFonts w:eastAsia="Times New Roman"/>
          <w:color w:val="000000" w:themeColor="text1"/>
        </w:rPr>
      </w:pPr>
      <w:r>
        <w:rPr>
          <w:rFonts w:ascii="Arial" w:eastAsia="Times New Roman" w:hAnsi="Arial" w:cs="Arial"/>
        </w:rPr>
        <w:t>​</w:t>
      </w:r>
      <w:r w:rsidRPr="00330B74">
        <w:rPr>
          <w:rFonts w:eastAsia="Times New Roman"/>
          <w:color w:val="000000" w:themeColor="text1"/>
        </w:rPr>
        <w:t>2. Karai Octubre</w:t>
      </w:r>
    </w:p>
    <w:p w14:paraId="01A26592" w14:textId="77777777" w:rsidR="00F61C60" w:rsidRDefault="00F61C60" w:rsidP="00F32983">
      <w:pPr>
        <w:numPr>
          <w:ilvl w:val="0"/>
          <w:numId w:val="2"/>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Es una mezcla de la mitología guaraní con los ciclos agrícolas de la época colonial. Octubre era históricamente el mes más difícil en el campo, ya que las reservas de alimentos del invierno se terminaban y las nuevas cosechas aún no estaban listas.</w:t>
      </w:r>
    </w:p>
    <w:p w14:paraId="4E1F315C" w14:textId="77777777" w:rsidR="00F61C60" w:rsidRDefault="00F61C60" w:rsidP="00F32983">
      <w:pPr>
        <w:numPr>
          <w:ilvl w:val="0"/>
          <w:numId w:val="2"/>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Se lo describe como un hombre viejo, desaliñado, con un sombrero de paja grande (píri) y un látigo en la mano. Su figura representa la miseria, el hambre y la escasez.</w:t>
      </w:r>
    </w:p>
    <w:p w14:paraId="1DB56D6B" w14:textId="77777777" w:rsidR="00F61C60" w:rsidRDefault="00F61C60" w:rsidP="00F32983">
      <w:pPr>
        <w:numPr>
          <w:ilvl w:val="0"/>
          <w:numId w:val="2"/>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Funciona como una lección moral sobre la importancia de la previsión, el ahorro y el trabajo duro. Obligaba a las familias a ser cuidadosas con sus recursos.</w:t>
      </w:r>
    </w:p>
    <w:p w14:paraId="54335C64" w14:textId="77777777" w:rsidR="00F61C60" w:rsidRDefault="00F61C60" w:rsidP="00F32983">
      <w:pPr>
        <w:numPr>
          <w:ilvl w:val="0"/>
          <w:numId w:val="2"/>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¡Es uno de los personajes más vigentes! Cada 1 de octubre, las familias paraguayas cocinan y comen el </w:t>
      </w:r>
      <w:r>
        <w:rPr>
          <w:rFonts w:eastAsia="Times New Roman"/>
          <w:b/>
          <w:bCs/>
        </w:rPr>
        <w:t>Jopara</w:t>
      </w:r>
      <w:r>
        <w:rPr>
          <w:rFonts w:eastAsia="Times New Roman"/>
        </w:rPr>
        <w:t xml:space="preserve"> (un guiso abundante de poroto, locro y verduras) con la creencia de que al ver una olla llena, el Karai Octubre pasará de largo y no dejará miseria en esa casa. </w:t>
      </w:r>
    </w:p>
    <w:p w14:paraId="516C3CD9" w14:textId="77777777" w:rsidR="00F61C60" w:rsidRDefault="00F61C60" w:rsidP="00F32983">
      <w:pPr>
        <w:pStyle w:val="Ttulo3"/>
        <w:jc w:val="both"/>
        <w:rPr>
          <w:rFonts w:eastAsia="Times New Roman"/>
        </w:rPr>
      </w:pPr>
      <w:r>
        <w:rPr>
          <w:rFonts w:ascii="Arial" w:eastAsia="Times New Roman" w:hAnsi="Arial" w:cs="Arial"/>
        </w:rPr>
        <w:t>​</w:t>
      </w:r>
      <w:r w:rsidRPr="00330B74">
        <w:rPr>
          <w:rFonts w:eastAsia="Times New Roman"/>
          <w:color w:val="000000" w:themeColor="text1"/>
        </w:rPr>
        <w:t>3. El Aguatero</w:t>
      </w:r>
    </w:p>
    <w:p w14:paraId="4067267A" w14:textId="77777777" w:rsidR="00F61C60" w:rsidRDefault="00F61C60" w:rsidP="00F32983">
      <w:pPr>
        <w:numPr>
          <w:ilvl w:val="0"/>
          <w:numId w:val="3"/>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Anterior a la instalación de los sistemas modernos de agua corriente (cañerías) en las ciudades y pueblos.</w:t>
      </w:r>
    </w:p>
    <w:p w14:paraId="503BE166" w14:textId="77777777" w:rsidR="00F61C60" w:rsidRDefault="00F61C60" w:rsidP="00F32983">
      <w:pPr>
        <w:numPr>
          <w:ilvl w:val="0"/>
          <w:numId w:val="3"/>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Era un hombre que conducía un carro estirado por caballos, bueyes o mulas, cargado con un gran barril de madera o metal lleno de agua potable (generalmente extraída de ycuás o ríos limpios). Iba casa por casa vendiendo el agua por litros o baldes.</w:t>
      </w:r>
    </w:p>
    <w:p w14:paraId="2442E00C" w14:textId="77777777" w:rsidR="00F61C60" w:rsidRDefault="00F61C60" w:rsidP="00F32983">
      <w:pPr>
        <w:numPr>
          <w:ilvl w:val="0"/>
          <w:numId w:val="3"/>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Era un trabajador esencial para la supervivencia y la salud pública en los centros urbanos antiguos. Representa la época en que los recursos básicos requerían un esfuerzo físico diario para ser obtenidos.</w:t>
      </w:r>
    </w:p>
    <w:p w14:paraId="3499E59B" w14:textId="77777777" w:rsidR="00F61C60" w:rsidRDefault="00F61C60" w:rsidP="00F32983">
      <w:pPr>
        <w:numPr>
          <w:ilvl w:val="0"/>
          <w:numId w:val="3"/>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El personaje tradicional del aguatero con carreta ha desaparecido con la llegada de ESSAP y las aguateras modernas. Hoy en día, la palabra "aguatero" se usa para las empresas privadas que proveen agua, pero el personaje folclórico solo vive en la historia.</w:t>
      </w:r>
    </w:p>
    <w:p w14:paraId="0F0A3C76" w14:textId="77777777" w:rsidR="00F61C60" w:rsidRPr="00330B74" w:rsidRDefault="00F61C60" w:rsidP="00F32983">
      <w:pPr>
        <w:pStyle w:val="Ttulo3"/>
        <w:jc w:val="both"/>
        <w:rPr>
          <w:rFonts w:eastAsia="Times New Roman"/>
          <w:color w:val="000000" w:themeColor="text1"/>
        </w:rPr>
      </w:pPr>
      <w:r>
        <w:rPr>
          <w:rFonts w:ascii="Arial" w:eastAsia="Times New Roman" w:hAnsi="Arial" w:cs="Arial"/>
        </w:rPr>
        <w:t>​</w:t>
      </w:r>
      <w:r w:rsidRPr="00330B74">
        <w:rPr>
          <w:rFonts w:eastAsia="Times New Roman"/>
          <w:color w:val="000000" w:themeColor="text1"/>
        </w:rPr>
        <w:t>4. Los Estacioneros</w:t>
      </w:r>
    </w:p>
    <w:p w14:paraId="16BE237B" w14:textId="77777777" w:rsidR="00F61C60" w:rsidRDefault="00F61C60" w:rsidP="00F32983">
      <w:pPr>
        <w:numPr>
          <w:ilvl w:val="0"/>
          <w:numId w:val="4"/>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Nace del sincretismo (mezcla) entre la religión católica traída por los españoles (el Vía Crucis o las Estaciones de la Cruz) y la forma melancólica y profunda que tienen los paraguayos de expresar el duelo.</w:t>
      </w:r>
    </w:p>
    <w:p w14:paraId="1763EA65" w14:textId="77777777" w:rsidR="00F61C60" w:rsidRDefault="00F61C60" w:rsidP="00F32983">
      <w:pPr>
        <w:numPr>
          <w:ilvl w:val="0"/>
          <w:numId w:val="4"/>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Son grupos de hombres (y hoy en día también mujeres) que caminan por las calles durante la Semana Santa (especialmente el Viernes Santo). Llevan faroles, cruces y cantan a capela el "purahéi asy" (canto lamento), que son melodías lastimeras que relatan la pasión y muerte de Jesucristo.</w:t>
      </w:r>
    </w:p>
    <w:p w14:paraId="6F23EDD2" w14:textId="77777777" w:rsidR="00F61C60" w:rsidRDefault="00F61C60" w:rsidP="00F32983">
      <w:pPr>
        <w:numPr>
          <w:ilvl w:val="0"/>
          <w:numId w:val="4"/>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Son fundamentales para mantener viva la tradición oral, la fe popular y el sentido de comunidad. Sus cánticos, muchos en guaraní antiguo, son un patrimonio inmaterial invaluable.</w:t>
      </w:r>
    </w:p>
    <w:p w14:paraId="506775EB" w14:textId="77777777" w:rsidR="00F61C60" w:rsidRDefault="00F61C60" w:rsidP="00F32983">
      <w:pPr>
        <w:numPr>
          <w:ilvl w:val="0"/>
          <w:numId w:val="4"/>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Muy vigente. Tienen una presencia fortísima en localidades como Luque, Areguá, Yaguarón y en la tradicional celebración de Tañarandy (Misiones).</w:t>
      </w:r>
    </w:p>
    <w:p w14:paraId="2C23901D" w14:textId="77777777" w:rsidR="00F61C60" w:rsidRPr="00EB5BEA" w:rsidRDefault="00F61C60" w:rsidP="00F32983">
      <w:pPr>
        <w:pStyle w:val="Ttulo3"/>
        <w:jc w:val="both"/>
        <w:rPr>
          <w:rFonts w:eastAsia="Times New Roman"/>
          <w:color w:val="000000" w:themeColor="text1"/>
        </w:rPr>
      </w:pPr>
      <w:r>
        <w:rPr>
          <w:rFonts w:ascii="Arial" w:eastAsia="Times New Roman" w:hAnsi="Arial" w:cs="Arial"/>
        </w:rPr>
        <w:t>​</w:t>
      </w:r>
      <w:r w:rsidRPr="00EB5BEA">
        <w:rPr>
          <w:rFonts w:eastAsia="Times New Roman"/>
          <w:color w:val="000000" w:themeColor="text1"/>
        </w:rPr>
        <w:t>5. Los Serenateros</w:t>
      </w:r>
    </w:p>
    <w:p w14:paraId="6B5C76E8" w14:textId="77777777" w:rsidR="00F61C60" w:rsidRDefault="00F61C60" w:rsidP="00F32983">
      <w:pPr>
        <w:numPr>
          <w:ilvl w:val="0"/>
          <w:numId w:val="5"/>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Proviene de las tradiciones románticas europeas y españolas, adaptadas a las costumbres y la música paraguaya en los siglos XIX y XX.</w:t>
      </w:r>
    </w:p>
    <w:p w14:paraId="554AA255" w14:textId="77777777" w:rsidR="00F61C60" w:rsidRDefault="00F61C60" w:rsidP="00F32983">
      <w:pPr>
        <w:numPr>
          <w:ilvl w:val="0"/>
          <w:numId w:val="5"/>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Grupos de músicos (a menudo amigos o dúos profesionales) que, armados con guitarras y arpas, iban en la madrugada a cantar bajo la ventana de una persona. Generalmente se hacía para declarar amor a una mujer o para celebrar el cumpleaños de un ser querido.</w:t>
      </w:r>
    </w:p>
    <w:p w14:paraId="2B42810E" w14:textId="77777777" w:rsidR="00F61C60" w:rsidRDefault="00F61C60" w:rsidP="00F32983">
      <w:pPr>
        <w:numPr>
          <w:ilvl w:val="0"/>
          <w:numId w:val="5"/>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Fomentaron la cohesión social, el romance y, sobre todo, fueron un vehículo importantísimo para la difusión de la música folclórica paraguaya (guaranias y polcas).</w:t>
      </w:r>
    </w:p>
    <w:p w14:paraId="315DB853" w14:textId="77777777" w:rsidR="00F61C60" w:rsidRDefault="00F61C60" w:rsidP="00F32983">
      <w:pPr>
        <w:numPr>
          <w:ilvl w:val="0"/>
          <w:numId w:val="5"/>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Ha disminuido considerablemente debido al estilo de vida moderno, los barrios cerrados y cuestiones de seguridad nocturna. Sin embargo, en ciudades del interior aún se practica en fechas especiales, y en la capital sobrevive en forma de contratos a tríos o mariachis para sorpresas.</w:t>
      </w:r>
    </w:p>
    <w:p w14:paraId="532254A0" w14:textId="4DB49B63" w:rsidR="00752FA7" w:rsidRPr="00EB5BEA" w:rsidRDefault="00752FA7" w:rsidP="00F32983">
      <w:pPr>
        <w:pStyle w:val="Ttulo3"/>
        <w:jc w:val="both"/>
        <w:rPr>
          <w:rFonts w:eastAsia="Times New Roman"/>
          <w:color w:val="000000" w:themeColor="text1"/>
          <w:kern w:val="0"/>
          <w:sz w:val="27"/>
          <w:szCs w:val="27"/>
          <w14:ligatures w14:val="none"/>
        </w:rPr>
      </w:pPr>
      <w:r w:rsidRPr="00EB5BEA">
        <w:rPr>
          <w:rFonts w:eastAsia="Times New Roman"/>
          <w:color w:val="000000" w:themeColor="text1"/>
        </w:rPr>
        <w:t>6. La Chipera</w:t>
      </w:r>
    </w:p>
    <w:p w14:paraId="6715515E" w14:textId="77777777" w:rsidR="00752FA7" w:rsidRDefault="00752FA7" w:rsidP="00F32983">
      <w:pPr>
        <w:numPr>
          <w:ilvl w:val="0"/>
          <w:numId w:val="6"/>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Su figura se consolida desde la época colonial y post-independencia. La mujer paraguaya tomó el rol de amasar y salir a vender este alimento tradicional originado de la mezcla guaraní-jesuita.</w:t>
      </w:r>
    </w:p>
    <w:p w14:paraId="37DF7BC9" w14:textId="77777777" w:rsidR="00752FA7" w:rsidRDefault="00752FA7" w:rsidP="00F32983">
      <w:pPr>
        <w:numPr>
          <w:ilvl w:val="0"/>
          <w:numId w:val="6"/>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Es una mujer trabajadora que madruga para hornear. Tradicionalmente lleva un gran canasto de mimbre (ajaka) sobre la cabeza, forrado y cubierto con paños blancos para mantener la chipa caliente.</w:t>
      </w:r>
    </w:p>
    <w:p w14:paraId="139C926F" w14:textId="77777777" w:rsidR="00752FA7" w:rsidRDefault="00752FA7" w:rsidP="00F32983">
      <w:pPr>
        <w:numPr>
          <w:ilvl w:val="0"/>
          <w:numId w:val="6"/>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Es un pilar de la gastronomía y de la economía informal del país. Representa, al igual que la burrerita, el trabajo incansable de la "kuña guapa" (mujer trabajadora) que saca adelante a su familia.</w:t>
      </w:r>
    </w:p>
    <w:p w14:paraId="78AA5994" w14:textId="77777777" w:rsidR="00752FA7" w:rsidRDefault="00752FA7" w:rsidP="00F32983">
      <w:pPr>
        <w:numPr>
          <w:ilvl w:val="0"/>
          <w:numId w:val="6"/>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¡Completamente vigente! Aunque hoy en día compiten con grandes empresas y a menudo usan canastos de plástico o carritos, las chiperas siguen siendo una vista diaria obligatoria en terminales, peajes, plazas y calles de todo el Paraguay.</w:t>
      </w:r>
    </w:p>
    <w:p w14:paraId="3A3B77E1" w14:textId="29A547A7" w:rsidR="00752FA7" w:rsidRDefault="00752FA7" w:rsidP="00F32983">
      <w:pPr>
        <w:pStyle w:val="Ttulo3"/>
        <w:jc w:val="both"/>
        <w:rPr>
          <w:rFonts w:eastAsia="Times New Roman"/>
        </w:rPr>
      </w:pPr>
      <w:r>
        <w:rPr>
          <w:rFonts w:ascii="Arial" w:eastAsia="Times New Roman" w:hAnsi="Arial" w:cs="Arial"/>
        </w:rPr>
        <w:t>​</w:t>
      </w:r>
      <w:r w:rsidRPr="00EB5BEA">
        <w:rPr>
          <w:rFonts w:eastAsia="Times New Roman"/>
          <w:color w:val="000000" w:themeColor="text1"/>
        </w:rPr>
        <w:t>7. La Galopera</w:t>
      </w:r>
    </w:p>
    <w:p w14:paraId="1672C8FC" w14:textId="77777777" w:rsidR="00752FA7" w:rsidRDefault="00752FA7" w:rsidP="00F32983">
      <w:pPr>
        <w:numPr>
          <w:ilvl w:val="0"/>
          <w:numId w:val="7"/>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Nace en el contexto de las festividades religiosas populares y patronales, especialmente asociada a las celebraciones en el tradicional barrio de la Chacarita en Asunción (como la fiesta de San Blas).</w:t>
      </w:r>
    </w:p>
    <w:p w14:paraId="4C9521A5" w14:textId="77777777" w:rsidR="00752FA7" w:rsidRDefault="00752FA7" w:rsidP="00F32983">
      <w:pPr>
        <w:numPr>
          <w:ilvl w:val="0"/>
          <w:numId w:val="7"/>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Es la bailarina popular por excelencia. Viste el traje tradicional (typói, falda amplia, trenzas) y danza descalza llevando en equilibrio sobre su cabeza un cántaro de agua (kambuchi), a menudo adornado con flores o cintas.</w:t>
      </w:r>
    </w:p>
    <w:p w14:paraId="10389654" w14:textId="77777777" w:rsidR="00752FA7" w:rsidRDefault="00752FA7" w:rsidP="00F32983">
      <w:pPr>
        <w:numPr>
          <w:ilvl w:val="0"/>
          <w:numId w:val="7"/>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Representa la alegría, la devoción y el arte espontáneo del pueblo. Fue inmortalizada mundialmente por la famosa canción "Galopera" de Mauricio Cardozo Ocampo.</w:t>
      </w:r>
    </w:p>
    <w:p w14:paraId="65EBD0C2" w14:textId="77777777" w:rsidR="00752FA7" w:rsidRDefault="00752FA7" w:rsidP="00F32983">
      <w:pPr>
        <w:numPr>
          <w:ilvl w:val="0"/>
          <w:numId w:val="7"/>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Está muy vigente en el ámbito artístico. Aunque ya no es común ver a mujeres bailando espontáneamente con cántaros en las fiestas de barrio, la Galopera es el personaje central de los ballets folclóricos, desfiles escolares y festivales culturales.</w:t>
      </w:r>
    </w:p>
    <w:p w14:paraId="22B47DD1" w14:textId="7140CDF4" w:rsidR="00752FA7" w:rsidRDefault="00752FA7" w:rsidP="00F32983">
      <w:pPr>
        <w:pStyle w:val="Ttulo3"/>
        <w:jc w:val="both"/>
        <w:rPr>
          <w:rFonts w:eastAsia="Times New Roman"/>
        </w:rPr>
      </w:pPr>
      <w:r>
        <w:rPr>
          <w:rFonts w:ascii="Arial" w:eastAsia="Times New Roman" w:hAnsi="Arial" w:cs="Arial"/>
        </w:rPr>
        <w:t>​</w:t>
      </w:r>
      <w:r w:rsidRPr="00EB5BEA">
        <w:rPr>
          <w:rFonts w:eastAsia="Times New Roman"/>
          <w:color w:val="000000" w:themeColor="text1"/>
        </w:rPr>
        <w:t>8.El Macatero</w:t>
      </w:r>
    </w:p>
    <w:p w14:paraId="014B7E84" w14:textId="77777777" w:rsidR="00752FA7" w:rsidRDefault="00752FA7" w:rsidP="00F32983">
      <w:pPr>
        <w:numPr>
          <w:ilvl w:val="0"/>
          <w:numId w:val="8"/>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A lo largo del siglo XX, surgió la necesidad de llevar productos manufacturados a las zonas rurales y pueblos lejanos que no tenían tiendas. Muchos de ellos eran inmigrantes (sirios, libaneses) o paraguayos del interior.</w:t>
      </w:r>
    </w:p>
    <w:p w14:paraId="48413B49" w14:textId="77777777" w:rsidR="00752FA7" w:rsidRDefault="00752FA7" w:rsidP="00F32983">
      <w:pPr>
        <w:numPr>
          <w:ilvl w:val="0"/>
          <w:numId w:val="8"/>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Era un vendedor ambulante que viajaba a pie, a caballo o en carreta. Llevaba consigo un gran bulto o maleta (la "macata") llena de telas, hilos, perfumes, peines, joyas de fantasía y otros artículos difíciles de conseguir en el campo.</w:t>
      </w:r>
    </w:p>
    <w:p w14:paraId="098C353E" w14:textId="77777777" w:rsidR="00752FA7" w:rsidRDefault="00752FA7" w:rsidP="00F32983">
      <w:pPr>
        <w:numPr>
          <w:ilvl w:val="0"/>
          <w:numId w:val="8"/>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Además de ser el nexo comercial, el macatero era muy esperado porque funcionaba como "el noticiero" de la época; traía chismes, noticias de la capital y novedades a las comunidades aisladas.</w:t>
      </w:r>
    </w:p>
    <w:p w14:paraId="62E342AB" w14:textId="77777777" w:rsidR="00752FA7" w:rsidRDefault="00752FA7" w:rsidP="00F32983">
      <w:pPr>
        <w:numPr>
          <w:ilvl w:val="0"/>
          <w:numId w:val="8"/>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En su formato tradicional a caballo, ha desaparecido casi por completo debido al internet, los supermercados y la mejora de las rutas. Hoy sobrevive en forma de vendedores ambulantes que recorren los barrios en furgonetas o motocicletas.</w:t>
      </w:r>
    </w:p>
    <w:p w14:paraId="43818E56" w14:textId="0033F805" w:rsidR="00752FA7" w:rsidRPr="00EB5BEA" w:rsidRDefault="00752FA7" w:rsidP="00F32983">
      <w:pPr>
        <w:pStyle w:val="Ttulo3"/>
        <w:jc w:val="both"/>
        <w:rPr>
          <w:rFonts w:eastAsia="Times New Roman"/>
          <w:color w:val="000000" w:themeColor="text1"/>
        </w:rPr>
      </w:pPr>
      <w:r>
        <w:rPr>
          <w:rFonts w:ascii="Arial" w:eastAsia="Times New Roman" w:hAnsi="Arial" w:cs="Arial"/>
        </w:rPr>
        <w:t>​</w:t>
      </w:r>
      <w:r w:rsidR="00B25E7E" w:rsidRPr="00EB5BEA">
        <w:rPr>
          <w:rFonts w:eastAsia="Times New Roman"/>
          <w:color w:val="000000" w:themeColor="text1"/>
        </w:rPr>
        <w:t>9.</w:t>
      </w:r>
      <w:r w:rsidRPr="00EB5BEA">
        <w:rPr>
          <w:rFonts w:eastAsia="Times New Roman"/>
          <w:color w:val="000000" w:themeColor="text1"/>
        </w:rPr>
        <w:t>El Arriero (o Tropero)</w:t>
      </w:r>
    </w:p>
    <w:p w14:paraId="5C3E4884" w14:textId="77777777" w:rsidR="00752FA7" w:rsidRDefault="00752FA7" w:rsidP="00F32983">
      <w:pPr>
        <w:numPr>
          <w:ilvl w:val="0"/>
          <w:numId w:val="9"/>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Surgió con el desarrollo de las grandes estancias ganaderas en el interior del país y en el Chaco paraguayo.</w:t>
      </w:r>
    </w:p>
    <w:p w14:paraId="5C70D089" w14:textId="77777777" w:rsidR="00752FA7" w:rsidRDefault="00752FA7" w:rsidP="00F32983">
      <w:pPr>
        <w:numPr>
          <w:ilvl w:val="0"/>
          <w:numId w:val="9"/>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Es el trabajador rural, un jinete experto y rudo. Viste ropa de campo (bombacha, camisa, sombrero pirí o de paño, faja, botas y espuelas). Pasaba semanas alejados de su hogar arreando el ganado por largos caminos de tierra.</w:t>
      </w:r>
    </w:p>
    <w:p w14:paraId="6EFCF6C7" w14:textId="77777777" w:rsidR="00752FA7" w:rsidRDefault="00752FA7" w:rsidP="00F32983">
      <w:pPr>
        <w:numPr>
          <w:ilvl w:val="0"/>
          <w:numId w:val="9"/>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Encarna el coraje, la resistencia, la soledad y la vida dura en el campo. Es el gran protagonista de los "purahéi de arriero" (canciones folclóricas melancólicas que cantaba en sus largos viajes).</w:t>
      </w:r>
    </w:p>
    <w:p w14:paraId="7994166B" w14:textId="77777777" w:rsidR="00752FA7" w:rsidRDefault="00752FA7" w:rsidP="00F32983">
      <w:pPr>
        <w:numPr>
          <w:ilvl w:val="0"/>
          <w:numId w:val="9"/>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Como oficio (peón de estancia) sigue vigente, ya que el Paraguay es un país ganadero, pero se ha modernizado mucho con el uso de tractores, camionetas y celulares. Sin embargo, su figura romántica tradicional sigue viva en la literatura y la música.</w:t>
      </w:r>
    </w:p>
    <w:p w14:paraId="2BC08E7A" w14:textId="276E5CDD" w:rsidR="00E27903" w:rsidRPr="00C34254" w:rsidRDefault="00614ACE" w:rsidP="00F32983">
      <w:pPr>
        <w:pStyle w:val="Ttulo3"/>
        <w:jc w:val="both"/>
        <w:rPr>
          <w:rFonts w:eastAsia="Times New Roman"/>
          <w:color w:val="000000" w:themeColor="text1"/>
          <w:kern w:val="0"/>
          <w:sz w:val="27"/>
          <w:szCs w:val="27"/>
          <w14:ligatures w14:val="none"/>
        </w:rPr>
      </w:pPr>
      <w:r w:rsidRPr="00C34254">
        <w:rPr>
          <w:rFonts w:eastAsia="Times New Roman"/>
          <w:color w:val="000000" w:themeColor="text1"/>
        </w:rPr>
        <w:t>10.</w:t>
      </w:r>
      <w:r w:rsidR="00E27903" w:rsidRPr="00C34254">
        <w:rPr>
          <w:rFonts w:eastAsia="Times New Roman"/>
          <w:color w:val="000000" w:themeColor="text1"/>
        </w:rPr>
        <w:t>La Naranjera</w:t>
      </w:r>
    </w:p>
    <w:p w14:paraId="1526B491" w14:textId="77777777" w:rsidR="00E27903" w:rsidRDefault="00E27903" w:rsidP="00F32983">
      <w:pPr>
        <w:numPr>
          <w:ilvl w:val="0"/>
          <w:numId w:val="10"/>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Fue una figura muy común a finales del siglo XIX y mediados del siglo XX. Surgió gracias a la inmensa abundancia de naranjos en el Paraguay de aquella época, convirtiéndose en una postal típica en los puertos (como el de Asunción), las estaciones de tren y los mercados.</w:t>
      </w:r>
    </w:p>
    <w:p w14:paraId="08E9D4C7" w14:textId="77777777" w:rsidR="00E27903" w:rsidRDefault="00E27903" w:rsidP="00F32983">
      <w:pPr>
        <w:numPr>
          <w:ilvl w:val="0"/>
          <w:numId w:val="10"/>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Eran mujeres de todas las edades que ofrecían naranjas dulces a los viajeros y transeúntes. Llevaban la fruta en grandes canastos de tacuara o mimbre que sostenían sobre la cabeza (usando un trapo en forma de rosca llamado </w:t>
      </w:r>
      <w:r>
        <w:rPr>
          <w:rFonts w:eastAsia="Times New Roman"/>
          <w:i/>
          <w:iCs/>
        </w:rPr>
        <w:t>apytéao</w:t>
      </w:r>
      <w:r>
        <w:rPr>
          <w:rFonts w:eastAsia="Times New Roman"/>
        </w:rPr>
        <w:t xml:space="preserve"> para amortiguar) o en los brazos.</w:t>
      </w:r>
    </w:p>
    <w:p w14:paraId="0D948F51" w14:textId="77777777" w:rsidR="00E27903" w:rsidRDefault="00E27903" w:rsidP="00F32983">
      <w:pPr>
        <w:numPr>
          <w:ilvl w:val="0"/>
          <w:numId w:val="10"/>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Es el símbolo de la hospitalidad paraguaya y de la riqueza natural de nuestra tierra. Al igual que la chipera, representa el esfuerzo de la mujer para generar ingresos. Su imagen fue inmortalizada en la famosa guarania "Naranjera" de Mauricio Cardozo Ocampo.</w:t>
      </w:r>
    </w:p>
    <w:p w14:paraId="174AD2AC" w14:textId="77777777" w:rsidR="00E27903" w:rsidRDefault="00E27903" w:rsidP="00F32983">
      <w:pPr>
        <w:numPr>
          <w:ilvl w:val="0"/>
          <w:numId w:val="10"/>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Como oficio con esa vestimenta y estilo tradicional, ha desaparecido. Hoy compramos frutas en los supermercados o a vendedores frutihortícolas modernos. Queda en la memoria histórica, en la danza y en la poesía.</w:t>
      </w:r>
    </w:p>
    <w:p w14:paraId="2C80C576" w14:textId="78DE7C41" w:rsidR="00E27903" w:rsidRPr="00C34254" w:rsidRDefault="00E27903" w:rsidP="00F32983">
      <w:pPr>
        <w:pStyle w:val="Ttulo3"/>
        <w:jc w:val="both"/>
        <w:rPr>
          <w:rFonts w:eastAsia="Times New Roman"/>
          <w:color w:val="000000" w:themeColor="text1"/>
        </w:rPr>
      </w:pPr>
      <w:r>
        <w:rPr>
          <w:rFonts w:ascii="Arial" w:eastAsia="Times New Roman" w:hAnsi="Arial" w:cs="Arial"/>
        </w:rPr>
        <w:t>​</w:t>
      </w:r>
      <w:r w:rsidR="00614ACE" w:rsidRPr="00C34254">
        <w:rPr>
          <w:rFonts w:eastAsia="Times New Roman"/>
          <w:color w:val="000000" w:themeColor="text1"/>
        </w:rPr>
        <w:t>11.</w:t>
      </w:r>
      <w:r w:rsidRPr="00C34254">
        <w:rPr>
          <w:rFonts w:eastAsia="Times New Roman"/>
          <w:color w:val="000000" w:themeColor="text1"/>
        </w:rPr>
        <w:t xml:space="preserve"> El Lechero (o la Lechera)</w:t>
      </w:r>
    </w:p>
    <w:p w14:paraId="63240373" w14:textId="77777777" w:rsidR="00E27903" w:rsidRDefault="00E27903" w:rsidP="00F32983">
      <w:pPr>
        <w:numPr>
          <w:ilvl w:val="0"/>
          <w:numId w:val="1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Origen:</w:t>
      </w:r>
      <w:r>
        <w:rPr>
          <w:rFonts w:eastAsia="Times New Roman"/>
        </w:rPr>
        <w:t xml:space="preserve"> Antes de la pasteurización industrial y los envases de cartón o plástico, la leche fresca debía distribuirse diariamente desde los tambos (granjas lecheras) de los alrededores hasta los barrios de la ciudad.</w:t>
      </w:r>
    </w:p>
    <w:p w14:paraId="77A54CD5" w14:textId="77777777" w:rsidR="00E27903" w:rsidRDefault="00E27903" w:rsidP="00F32983">
      <w:pPr>
        <w:numPr>
          <w:ilvl w:val="0"/>
          <w:numId w:val="1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Características:</w:t>
      </w:r>
      <w:r>
        <w:rPr>
          <w:rFonts w:eastAsia="Times New Roman"/>
        </w:rPr>
        <w:t xml:space="preserve"> Era generalmente un hombre (aunque también había mujeres y niños) que comenzaba su jornada de madrugada. Se desplazaba a caballo o en un carro tirado por caballos, transportando grandes tarros o cántaros de aluminio y lata a los costados. Iba casa por casa, sirviendo la leche cruda con un medidor de litro directamente en las ollas o lecheras de las amas de casa.</w:t>
      </w:r>
    </w:p>
    <w:p w14:paraId="1B818376" w14:textId="59DB53B4" w:rsidR="00E27903" w:rsidRDefault="00E27903" w:rsidP="00F32983">
      <w:pPr>
        <w:numPr>
          <w:ilvl w:val="0"/>
          <w:numId w:val="1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Importancia cultural:</w:t>
      </w:r>
      <w:r>
        <w:rPr>
          <w:rFonts w:eastAsia="Times New Roman"/>
        </w:rPr>
        <w:t xml:space="preserve"> Marcaba el ritmo de la mañana en los barrios. El sonido de los cascos del caballo, el choque de los tarros de lata y el grito o silbido del lechero anunciaban que el día había </w:t>
      </w:r>
      <w:r w:rsidR="00DC57A9">
        <w:rPr>
          <w:rFonts w:eastAsia="Times New Roman"/>
        </w:rPr>
        <w:t>comenzado. En</w:t>
      </w:r>
      <w:r w:rsidR="005E2A5E">
        <w:rPr>
          <w:rFonts w:eastAsia="Times New Roman"/>
        </w:rPr>
        <w:t xml:space="preserve"> el humor cotidiano paraguayo, se le dice en broma a alguien que “es hijo del lechero” cuando no tiene ningún parecido con el resto de su familia.</w:t>
      </w:r>
    </w:p>
    <w:p w14:paraId="529D17EA" w14:textId="77777777" w:rsidR="00E27903" w:rsidRDefault="00E27903" w:rsidP="00F32983">
      <w:pPr>
        <w:numPr>
          <w:ilvl w:val="0"/>
          <w:numId w:val="11"/>
        </w:numPr>
        <w:spacing w:before="100" w:beforeAutospacing="1" w:after="100" w:afterAutospacing="1" w:line="240" w:lineRule="auto"/>
        <w:jc w:val="both"/>
        <w:rPr>
          <w:rFonts w:eastAsia="Times New Roman"/>
        </w:rPr>
      </w:pPr>
      <w:r>
        <w:rPr>
          <w:rFonts w:ascii="Arial" w:eastAsia="Times New Roman" w:hAnsi="Arial" w:cs="Arial"/>
        </w:rPr>
        <w:t>​</w:t>
      </w:r>
      <w:r>
        <w:rPr>
          <w:rFonts w:eastAsia="Times New Roman"/>
          <w:b/>
          <w:bCs/>
        </w:rPr>
        <w:t>Vigencia:</w:t>
      </w:r>
      <w:r>
        <w:rPr>
          <w:rFonts w:eastAsia="Times New Roman"/>
        </w:rPr>
        <w:t xml:space="preserve"> En las ciudades y zonas urbanas ha desaparecido completamente por cuestiones sanitarias y la modernización de la industria láctea (Tetra Pak y sachet). Sin embargo, en zonas rurales muy alejadas o pueblos pequeños del interior, aún se puede ver a pequeños productores repartiendo leche de forma similar.</w:t>
      </w:r>
    </w:p>
    <w:p w14:paraId="73751181" w14:textId="77777777" w:rsidR="00F61C60" w:rsidRDefault="00F61C60" w:rsidP="00F32983">
      <w:pPr>
        <w:jc w:val="both"/>
      </w:pPr>
    </w:p>
    <w:p w14:paraId="37FFD940" w14:textId="77777777" w:rsidR="000C5F01" w:rsidRDefault="000C5F01" w:rsidP="00F32983">
      <w:pPr>
        <w:jc w:val="both"/>
      </w:pPr>
    </w:p>
    <w:p w14:paraId="09C5EA03" w14:textId="77777777" w:rsidR="000C5F01" w:rsidRDefault="000C5F01" w:rsidP="00F32983">
      <w:pPr>
        <w:jc w:val="both"/>
      </w:pPr>
    </w:p>
    <w:p w14:paraId="6FF8E786" w14:textId="77777777" w:rsidR="000C5F01" w:rsidRDefault="000C5F01" w:rsidP="00F32983">
      <w:pPr>
        <w:jc w:val="both"/>
      </w:pPr>
    </w:p>
    <w:p w14:paraId="619CBB74" w14:textId="77777777" w:rsidR="000C5F01" w:rsidRDefault="000C5F01" w:rsidP="00F32983">
      <w:pPr>
        <w:jc w:val="both"/>
      </w:pPr>
    </w:p>
    <w:p w14:paraId="563AD53C" w14:textId="77777777" w:rsidR="000C5F01" w:rsidRDefault="000C5F01" w:rsidP="00F32983">
      <w:pPr>
        <w:jc w:val="both"/>
      </w:pPr>
    </w:p>
    <w:p w14:paraId="411F97FA" w14:textId="7C11ED2A" w:rsidR="000C5F01" w:rsidRDefault="000C5F01" w:rsidP="00F32983">
      <w:pPr>
        <w:jc w:val="both"/>
      </w:pPr>
      <w:hyperlink r:id="rId5" w:history="1">
        <w:r w:rsidRPr="00622BC6">
          <w:rPr>
            <w:rStyle w:val="Hipervnculo"/>
          </w:rPr>
          <w:t>https://www.portalguarani.com/590_dionisio_gonzalez_torres__/1598_folklore_del_paraguay__autor_dionisio_m_gonzalez_torres__an</w:t>
        </w:r>
      </w:hyperlink>
    </w:p>
    <w:p w14:paraId="13D8320A" w14:textId="08C6C735" w:rsidR="000C5F01" w:rsidRDefault="00AF7562" w:rsidP="00F32983">
      <w:pPr>
        <w:jc w:val="both"/>
      </w:pPr>
      <w:hyperlink r:id="rId6" w:history="1">
        <w:r w:rsidRPr="00622BC6">
          <w:rPr>
            <w:rStyle w:val="Hipervnculo"/>
          </w:rPr>
          <w:t>https://www.portalguarani.com/832_any_ughelli__/8500_folklore_paraguayo__por_domingo_aguilera__ilustraciones_de_any_ughelli.html</w:t>
        </w:r>
      </w:hyperlink>
    </w:p>
    <w:p w14:paraId="2D163223" w14:textId="63E2B9B9" w:rsidR="0076350B" w:rsidRDefault="0076350B" w:rsidP="00F32983">
      <w:pPr>
        <w:spacing w:before="100" w:beforeAutospacing="1" w:after="100" w:afterAutospacing="1" w:line="240" w:lineRule="auto"/>
        <w:jc w:val="both"/>
        <w:rPr>
          <w:rFonts w:eastAsia="Times New Roman"/>
        </w:rPr>
      </w:pPr>
      <w:hyperlink r:id="rId7" w:history="1">
        <w:r w:rsidRPr="00622BC6">
          <w:rPr>
            <w:rStyle w:val="Hipervnculo"/>
            <w:rFonts w:eastAsia="Times New Roman"/>
          </w:rPr>
          <w:t>https://www.cultura.gov.py</w:t>
        </w:r>
      </w:hyperlink>
    </w:p>
    <w:p w14:paraId="3CC0FF4B" w14:textId="396A894E" w:rsidR="0076350B" w:rsidRDefault="008F5F89" w:rsidP="00F32983">
      <w:pPr>
        <w:spacing w:before="100" w:beforeAutospacing="1" w:after="100" w:afterAutospacing="1" w:line="240" w:lineRule="auto"/>
        <w:jc w:val="both"/>
        <w:rPr>
          <w:rFonts w:eastAsia="Times New Roman"/>
        </w:rPr>
      </w:pPr>
      <w:hyperlink r:id="rId8" w:history="1">
        <w:r w:rsidRPr="00622BC6">
          <w:rPr>
            <w:rStyle w:val="Hipervnculo"/>
            <w:rFonts w:eastAsia="Times New Roman"/>
          </w:rPr>
          <w:t>https://www.correoparaguayo.gov.py/sitio/hoy-es-el-dia-nacional-del-folklore-paraguayo/</w:t>
        </w:r>
      </w:hyperlink>
    </w:p>
    <w:p w14:paraId="1519B9E2" w14:textId="7DA460DB" w:rsidR="008F5F89" w:rsidRDefault="00226892" w:rsidP="00F32983">
      <w:pPr>
        <w:spacing w:before="100" w:beforeAutospacing="1" w:after="100" w:afterAutospacing="1" w:line="240" w:lineRule="auto"/>
        <w:jc w:val="both"/>
        <w:rPr>
          <w:rFonts w:eastAsia="Times New Roman"/>
          <w:kern w:val="0"/>
          <w14:ligatures w14:val="none"/>
        </w:rPr>
      </w:pPr>
      <w:hyperlink r:id="rId9" w:history="1">
        <w:r w:rsidRPr="00622BC6">
          <w:rPr>
            <w:rStyle w:val="Hipervnculo"/>
            <w:rFonts w:eastAsia="Times New Roman"/>
            <w:kern w:val="0"/>
            <w14:ligatures w14:val="none"/>
          </w:rPr>
          <w:t>https://www.ateneoguarani.edu.py</w:t>
        </w:r>
      </w:hyperlink>
    </w:p>
    <w:p w14:paraId="52B024C1" w14:textId="77777777" w:rsidR="00226892" w:rsidRDefault="00226892" w:rsidP="00F32983">
      <w:pPr>
        <w:spacing w:before="100" w:beforeAutospacing="1" w:after="100" w:afterAutospacing="1" w:line="240" w:lineRule="auto"/>
        <w:jc w:val="both"/>
        <w:rPr>
          <w:rFonts w:eastAsia="Times New Roman"/>
          <w:kern w:val="0"/>
          <w14:ligatures w14:val="none"/>
        </w:rPr>
      </w:pPr>
    </w:p>
    <w:p w14:paraId="29005B7E" w14:textId="77777777" w:rsidR="00AF7562" w:rsidRDefault="00AF7562" w:rsidP="00F32983">
      <w:pPr>
        <w:jc w:val="both"/>
      </w:pPr>
    </w:p>
    <w:sectPr w:rsidR="00AF756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2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D04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25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A18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02C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C3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93D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B2A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022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C3E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17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06E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6824">
    <w:abstractNumId w:val="2"/>
  </w:num>
  <w:num w:numId="2" w16cid:durableId="2011516624">
    <w:abstractNumId w:val="6"/>
  </w:num>
  <w:num w:numId="3" w16cid:durableId="2066683832">
    <w:abstractNumId w:val="7"/>
  </w:num>
  <w:num w:numId="4" w16cid:durableId="2051295765">
    <w:abstractNumId w:val="0"/>
  </w:num>
  <w:num w:numId="5" w16cid:durableId="292174417">
    <w:abstractNumId w:val="4"/>
  </w:num>
  <w:num w:numId="6" w16cid:durableId="680814372">
    <w:abstractNumId w:val="10"/>
  </w:num>
  <w:num w:numId="7" w16cid:durableId="213277584">
    <w:abstractNumId w:val="1"/>
  </w:num>
  <w:num w:numId="8" w16cid:durableId="184515450">
    <w:abstractNumId w:val="11"/>
  </w:num>
  <w:num w:numId="9" w16cid:durableId="2082634527">
    <w:abstractNumId w:val="5"/>
  </w:num>
  <w:num w:numId="10" w16cid:durableId="805320112">
    <w:abstractNumId w:val="3"/>
  </w:num>
  <w:num w:numId="11" w16cid:durableId="1376852115">
    <w:abstractNumId w:val="9"/>
  </w:num>
  <w:num w:numId="12" w16cid:durableId="18284720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60"/>
    <w:rsid w:val="000C5F01"/>
    <w:rsid w:val="00226892"/>
    <w:rsid w:val="00330B74"/>
    <w:rsid w:val="004A2224"/>
    <w:rsid w:val="005E2A5E"/>
    <w:rsid w:val="005F4B10"/>
    <w:rsid w:val="00614ACE"/>
    <w:rsid w:val="007335E8"/>
    <w:rsid w:val="00752FA7"/>
    <w:rsid w:val="0076350B"/>
    <w:rsid w:val="00847C4C"/>
    <w:rsid w:val="008F5F89"/>
    <w:rsid w:val="00AF7562"/>
    <w:rsid w:val="00B25E7E"/>
    <w:rsid w:val="00C34254"/>
    <w:rsid w:val="00DC57A9"/>
    <w:rsid w:val="00E27903"/>
    <w:rsid w:val="00EB5BEA"/>
    <w:rsid w:val="00F32983"/>
    <w:rsid w:val="00F61C6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43849F5"/>
  <w15:chartTrackingRefBased/>
  <w15:docId w15:val="{5A4301EF-DB3C-4741-8715-1CD9EF36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1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1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1C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1C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1C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1C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1C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1C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1C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C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1C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1C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1C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1C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1C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1C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1C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1C60"/>
    <w:rPr>
      <w:rFonts w:eastAsiaTheme="majorEastAsia" w:cstheme="majorBidi"/>
      <w:color w:val="272727" w:themeColor="text1" w:themeTint="D8"/>
    </w:rPr>
  </w:style>
  <w:style w:type="paragraph" w:styleId="Ttulo">
    <w:name w:val="Title"/>
    <w:basedOn w:val="Normal"/>
    <w:next w:val="Normal"/>
    <w:link w:val="TtuloCar"/>
    <w:uiPriority w:val="10"/>
    <w:qFormat/>
    <w:rsid w:val="00F61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1C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1C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1C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1C60"/>
    <w:pPr>
      <w:spacing w:before="160"/>
      <w:jc w:val="center"/>
    </w:pPr>
    <w:rPr>
      <w:i/>
      <w:iCs/>
      <w:color w:val="404040" w:themeColor="text1" w:themeTint="BF"/>
    </w:rPr>
  </w:style>
  <w:style w:type="character" w:customStyle="1" w:styleId="CitaCar">
    <w:name w:val="Cita Car"/>
    <w:basedOn w:val="Fuentedeprrafopredeter"/>
    <w:link w:val="Cita"/>
    <w:uiPriority w:val="29"/>
    <w:rsid w:val="00F61C60"/>
    <w:rPr>
      <w:i/>
      <w:iCs/>
      <w:color w:val="404040" w:themeColor="text1" w:themeTint="BF"/>
    </w:rPr>
  </w:style>
  <w:style w:type="paragraph" w:styleId="Prrafodelista">
    <w:name w:val="List Paragraph"/>
    <w:basedOn w:val="Normal"/>
    <w:uiPriority w:val="34"/>
    <w:qFormat/>
    <w:rsid w:val="00F61C60"/>
    <w:pPr>
      <w:ind w:left="720"/>
      <w:contextualSpacing/>
    </w:pPr>
  </w:style>
  <w:style w:type="character" w:styleId="nfasisintenso">
    <w:name w:val="Intense Emphasis"/>
    <w:basedOn w:val="Fuentedeprrafopredeter"/>
    <w:uiPriority w:val="21"/>
    <w:qFormat/>
    <w:rsid w:val="00F61C60"/>
    <w:rPr>
      <w:i/>
      <w:iCs/>
      <w:color w:val="0F4761" w:themeColor="accent1" w:themeShade="BF"/>
    </w:rPr>
  </w:style>
  <w:style w:type="paragraph" w:styleId="Citadestacada">
    <w:name w:val="Intense Quote"/>
    <w:basedOn w:val="Normal"/>
    <w:next w:val="Normal"/>
    <w:link w:val="CitadestacadaCar"/>
    <w:uiPriority w:val="30"/>
    <w:qFormat/>
    <w:rsid w:val="00F61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1C60"/>
    <w:rPr>
      <w:i/>
      <w:iCs/>
      <w:color w:val="0F4761" w:themeColor="accent1" w:themeShade="BF"/>
    </w:rPr>
  </w:style>
  <w:style w:type="character" w:styleId="Referenciaintensa">
    <w:name w:val="Intense Reference"/>
    <w:basedOn w:val="Fuentedeprrafopredeter"/>
    <w:uiPriority w:val="32"/>
    <w:qFormat/>
    <w:rsid w:val="00F61C60"/>
    <w:rPr>
      <w:b/>
      <w:bCs/>
      <w:smallCaps/>
      <w:color w:val="0F4761" w:themeColor="accent1" w:themeShade="BF"/>
      <w:spacing w:val="5"/>
    </w:rPr>
  </w:style>
  <w:style w:type="character" w:styleId="Hipervnculo">
    <w:name w:val="Hyperlink"/>
    <w:basedOn w:val="Fuentedeprrafopredeter"/>
    <w:uiPriority w:val="99"/>
    <w:unhideWhenUsed/>
    <w:rsid w:val="000C5F01"/>
    <w:rPr>
      <w:color w:val="467886" w:themeColor="hyperlink"/>
      <w:u w:val="single"/>
    </w:rPr>
  </w:style>
  <w:style w:type="character" w:styleId="Mencinsinresolver">
    <w:name w:val="Unresolved Mention"/>
    <w:basedOn w:val="Fuentedeprrafopredeter"/>
    <w:uiPriority w:val="99"/>
    <w:semiHidden/>
    <w:unhideWhenUsed/>
    <w:rsid w:val="000C5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rreoparaguayo.gov.py/sitio/hoy-es-el-dia-nacional-del-folklore-paraguayo/" TargetMode="External" /><Relationship Id="rId3" Type="http://schemas.openxmlformats.org/officeDocument/2006/relationships/settings" Target="settings.xml" /><Relationship Id="rId7" Type="http://schemas.openxmlformats.org/officeDocument/2006/relationships/hyperlink" Target="https://www.cultura.gov.py"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portalguarani.com/832_any_ughelli__/8500_folklore_paraguayo__por_domingo_aguilera__ilustraciones_de_any_ughelli.html" TargetMode="External" /><Relationship Id="rId11" Type="http://schemas.openxmlformats.org/officeDocument/2006/relationships/theme" Target="theme/theme1.xml" /><Relationship Id="rId5" Type="http://schemas.openxmlformats.org/officeDocument/2006/relationships/hyperlink" Target="https://www.portalguarani.com/590_dionisio_gonzalez_torres__/1598_folklore_del_paraguay__autor_dionisio_m_gonzalez_torres__an" TargetMode="Externa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www.ateneoguarani.edu.py"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1769</Words>
  <Characters>9735</Characters>
  <Application>Microsoft Office Word</Application>
  <DocSecurity>0</DocSecurity>
  <Lines>81</Lines>
  <Paragraphs>22</Paragraphs>
  <ScaleCrop>false</ScaleCrop>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Lauro</dc:creator>
  <cp:keywords/>
  <dc:description/>
  <cp:lastModifiedBy>Ricardo Lauro</cp:lastModifiedBy>
  <cp:revision>2</cp:revision>
  <dcterms:created xsi:type="dcterms:W3CDTF">2026-10-27T21:38:00Z</dcterms:created>
  <dcterms:modified xsi:type="dcterms:W3CDTF">2026-10-27T21:38:00Z</dcterms:modified>
</cp:coreProperties>
</file>