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npuv78i39waf" w:id="0"/>
      <w:bookmarkEnd w:id="0"/>
      <w:r w:rsidDel="00000000" w:rsidR="00000000" w:rsidRPr="00000000">
        <w:rPr>
          <w:rtl w:val="0"/>
        </w:rPr>
        <w:t xml:space="preserve">Ball Game User Manual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q7312e8x1ufv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achieve a high score by bouncing the ball against the back wall using the given paddle.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mujfmvk7dx4f" w:id="2"/>
      <w:bookmarkEnd w:id="2"/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kc0ye19xhbpc" w:id="3"/>
      <w:bookmarkEnd w:id="3"/>
      <w:r w:rsidDel="00000000" w:rsidR="00000000" w:rsidRPr="00000000">
        <w:rPr>
          <w:b w:val="1"/>
          <w:rtl w:val="0"/>
        </w:rPr>
        <w:t xml:space="preserve">To control the paddle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mouse</w:t>
      </w:r>
      <w:r w:rsidDel="00000000" w:rsidR="00000000" w:rsidRPr="00000000">
        <w:rPr>
          <w:rtl w:val="0"/>
        </w:rPr>
        <w:t xml:space="preserve"> to move relative to how fast you move your hand.</w:t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8x1oudapum3b" w:id="4"/>
      <w:bookmarkEnd w:id="4"/>
      <w:r w:rsidDel="00000000" w:rsidR="00000000" w:rsidRPr="00000000">
        <w:rPr>
          <w:b w:val="1"/>
          <w:rtl w:val="0"/>
        </w:rPr>
        <w:t xml:space="preserve">To rotate the paddle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down</w:t>
      </w:r>
      <w:r w:rsidDel="00000000" w:rsidR="00000000" w:rsidRPr="00000000">
        <w:rPr>
          <w:rtl w:val="0"/>
        </w:rPr>
        <w:t xml:space="preserve"> arrow keys to adjust the pitch of the paddle.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arrow keys to adjust the yaw of the paddle.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