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d-v1.1-category-balance"/>
    <w:p>
      <w:pPr>
        <w:pStyle w:val="Heading1"/>
      </w:pPr>
      <w:r>
        <w:t xml:space="preserve">PRD V1.1: Category Balance</w:t>
      </w:r>
    </w:p>
    <w:p>
      <w:pPr>
        <w:pStyle w:val="FirstParagraph"/>
      </w:pPr>
      <w:r>
        <w:rPr>
          <w:b/>
          <w:bCs/>
        </w:rPr>
        <w:t xml:space="preserve">Product:</w:t>
      </w:r>
      <w:r>
        <w:t xml:space="preserve"> </w:t>
      </w:r>
      <w:r>
        <w:t xml:space="preserve">Spread, a Partiful companion for potluck coordination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Shipped 2026-05-27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2026-06-01 (Spread rename; superseded sections signposted; see §10)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Daniel He</w:t>
      </w:r>
      <w:r>
        <w:t xml:space="preserve"> </w:t>
      </w:r>
      <w:r>
        <w:rPr>
          <w:b/>
          <w:bCs/>
        </w:rPr>
        <w:t xml:space="preserve">Reviewers: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Release:</w:t>
      </w:r>
      <w:r>
        <w:t xml:space="preserve"> </w:t>
      </w:r>
      <w:r>
        <w:t xml:space="preserve">V1.1 (post-V2.0 baseline)</w:t>
      </w:r>
      <w:r>
        <w:t xml:space="preserve"> </w:t>
      </w:r>
      <w:r>
        <w:rPr>
          <w:b/>
          <w:bCs/>
        </w:rPr>
        <w:t xml:space="preserve">Target real event:</w:t>
      </w:r>
      <w:r>
        <w:t xml:space="preserve"> </w:t>
      </w:r>
      <w:r>
        <w:t xml:space="preserve">Surprise Birthday Party, 2026-06-06</w:t>
      </w:r>
    </w:p>
    <w:p>
      <w:pPr>
        <w:pStyle w:val="BodyText"/>
      </w:pPr>
      <w:r>
        <w:t xml:space="preserve">Spread is a companion app that closes the potluck-coordination gap in Partiful. Guests RSVP in Partiful as usual; everything dish-related happens in Spread. V1.0 shipped a flat list of items grouped by category. V1.1, documented here, ties dish counts to live RSVP headcount so hosts stop having to text guests</w:t>
      </w:r>
      <w:r>
        <w:t xml:space="preserve"> </w:t>
      </w:r>
      <w:r>
        <w:t xml:space="preserve">“we need more mains.”</w:t>
      </w:r>
    </w:p>
    <w:p>
      <w:r>
        <w:pict>
          <v:rect style="width:0;height:1.5pt" o:hralign="center" o:hrstd="t" o:hr="t"/>
        </w:pict>
      </w:r>
    </w:p>
    <w:bookmarkStart w:id="9" w:name="problem"/>
    <w:p>
      <w:pPr>
        <w:pStyle w:val="Heading2"/>
      </w:pPr>
      <w:r>
        <w:t xml:space="preserve">1. Problem</w:t>
      </w:r>
    </w:p>
    <w:p>
      <w:pPr>
        <w:pStyle w:val="FirstParagraph"/>
      </w:pPr>
      <w:r>
        <w:t xml:space="preserve">Hosts using the Spread guest site have no way to steer the potluck toward a balanced selection. Two failure modes have already shown up in user conversations and in the dogfood event: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Lopsided menus.</w:t>
      </w:r>
      <w:r>
        <w:t xml:space="preserve"> </w:t>
      </w:r>
      <w:r>
        <w:t xml:space="preserve">Eight guests claim</w:t>
      </w:r>
      <w:r>
        <w:t xml:space="preserve"> </w:t>
      </w:r>
      <w:r>
        <w:t xml:space="preserve">“I’ll bring something”</w:t>
      </w:r>
      <w:r>
        <w:t xml:space="preserve"> </w:t>
      </w:r>
      <w:r>
        <w:t xml:space="preserve">and five of them bring desserts. The host realizes the night before that nobody is bringing a main, and panics.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Wrong magnitudes.</w:t>
      </w:r>
      <w:r>
        <w:t xml:space="preserve"> </w:t>
      </w:r>
      <w:r>
        <w:t xml:space="preserve">A guest claims</w:t>
      </w:r>
      <w:r>
        <w:t xml:space="preserve"> </w:t>
      </w:r>
      <w:r>
        <w:t xml:space="preserve">“a bag of chips”</w:t>
      </w:r>
      <w:r>
        <w:t xml:space="preserve"> </w:t>
      </w:r>
      <w:r>
        <w:t xml:space="preserve">for 30 people. The dish exists in the system, the host sees a green checkmark, but the actual serving count falls short by 25.</w:t>
      </w:r>
    </w:p>
    <w:p>
      <w:pPr>
        <w:pStyle w:val="FirstParagraph"/>
      </w:pPr>
      <w:r>
        <w:t xml:space="preserve">V2.0 had a flat list of items grouped by category, with a single</w:t>
      </w:r>
      <w:r>
        <w:t xml:space="preserve"> </w:t>
      </w:r>
      <w:r>
        <w:t xml:space="preserve">“Serves”</w:t>
      </w:r>
      <w:r>
        <w:t xml:space="preserve"> </w:t>
      </w:r>
      <w:r>
        <w:t xml:space="preserve">number that hosts had to set manually and that guests never saw. Nothing in the UI tied dish count to attendees, and nothing nudged guests toward underclaimed categories.</w:t>
      </w:r>
    </w:p>
    <w:bookmarkEnd w:id="9"/>
    <w:bookmarkStart w:id="10" w:name="users"/>
    <w:p>
      <w:pPr>
        <w:pStyle w:val="Heading2"/>
      </w:pPr>
      <w:r>
        <w:t xml:space="preserve">2.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Job to be done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“Make sure we have enough of each thing without micromanaging guests.”</w:t>
            </w:r>
          </w:p>
        </w:tc>
        <w:tc>
          <w:tcPr/>
          <w:p>
            <w:pPr>
              <w:pStyle w:val="Compact"/>
            </w:pPr>
            <w:r>
              <w:t xml:space="preserve">Cross-checks Notion manually, texts specific friends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“Help out without bringing something redundant.”</w:t>
            </w:r>
          </w:p>
        </w:tc>
        <w:tc>
          <w:tcPr/>
          <w:p>
            <w:pPr>
              <w:pStyle w:val="Compact"/>
            </w:pPr>
            <w:r>
              <w:t xml:space="preserve">Skims the list, picks whatever sounds easy</w:t>
            </w:r>
          </w:p>
        </w:tc>
      </w:tr>
    </w:tbl>
    <w:bookmarkEnd w:id="10"/>
    <w:bookmarkStart w:id="11" w:name="success-metrics"/>
    <w:p>
      <w:pPr>
        <w:pStyle w:val="Heading2"/>
      </w:pPr>
      <w:r>
        <w:t xml:space="preserve">3.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coverage % at T-24hr</w:t>
            </w:r>
          </w:p>
        </w:tc>
        <w:tc>
          <w:tcPr/>
          <w:p>
            <w:pPr>
              <w:pStyle w:val="Compact"/>
            </w:pPr>
            <w:r>
              <w:t xml:space="preserve">≥80% of target servings across all 5 categories</w:t>
            </w:r>
          </w:p>
        </w:tc>
        <w:tc>
          <w:tcPr/>
          <w:p>
            <w:pPr>
              <w:pStyle w:val="Compact"/>
            </w:pPr>
            <w:r>
              <w:t xml:space="preserve">Catches the</w:t>
            </w:r>
            <w:r>
              <w:t xml:space="preserve"> </w:t>
            </w:r>
            <w:r>
              <w:t xml:space="preserve">“lopsided menu”</w:t>
            </w:r>
            <w:r>
              <w:t xml:space="preserve"> </w:t>
            </w:r>
            <w:r>
              <w:t xml:space="preserve">failure before the host has to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Post-event host survey (</w:t>
            </w:r>
            <w:r>
              <w:t xml:space="preserve">“did you have the right amount of food?”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“Yes”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“Mostly”</w:t>
            </w:r>
          </w:p>
        </w:tc>
        <w:tc>
          <w:tcPr/>
          <w:p>
            <w:pPr>
              <w:pStyle w:val="Compact"/>
            </w:pPr>
            <w:r>
              <w:t xml:space="preserve">Validates that ratios are calibrated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 using</w:t>
            </w:r>
            <w:r>
              <w:t xml:space="preserve"> </w:t>
            </w:r>
            <w:r>
              <w:t xml:space="preserve">“Add a dish”</w:t>
            </w:r>
            <w:r>
              <w:t xml:space="preserve"> </w:t>
            </w:r>
            <w:r>
              <w:t xml:space="preserve">vs. claiming an existing item</w:t>
            </w:r>
          </w:p>
        </w:tc>
        <w:tc>
          <w:tcPr/>
          <w:p>
            <w:pPr>
              <w:pStyle w:val="Compact"/>
            </w:pPr>
            <w:r>
              <w:t xml:space="preserve">≥30% of claims are new-dish-add</w:t>
            </w:r>
          </w:p>
        </w:tc>
        <w:tc>
          <w:tcPr/>
          <w:p>
            <w:pPr>
              <w:pStyle w:val="Compact"/>
            </w:pPr>
            <w:r>
              <w:t xml:space="preserve">If everyone only claims pre-seeded items, the host is still doing the work</w:t>
            </w:r>
          </w:p>
        </w:tc>
      </w:tr>
    </w:tbl>
    <w:p>
      <w:pPr>
        <w:pStyle w:val="BodyText"/>
      </w:pPr>
      <w:r>
        <w:t xml:space="preserve">Caveat: V1.1 ships against one real event (n=1). Metrics get baselined post-2026-06-06 and the ratios get re-tuned for V1.2.</w:t>
      </w:r>
    </w:p>
    <w:bookmarkEnd w:id="11"/>
    <w:bookmarkStart w:id="16" w:name="solution"/>
    <w:p>
      <w:pPr>
        <w:pStyle w:val="Heading2"/>
      </w:pPr>
      <w:r>
        <w:t xml:space="preserve">4. Solution</w:t>
      </w:r>
    </w:p>
    <w:bookmarkStart w:id="12" w:name="target-servings-per-category"/>
    <w:p>
      <w:pPr>
        <w:pStyle w:val="Heading3"/>
      </w:pPr>
      <w:r>
        <w:t xml:space="preserve">4.1 Target servings per category</w:t>
      </w:r>
    </w:p>
    <w:p>
      <w:pPr>
        <w:pStyle w:val="FirstParagraph"/>
      </w:pPr>
      <w:r>
        <w:t xml:space="preserve">Each event has a target serving count per category, resolved in this order: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Explicit host target.</w:t>
      </w:r>
      <w:r>
        <w:t xml:space="preserve"> </w:t>
      </w:r>
      <w:r>
        <w:t xml:space="preserve">A host can set a fixed per-category target (originally five Number fields on the Events DB:</w:t>
      </w:r>
      <w:r>
        <w:t xml:space="preserve"> </w:t>
      </w:r>
      <w:r>
        <w:rPr>
          <w:rStyle w:val="VerbatimChar"/>
        </w:rPr>
        <w:t xml:space="preserve">Target Servings Appetizer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_Main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_Side</w:t>
      </w:r>
      <w:r>
        <w:t xml:space="preserve">,</w:t>
      </w:r>
      <w:r>
        <w:t xml:space="preserve"> </w:t>
      </w:r>
      <w:r>
        <w:rPr>
          <w:rStyle w:val="VerbatimChar"/>
        </w:rPr>
        <w:t xml:space="preserve">_Dessert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_Drinks</w:t>
      </w:r>
      <w:r>
        <w:t xml:space="preserve">). When set, it wins outright, for an unusual event that should not scale with headcount.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Headcount-scaled default.</w:t>
      </w:r>
      <w:r>
        <w:t xml:space="preserve"> </w:t>
      </w:r>
      <w:r>
        <w:t xml:space="preserve">Otherwise, compute</w:t>
      </w:r>
      <w:r>
        <w:t xml:space="preserve"> </w:t>
      </w:r>
      <w:r>
        <w:rPr>
          <w:rStyle w:val="VerbatimChar"/>
        </w:rPr>
        <w:t xml:space="preserve">estimated headcount × per-guest ratio</w:t>
      </w:r>
      <w:r>
        <w:t xml:space="preserve">. Estimated headcount is derived live from RSVPs: confirmed Yes plus their plus-ones, plus half-weight for Maybes, i.e. </w:t>
      </w:r>
      <w:r>
        <w:rPr>
          <w:rStyle w:val="VerbatimChar"/>
        </w:rPr>
        <w:t xml:space="preserve">(Yes + plus-ones) + 0.5 × (Maybe + their plus-ones)</w:t>
      </w:r>
      <w:r>
        <w:t xml:space="preserve">. Below 2 responses that estimate is not yet meaningful, so it falls back to the host’s</w:t>
      </w:r>
      <w:r>
        <w:t xml:space="preserve"> </w:t>
      </w:r>
      <w:r>
        <w:rPr>
          <w:rStyle w:val="VerbatimChar"/>
        </w:rPr>
        <w:t xml:space="preserve">Target Headcount</w:t>
      </w:r>
      <w:r>
        <w:t xml:space="preserve">, and below that to no target. Per-guest ratios: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Appetizers</w:t>
            </w:r>
          </w:p>
        </w:tc>
        <w:tc>
          <w:tcPr/>
          <w:p>
            <w:pPr>
              <w:pStyle w:val="Compact"/>
            </w:pPr>
            <w:r>
              <w:t xml:space="preserve">2.5 servings/guest</w:t>
            </w:r>
          </w:p>
        </w:tc>
        <w:tc>
          <w:tcPr/>
          <w:p>
            <w:pPr>
              <w:pStyle w:val="Compact"/>
            </w:pPr>
            <w:r>
              <w:t xml:space="preserve">Standard catering rule, scaled down from 4.0 cocktail-party assumption for sit-down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Mains</w:t>
            </w:r>
          </w:p>
        </w:tc>
        <w:tc>
          <w:tcPr/>
          <w:p>
            <w:pPr>
              <w:pStyle w:val="Compact"/>
            </w:pPr>
            <w:r>
              <w:t xml:space="preserve">1.0 servings/guest</w:t>
            </w:r>
          </w:p>
        </w:tc>
        <w:tc>
          <w:tcPr/>
          <w:p>
            <w:pPr>
              <w:pStyle w:val="Compact"/>
            </w:pPr>
            <w:r>
              <w:t xml:space="preserve">One portion per 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Sides</w:t>
            </w:r>
          </w:p>
        </w:tc>
        <w:tc>
          <w:tcPr/>
          <w:p>
            <w:pPr>
              <w:pStyle w:val="Compact"/>
            </w:pPr>
            <w:r>
              <w:t xml:space="preserve">1.0 servings/guest</w:t>
            </w:r>
          </w:p>
        </w:tc>
        <w:tc>
          <w:tcPr/>
          <w:p>
            <w:pPr>
              <w:pStyle w:val="Compact"/>
            </w:pPr>
            <w:r>
              <w:t xml:space="preserve">Pairs 1:1 with 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Desserts</w:t>
            </w:r>
          </w:p>
        </w:tc>
        <w:tc>
          <w:tcPr/>
          <w:p>
            <w:pPr>
              <w:pStyle w:val="Compact"/>
            </w:pPr>
            <w:r>
              <w:t xml:space="preserve">0.75 servings/guest</w:t>
            </w:r>
          </w:p>
        </w:tc>
        <w:tc>
          <w:tcPr/>
          <w:p>
            <w:pPr>
              <w:pStyle w:val="Compact"/>
            </w:pPr>
            <w:r>
              <w:t xml:space="preserve">Roughly 3 of 4 guests take dessert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Drinks</w:t>
            </w:r>
          </w:p>
        </w:tc>
        <w:tc>
          <w:tcPr/>
          <w:p>
            <w:pPr>
              <w:pStyle w:val="Compact"/>
            </w:pPr>
            <w:r>
              <w:t xml:space="preserve">2.0 servings/guest</w:t>
            </w:r>
          </w:p>
        </w:tc>
        <w:tc>
          <w:tcPr/>
          <w:p>
            <w:pPr>
              <w:pStyle w:val="Compact"/>
            </w:pPr>
            <w:r>
              <w:t xml:space="preserve">Two drinks per person, average</w:t>
            </w:r>
          </w:p>
        </w:tc>
      </w:tr>
    </w:tbl>
    <w:p>
      <w:pPr>
        <w:pStyle w:val="BodyText"/>
      </w:pPr>
      <w:r>
        <w:t xml:space="preserve">If neither a target nor a usable headcount exists, the category renders as</w:t>
      </w:r>
      <w:r>
        <w:t xml:space="preserve"> </w:t>
      </w:r>
      <w:r>
        <w:t xml:space="preserve">“—”</w:t>
      </w:r>
      <w:r>
        <w:t xml:space="preserve"> </w:t>
      </w:r>
      <w:r>
        <w:t xml:space="preserve">with no dots. This keeps the UI honest: we don’t fake</w:t>
      </w:r>
      <w:r>
        <w:t xml:space="preserve"> </w:t>
      </w:r>
      <w:r>
        <w:t xml:space="preserve">“covered”</w:t>
      </w:r>
      <w:r>
        <w:t xml:space="preserve"> </w:t>
      </w:r>
      <w:r>
        <w:t xml:space="preserve">status when we have nothing to compare against.</w:t>
      </w:r>
    </w:p>
    <w:p>
      <w:pPr>
        <w:pStyle w:val="BodyText"/>
      </w:pPr>
      <w:r>
        <w:t xml:space="preserve">Supplies is intentionally excluded from the ratio system. It has no per-guest scaling logic and lives in a separate section below the dot list.</w:t>
      </w:r>
    </w:p>
    <w:bookmarkEnd w:id="12"/>
    <w:bookmarkStart w:id="13" w:name="guest-side-ui"/>
    <w:p>
      <w:pPr>
        <w:pStyle w:val="Heading3"/>
      </w:pPr>
      <w:r>
        <w:t xml:space="preserve">4.2 Guest-side UI</w:t>
      </w:r>
    </w:p>
    <w:p>
      <w:pPr>
        <w:pStyle w:val="FirstParagraph"/>
      </w:pPr>
      <w:r>
        <w:t xml:space="preserve">Old: 6 category sections, items as cards, claim button per item.</w:t>
      </w:r>
    </w:p>
    <w:p>
      <w:pPr>
        <w:pStyle w:val="BodyText"/>
      </w:pPr>
      <w:r>
        <w:t xml:space="preserve">New: collapsible row per category, sorted by gap size descending, with:</w:t>
      </w:r>
      <w:r>
        <w:t xml:space="preserve"> </w:t>
      </w:r>
      <w:r>
        <w:t xml:space="preserve">- Category label (plural)</w:t>
      </w:r>
      <w:r>
        <w:t xml:space="preserve"> </w:t>
      </w:r>
      <w:r>
        <w:t xml:space="preserve">- 5-dot progress indicator (filled emerald, empty slate)</w:t>
      </w:r>
      <w:r>
        <w:t xml:space="preserve"> </w:t>
      </w:r>
      <w:r>
        <w:t xml:space="preserve">- Status text:</w:t>
      </w:r>
      <w:r>
        <w:t xml:space="preserve"> </w:t>
      </w:r>
      <w:r>
        <w:rPr>
          <w:rStyle w:val="VerbatimChar"/>
        </w:rPr>
        <w:t xml:space="preserve">needs N</w:t>
      </w:r>
      <w:r>
        <w:t xml:space="preserve"> </w:t>
      </w:r>
      <w:r>
        <w:t xml:space="preserve">(amber),</w:t>
      </w:r>
      <w:r>
        <w:t xml:space="preserve"> </w:t>
      </w:r>
      <w:r>
        <w:rPr>
          <w:rStyle w:val="VerbatimChar"/>
        </w:rPr>
        <w:t xml:space="preserve">covered</w:t>
      </w:r>
      <w:r>
        <w:t xml:space="preserve"> </w:t>
      </w:r>
      <w:r>
        <w:t xml:space="preserve">(emerald), or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(slate)</w:t>
      </w:r>
      <w:r>
        <w:t xml:space="preserve"> </w:t>
      </w:r>
      <w:r>
        <w:t xml:space="preserve">- Tap to expand, see items and claim, or add a new dish</w:t>
      </w:r>
    </w:p>
    <w:p>
      <w:pPr>
        <w:pStyle w:val="BodyText"/>
      </w:pPr>
      <w:r>
        <w:t xml:space="preserve">Underclaimed categories float to the top automatically. A header line above the list names the top 2 most-needed:</w:t>
      </w:r>
      <w:r>
        <w:t xml:space="preserve"> </w:t>
      </w:r>
      <w:r>
        <w:t xml:space="preserve">“Hosts could use more: Desserts, Appetizers.”</w:t>
      </w:r>
      <w:r>
        <w:t xml:space="preserve"> </w:t>
      </w:r>
      <w:r>
        <w:t xml:space="preserve">No hard blocking on covered categories. Guests can still pile onto a covered category if they want.</w:t>
      </w:r>
    </w:p>
    <w:bookmarkEnd w:id="13"/>
    <w:bookmarkStart w:id="14" w:name="servings-input-on-add-dish"/>
    <w:p>
      <w:pPr>
        <w:pStyle w:val="Heading3"/>
      </w:pPr>
      <w:r>
        <w:t xml:space="preserve">4.3 Servings input on add-dish</w:t>
      </w:r>
    </w:p>
    <w:p>
      <w:pPr>
        <w:pStyle w:val="FirstParagraph"/>
      </w:pPr>
      <w:r>
        <w:t xml:space="preserve">When a guest taps</w:t>
      </w:r>
      <w:r>
        <w:t xml:space="preserve"> </w:t>
      </w:r>
      <w:r>
        <w:t xml:space="preserve">“Add a [main]”</w:t>
      </w:r>
      <w:r>
        <w:t xml:space="preserve"> </w:t>
      </w:r>
      <w:r>
        <w:t xml:space="preserve">inside an expanded category, the form has:</w:t>
      </w:r>
      <w:r>
        <w:t xml:space="preserve"> </w:t>
      </w:r>
      <w:r>
        <w:t xml:space="preserve">- Dish name (free text)</w:t>
      </w:r>
      <w:r>
        <w:t xml:space="preserve"> </w:t>
      </w:r>
      <w:r>
        <w:t xml:space="preserve">- Servings field, pre-filled with a category-typical default (Appetizer 8, Main 6, Side 6, Dessert 8, Drinks 12)</w:t>
      </w:r>
      <w:r>
        <w:t xml:space="preserve"> </w:t>
      </w:r>
      <w:r>
        <w:t xml:space="preserve">- Quick-tap chips (e.g., for Mains: 4 / 6 / 8 / 12) and a manual entry input</w:t>
      </w:r>
      <w:r>
        <w:t xml:space="preserve"> </w:t>
      </w:r>
      <w:r>
        <w:t xml:space="preserve">- Live impact line:</w:t>
      </w:r>
      <w:r>
        <w:t xml:space="preserve"> </w:t>
      </w:r>
      <w:r>
        <w:t xml:space="preserve">“Fills 8 of the 12 dessert servings still needed.”</w:t>
      </w:r>
    </w:p>
    <w:p>
      <w:pPr>
        <w:pStyle w:val="BodyText"/>
      </w:pPr>
      <w:r>
        <w:t xml:space="preserve">The default and chips absorb 90% of the friction. The manual input is there for precision.</w:t>
      </w:r>
    </w:p>
    <w:bookmarkEnd w:id="14"/>
    <w:bookmarkStart w:id="15" w:name="surprise-event-semantics"/>
    <w:p>
      <w:pPr>
        <w:pStyle w:val="Heading3"/>
      </w:pPr>
      <w:r>
        <w:t xml:space="preserve">4.4 Surprise-event semantics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section describes the V1.1-shipped behavior. The surprise rule was simplified after V1.1. See §10 entry 2 for the current behavior.</w:t>
      </w:r>
    </w:p>
    <w:p>
      <w:pPr>
        <w:pStyle w:val="FirstParagraph"/>
      </w:pPr>
      <w:r>
        <w:t xml:space="preserve">Existing V2.0 rule: guest list section is hidden when</w:t>
      </w:r>
      <w:r>
        <w:t xml:space="preserve"> </w:t>
      </w:r>
      <w:r>
        <w:rPr>
          <w:rStyle w:val="VerbatimChar"/>
        </w:rPr>
        <w:t xml:space="preserve">Is Surprise = true</w:t>
      </w:r>
      <w:r>
        <w:t xml:space="preserve">. V1.1 extends this: claimer names on potluck items are replaced with a generic</w:t>
      </w:r>
      <w:r>
        <w:t xml:space="preserve"> </w:t>
      </w:r>
      <w:r>
        <w:t xml:space="preserve">“✅ Claimed”</w:t>
      </w:r>
      <w:r>
        <w:t xml:space="preserve"> </w:t>
      </w:r>
      <w:r>
        <w:t xml:space="preserve">pill. Otherwise the potluck section discloses who is attending through the back door.</w:t>
      </w:r>
    </w:p>
    <w:bookmarkEnd w:id="15"/>
    <w:bookmarkEnd w:id="16"/>
    <w:bookmarkStart w:id="17" w:name="decisions-log"/>
    <w:p>
      <w:pPr>
        <w:pStyle w:val="Heading2"/>
      </w:pPr>
      <w:r>
        <w:t xml:space="preserve">5. Decisions log</w:t>
      </w:r>
    </w:p>
    <w:p>
      <w:pPr>
        <w:pStyle w:val="FirstParagraph"/>
      </w:pPr>
      <w:r>
        <w:t xml:space="preserve">Things considered and deliberately deferred or rejected: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Should hosts edit targets in the app UI?</w:t>
            </w:r>
          </w:p>
        </w:tc>
        <w:tc>
          <w:tcPr/>
          <w:p>
            <w:pPr>
              <w:pStyle w:val="Compact"/>
            </w:pPr>
            <w:r>
              <w:t xml:space="preserve">No, edit in Notion for V1.1</w:t>
            </w:r>
            <w:r>
              <w:t xml:space="preserve"> </w:t>
            </w:r>
            <w:r>
              <w:rPr>
                <w:i/>
                <w:iCs/>
              </w:rPr>
              <w:t xml:space="preserve">(superseded — see §10 entry 1)</w:t>
            </w:r>
          </w:p>
        </w:tc>
        <w:tc>
          <w:tcPr/>
          <w:p>
            <w:pPr>
              <w:pStyle w:val="Compact"/>
            </w:pPr>
            <w:r>
              <w:t xml:space="preserve">Notion is already the source of truth; building a host-side editor is V1.2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 block on covered categories?</w:t>
            </w:r>
          </w:p>
        </w:tc>
        <w:tc>
          <w:tcPr/>
          <w:p>
            <w:pPr>
              <w:pStyle w:val="Compact"/>
            </w:pPr>
            <w:r>
              <w:t xml:space="preserve">No, soft warning only</w:t>
            </w:r>
          </w:p>
        </w:tc>
        <w:tc>
          <w:tcPr/>
          <w:p>
            <w:pPr>
              <w:pStyle w:val="Compact"/>
            </w:pPr>
            <w:r>
              <w:t xml:space="preserve">Hosts said they want extras if guests are motivated; over-prep is recoverable, under-prep is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Dietary-weighted category targets (e.g., vegetarian mains separately)?</w:t>
            </w:r>
          </w:p>
        </w:tc>
        <w:tc>
          <w:tcPr/>
          <w:p>
            <w:pPr>
              <w:pStyle w:val="Compact"/>
            </w:pPr>
            <w:r>
              <w:t xml:space="preserve">Defer to V1.2</w:t>
            </w:r>
          </w:p>
        </w:tc>
        <w:tc>
          <w:tcPr/>
          <w:p>
            <w:pPr>
              <w:pStyle w:val="Compact"/>
            </w:pPr>
            <w:r>
              <w:t xml:space="preserve">n=1 dogfood event doesn’t have enough dietary diversity to validate this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Auto-recompute targets when RSVP count changes?</w:t>
            </w:r>
          </w:p>
        </w:tc>
        <w:tc>
          <w:tcPr/>
          <w:p>
            <w:pPr>
              <w:pStyle w:val="Compact"/>
            </w:pPr>
            <w:r>
              <w:t xml:space="preserve">No,</w:t>
            </w:r>
            <w:r>
              <w:t xml:space="preserve"> </w:t>
            </w:r>
            <w:r>
              <w:rPr>
                <w:rStyle w:val="VerbatimChar"/>
              </w:rPr>
              <w:t xml:space="preserve">Target Headcount</w:t>
            </w:r>
            <w:r>
              <w:t xml:space="preserve"> </w:t>
            </w:r>
            <w:r>
              <w:t xml:space="preserve">is the host-managed proxy</w:t>
            </w:r>
          </w:p>
        </w:tc>
        <w:tc>
          <w:tcPr/>
          <w:p>
            <w:pPr>
              <w:pStyle w:val="Compact"/>
            </w:pPr>
            <w:r>
              <w:t xml:space="preserve">Avoids surprise target drift between when a host plans and when guests arrive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serves: null</w:t>
            </w:r>
            <w:r>
              <w:t xml:space="preserve"> </w:t>
            </w:r>
            <w:r>
              <w:t xml:space="preserve">items as 0 in math?</w:t>
            </w:r>
          </w:p>
        </w:tc>
        <w:tc>
          <w:tcPr/>
          <w:p>
            <w:pPr>
              <w:pStyle w:val="Compact"/>
            </w:pPr>
            <w:r>
              <w:t xml:space="preserve">No, fall back to</w:t>
            </w:r>
            <w:r>
              <w:t xml:space="preserve"> </w:t>
            </w:r>
            <w:r>
              <w:rPr>
                <w:rStyle w:val="VerbatimChar"/>
              </w:rPr>
              <w:t xml:space="preserve">DEFAULTS_PER_DISH[category]</w:t>
            </w:r>
          </w:p>
        </w:tc>
        <w:tc>
          <w:tcPr/>
          <w:p>
            <w:pPr>
              <w:pStyle w:val="Compact"/>
            </w:pPr>
            <w:r>
              <w:t xml:space="preserve">A host-added item without a Serves value is more likely</w:t>
            </w:r>
            <w:r>
              <w:t xml:space="preserve"> </w:t>
            </w:r>
            <w:r>
              <w:t xml:space="preserve">“I forgot to set this”</w:t>
            </w:r>
            <w:r>
              <w:t xml:space="preserve"> </w:t>
            </w:r>
            <w:r>
              <w:t xml:space="preserve">than</w:t>
            </w:r>
            <w:r>
              <w:t xml:space="preserve"> </w:t>
            </w:r>
            <w:r>
              <w:t xml:space="preserve">“this serves nobody”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Suggestions Log integration</w:t>
            </w:r>
          </w:p>
        </w:tc>
        <w:tc>
          <w:tcPr/>
          <w:p>
            <w:pPr>
              <w:pStyle w:val="Compact"/>
            </w:pPr>
            <w:r>
              <w:t xml:space="preserve">Not in V1.1</w:t>
            </w:r>
          </w:p>
        </w:tc>
        <w:tc>
          <w:tcPr/>
          <w:p>
            <w:pPr>
              <w:pStyle w:val="Compact"/>
            </w:pPr>
            <w:r>
              <w:t xml:space="preserve">Smart Potluck is a separate workstream (V2.1 with Claude API)</w:t>
            </w:r>
          </w:p>
        </w:tc>
      </w:tr>
    </w:tbl>
    <w:bookmarkEnd w:id="17"/>
    <w:bookmarkStart w:id="18" w:name="out-of-scope"/>
    <w:p>
      <w:pPr>
        <w:pStyle w:val="Heading2"/>
      </w:pPr>
      <w:r>
        <w:t xml:space="preserve">6. Out of scope</w:t>
      </w:r>
    </w:p>
    <w:p>
      <w:pPr>
        <w:pStyle w:val="Compact"/>
        <w:numPr>
          <w:ilvl w:val="0"/>
          <w:numId w:val="1003"/>
        </w:numPr>
      </w:pPr>
      <w:r>
        <w:t xml:space="preserve">Photo-proof</w:t>
      </w:r>
      <w:r>
        <w:t xml:space="preserve"> </w:t>
      </w:r>
      <w:r>
        <w:t xml:space="preserve">“I brought this”</w:t>
      </w:r>
      <w:r>
        <w:t xml:space="preserve"> </w:t>
      </w:r>
      <w:r>
        <w:t xml:space="preserve">confirmations</w:t>
      </w:r>
    </w:p>
    <w:p>
      <w:pPr>
        <w:pStyle w:val="Compact"/>
        <w:numPr>
          <w:ilvl w:val="0"/>
          <w:numId w:val="1003"/>
        </w:numPr>
      </w:pPr>
      <w:r>
        <w:t xml:space="preserve">T-48hr reminder automation for unclaimed dishes</w:t>
      </w:r>
    </w:p>
    <w:p>
      <w:pPr>
        <w:pStyle w:val="Compact"/>
        <w:numPr>
          <w:ilvl w:val="0"/>
          <w:numId w:val="1003"/>
        </w:numPr>
      </w:pPr>
      <w:r>
        <w:t xml:space="preserve">Host-side analytics dashboard beyond what already exists</w:t>
      </w:r>
    </w:p>
    <w:p>
      <w:pPr>
        <w:pStyle w:val="Compact"/>
        <w:numPr>
          <w:ilvl w:val="0"/>
          <w:numId w:val="1003"/>
        </w:numPr>
      </w:pPr>
      <w:r>
        <w:t xml:space="preserve">Dietary-weighted ratios</w:t>
      </w:r>
    </w:p>
    <w:p>
      <w:pPr>
        <w:pStyle w:val="Compact"/>
        <w:numPr>
          <w:ilvl w:val="0"/>
          <w:numId w:val="1003"/>
        </w:numPr>
      </w:pPr>
      <w:r>
        <w:t xml:space="preserve">Multi-event ratio learning (V1.2 after we have ≥3 events of post-event data)</w:t>
      </w:r>
    </w:p>
    <w:p>
      <w:pPr>
        <w:pStyle w:val="Compact"/>
        <w:numPr>
          <w:ilvl w:val="0"/>
          <w:numId w:val="1003"/>
        </w:numPr>
      </w:pPr>
      <w:r>
        <w:t xml:space="preserve">Partiful API integration. V1.1 positions Spread as a Partiful companion through editorial framing only; guests still bounce between Partiful for RSVP and Spread for potluck.</w:t>
      </w:r>
    </w:p>
    <w:bookmarkEnd w:id="18"/>
    <w:bookmarkStart w:id="19" w:name="risks"/>
    <w:p>
      <w:pPr>
        <w:pStyle w:val="Heading2"/>
      </w:pPr>
      <w:r>
        <w:t xml:space="preserve">7.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ratios are wrong for this host’s style</w:t>
            </w:r>
          </w:p>
        </w:tc>
        <w:tc>
          <w:tcPr/>
          <w:p>
            <w:pPr>
              <w:pStyle w:val="Compact"/>
            </w:pPr>
            <w:r>
              <w:t xml:space="preserve">Host override on Events DB exists; can be tuned per-event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enters wildly off servings count</w:t>
            </w:r>
          </w:p>
        </w:tc>
        <w:tc>
          <w:tcPr/>
          <w:p>
            <w:pPr>
              <w:pStyle w:val="Compact"/>
            </w:pPr>
            <w:r>
              <w:t xml:space="preserve">Quick-chip presets pull guesses toward sane values; manual input still available for power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impact line creates anxiety (</w:t>
            </w:r>
            <w:r>
              <w:t xml:space="preserve">“you only filled 1 of 12, keep going”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Worded as helpful coverage info, not pressure;</w:t>
            </w:r>
            <w:r>
              <w:t xml:space="preserve"> </w:t>
            </w:r>
            <w:r>
              <w:t xml:space="preserve">“extras welcome”</w:t>
            </w:r>
            <w:r>
              <w:t xml:space="preserve"> </w:t>
            </w:r>
            <w:r>
              <w:t xml:space="preserve">message on covered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5-dot resolution is too coarse for small events</w:t>
            </w:r>
          </w:p>
        </w:tc>
        <w:tc>
          <w:tcPr/>
          <w:p>
            <w:pPr>
              <w:pStyle w:val="Compact"/>
            </w:pPr>
            <w:r>
              <w:t xml:space="preserve">Acceptable; dots are a glance metric not a precise gauge. Status text shows exact</w:t>
            </w:r>
            <w:r>
              <w:t xml:space="preserve"> </w:t>
            </w:r>
            <w:r>
              <w:rPr>
                <w:rStyle w:val="VerbatimChar"/>
              </w:rPr>
              <w:t xml:space="preserve">needs N</w:t>
            </w:r>
          </w:p>
        </w:tc>
      </w:tr>
    </w:tbl>
    <w:bookmarkEnd w:id="19"/>
    <w:bookmarkStart w:id="20" w:name="post-launch-validation-plan"/>
    <w:p>
      <w:pPr>
        <w:pStyle w:val="Heading2"/>
      </w:pPr>
      <w:r>
        <w:t xml:space="preserve">8. Post-launch validation plan</w:t>
      </w:r>
    </w:p>
    <w:p>
      <w:pPr>
        <w:pStyle w:val="Compact"/>
        <w:numPr>
          <w:ilvl w:val="0"/>
          <w:numId w:val="1004"/>
        </w:numPr>
      </w:pPr>
      <w:r>
        <w:t xml:space="preserve">Day after the 2026-06-06 event, send the host a 3-question survey: did you have enough food / which categories were over- or under-prepped / did the live impact line change what you brought (host opinion on guest behavior).</w:t>
      </w:r>
    </w:p>
    <w:p>
      <w:pPr>
        <w:pStyle w:val="Compact"/>
        <w:numPr>
          <w:ilvl w:val="0"/>
          <w:numId w:val="1004"/>
        </w:numPr>
      </w:pPr>
      <w:r>
        <w:t xml:space="preserve">Manually log post-party actual servings consumed per category in the Suggestions Log (using the V2.1 schema).</w:t>
      </w:r>
    </w:p>
    <w:p>
      <w:pPr>
        <w:pStyle w:val="Compact"/>
        <w:numPr>
          <w:ilvl w:val="0"/>
          <w:numId w:val="1004"/>
        </w:numPr>
      </w:pPr>
      <w:r>
        <w:t xml:space="preserve">If 2+ categories were off by &gt;25%, re-tune ratios before V1.2 ships.</w:t>
      </w:r>
    </w:p>
    <w:bookmarkEnd w:id="20"/>
    <w:bookmarkStart w:id="27" w:name="references"/>
    <w:p>
      <w:pPr>
        <w:pStyle w:val="Heading2"/>
      </w:pPr>
      <w:r>
        <w:t xml:space="preserve">9. References</w:t>
      </w:r>
    </w:p>
    <w:p>
      <w:pPr>
        <w:pStyle w:val="Compact"/>
        <w:numPr>
          <w:ilvl w:val="0"/>
          <w:numId w:val="1005"/>
        </w:numPr>
      </w:pPr>
      <w:r>
        <w:t xml:space="preserve">V2 spec:</w:t>
      </w:r>
      <w:r>
        <w:t xml:space="preserve"> </w:t>
      </w:r>
      <w:hyperlink r:id="rId21">
        <w:r>
          <w:rPr>
            <w:rStyle w:val="VerbatimChar"/>
          </w:rPr>
          <w:t xml:space="preserve">v2/SPEC.md</w:t>
        </w:r>
      </w:hyperlink>
    </w:p>
    <w:p>
      <w:pPr>
        <w:pStyle w:val="Compact"/>
        <w:numPr>
          <w:ilvl w:val="0"/>
          <w:numId w:val="1005"/>
        </w:numPr>
      </w:pPr>
      <w:r>
        <w:t xml:space="preserve">IDs reference:</w:t>
      </w:r>
      <w:r>
        <w:t xml:space="preserve"> </w:t>
      </w:r>
      <w:hyperlink r:id="rId22">
        <w:r>
          <w:rPr>
            <w:rStyle w:val="VerbatimChar"/>
          </w:rPr>
          <w:t xml:space="preserve">v2/IDS.md</w:t>
        </w:r>
      </w:hyperlink>
    </w:p>
    <w:p>
      <w:pPr>
        <w:pStyle w:val="Compact"/>
        <w:numPr>
          <w:ilvl w:val="0"/>
          <w:numId w:val="1005"/>
        </w:numPr>
      </w:pPr>
      <w:r>
        <w:t xml:space="preserve">Feature commit:</w:t>
      </w:r>
      <w:r>
        <w:t xml:space="preserve"> </w:t>
      </w:r>
      <w:hyperlink r:id="rId23">
        <w:r>
          <w:rPr>
            <w:rStyle w:val="VerbatimChar"/>
          </w:rPr>
          <w:t xml:space="preserve">9f46957</w:t>
        </w:r>
      </w:hyperlink>
      <w:r>
        <w:t xml:space="preserve"> </w:t>
      </w:r>
      <w:r>
        <w:t xml:space="preserve">(</w:t>
      </w:r>
      <w:r>
        <w:t xml:space="preserve">“Add category-balance feature: dot UI, target servings, guest-add”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Categories lib:</w:t>
      </w:r>
      <w:r>
        <w:t xml:space="preserve"> </w:t>
      </w:r>
      <w:hyperlink r:id="rId24">
        <w:r>
          <w:rPr>
            <w:rStyle w:val="VerbatimChar"/>
          </w:rPr>
          <w:t xml:space="preserve">src/lib/categories.ts</w:t>
        </w:r>
      </w:hyperlink>
    </w:p>
    <w:p>
      <w:pPr>
        <w:pStyle w:val="Compact"/>
        <w:numPr>
          <w:ilvl w:val="0"/>
          <w:numId w:val="1005"/>
        </w:numPr>
      </w:pPr>
      <w:r>
        <w:t xml:space="preserve">Guest UI:</w:t>
      </w:r>
      <w:r>
        <w:t xml:space="preserve"> </w:t>
      </w:r>
      <w:hyperlink r:id="rId25">
        <w:r>
          <w:rPr>
            <w:rStyle w:val="VerbatimChar"/>
          </w:rPr>
          <w:t xml:space="preserve">src/components/PotluckList.tsx</w:t>
        </w:r>
      </w:hyperlink>
    </w:p>
    <w:p>
      <w:pPr>
        <w:pStyle w:val="Compact"/>
        <w:numPr>
          <w:ilvl w:val="0"/>
          <w:numId w:val="1005"/>
        </w:numPr>
      </w:pPr>
      <w:r>
        <w:t xml:space="preserve">API route:</w:t>
      </w:r>
      <w:r>
        <w:t xml:space="preserve"> </w:t>
      </w:r>
      <w:hyperlink r:id="rId26">
        <w:r>
          <w:rPr>
            <w:rStyle w:val="VerbatimChar"/>
          </w:rPr>
          <w:t xml:space="preserve">src/app/api/potluck/add/route.ts</w:t>
        </w:r>
      </w:hyperlink>
    </w:p>
    <w:p>
      <w:r>
        <w:pict>
          <v:rect style="width:0;height:1.5pt" o:hralign="center" o:hrstd="t" o:hr="t"/>
        </w:pict>
      </w:r>
    </w:p>
    <w:bookmarkEnd w:id="27"/>
    <w:bookmarkStart w:id="28" w:name="changes-since-v1.1-shipped"/>
    <w:p>
      <w:pPr>
        <w:pStyle w:val="Heading2"/>
      </w:pPr>
      <w:r>
        <w:t xml:space="preserve">10. Changes since V1.1 shipped</w:t>
      </w:r>
    </w:p>
    <w:p>
      <w:pPr>
        <w:pStyle w:val="FirstParagraph"/>
      </w:pPr>
      <w:r>
        <w:t xml:space="preserve">Logged here so this PRD stays accurate as the product moved on, without rewriting the V1.1 record above.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Host-side category editing (supersedes the §5 decision).</w:t>
      </w:r>
      <w:r>
        <w:t xml:space="preserve"> </w:t>
      </w:r>
      <w:r>
        <w:t xml:space="preserve">§5 deferred an in-app target/category editor to V1.2. It has since been built: hosts now edit categories and targets directly in the dashboard, instead of only in Notion.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Surprise semantics simplified (supersedes §4.4).</w:t>
      </w:r>
      <w:r>
        <w:t xml:space="preserve"> </w:t>
      </w:r>
      <w:r>
        <w:t xml:space="preserve">§4.4 hid the guest list and masked claimer names when</w:t>
      </w:r>
      <w:r>
        <w:t xml:space="preserve"> </w:t>
      </w:r>
      <w:r>
        <w:rPr>
          <w:rStyle w:val="VerbatimChar"/>
        </w:rPr>
        <w:t xml:space="preserve">Is Surprise = true</w:t>
      </w:r>
      <w:r>
        <w:t xml:space="preserve">. That conflated two concerns. Surprise now does one thing: it shows guests a</w:t>
      </w:r>
      <w:r>
        <w:t xml:space="preserve"> </w:t>
      </w:r>
      <w:r>
        <w:t xml:space="preserve">“keep it a secret”</w:t>
      </w:r>
      <w:r>
        <w:t xml:space="preserve"> </w:t>
      </w:r>
      <w:r>
        <w:t xml:space="preserve">reminder. That reminder is what actually keeps the surprise from leaking. The guest list is always visible, and claimer-name privacy moved to its own independent</w:t>
      </w:r>
      <w:r>
        <w:t xml:space="preserve"> </w:t>
      </w:r>
      <w:r>
        <w:rPr>
          <w:rStyle w:val="VerbatimChar"/>
        </w:rPr>
        <w:t xml:space="preserve">Hide Claimer Names</w:t>
      </w:r>
      <w:r>
        <w:t xml:space="preserve"> </w:t>
      </w:r>
      <w:r>
        <w:t xml:space="preserve">toggle.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Spread rename (2026-06-01).</w:t>
      </w:r>
      <w:r>
        <w:t xml:space="preserve"> </w:t>
      </w:r>
      <w:r>
        <w:t xml:space="preserve">The product was previously referred to internally as the Partiful Potluck Extension. It is now Spread. References in this PRD have been updated; the historical reasoning and decisions log are unchanged.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github.com/danielxhe/event-planner/blob/main/v2/IDS.md" TargetMode="External" /><Relationship Type="http://schemas.openxmlformats.org/officeDocument/2006/relationships/hyperlink" Id="rId21" Target="https://github.com/danielxhe/event-planner/blob/main/v2/SPEC.md" TargetMode="External" /><Relationship Type="http://schemas.openxmlformats.org/officeDocument/2006/relationships/hyperlink" Id="rId26" Target="https://github.com/danielxhe/event-planner/blob/main/v2/web/src/app/api/potluck/add/route.ts" TargetMode="External" /><Relationship Type="http://schemas.openxmlformats.org/officeDocument/2006/relationships/hyperlink" Id="rId25" Target="https://github.com/danielxhe/event-planner/blob/main/v2/web/src/components/PotluckList.tsx" TargetMode="External" /><Relationship Type="http://schemas.openxmlformats.org/officeDocument/2006/relationships/hyperlink" Id="rId24" Target="https://github.com/danielxhe/event-planner/blob/main/v2/web/src/lib/categories.ts" TargetMode="External" /><Relationship Type="http://schemas.openxmlformats.org/officeDocument/2006/relationships/hyperlink" Id="rId23" Target="https://github.com/danielxhe/event-planner/commit/9f4695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anielxhe/event-planner/blob/main/v2/IDS.md" TargetMode="External" /><Relationship Type="http://schemas.openxmlformats.org/officeDocument/2006/relationships/hyperlink" Id="rId21" Target="https://github.com/danielxhe/event-planner/blob/main/v2/SPEC.md" TargetMode="External" /><Relationship Type="http://schemas.openxmlformats.org/officeDocument/2006/relationships/hyperlink" Id="rId26" Target="https://github.com/danielxhe/event-planner/blob/main/v2/web/src/app/api/potluck/add/route.ts" TargetMode="External" /><Relationship Type="http://schemas.openxmlformats.org/officeDocument/2006/relationships/hyperlink" Id="rId25" Target="https://github.com/danielxhe/event-planner/blob/main/v2/web/src/components/PotluckList.tsx" TargetMode="External" /><Relationship Type="http://schemas.openxmlformats.org/officeDocument/2006/relationships/hyperlink" Id="rId24" Target="https://github.com/danielxhe/event-planner/blob/main/v2/web/src/lib/categories.ts" TargetMode="External" /><Relationship Type="http://schemas.openxmlformats.org/officeDocument/2006/relationships/hyperlink" Id="rId23" Target="https://github.com/danielxhe/event-planner/commit/9f4695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2026-06-02T00:28:06Z</dcterms:created>
  <dcterms:modified xsi:type="dcterms:W3CDTF">2026-06-02T00:28:06Z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