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2BE0D" w14:textId="77777777" w:rsidR="00AF0D52" w:rsidRDefault="00AF0D52" w:rsidP="00AF0D52">
      <w:pPr>
        <w:jc w:val="center"/>
      </w:pPr>
      <w:r>
        <w:t>CS 3113 Intro to Operating Systems</w:t>
      </w:r>
    </w:p>
    <w:p w14:paraId="4A21C66C" w14:textId="7A87F7D6" w:rsidR="00AF0D52" w:rsidRDefault="00AF0D52" w:rsidP="00AF0D52">
      <w:pPr>
        <w:jc w:val="right"/>
      </w:pPr>
      <w:r>
        <w:t xml:space="preserve">Name and ID </w:t>
      </w:r>
      <w:r>
        <w:rPr>
          <w:u w:val="single"/>
        </w:rPr>
        <w:t xml:space="preserve">    D</w:t>
      </w:r>
      <w:r w:rsidRPr="00AF0D52">
        <w:rPr>
          <w:u w:val="single"/>
        </w:rPr>
        <w:t>aniel Yowell</w:t>
      </w:r>
      <w:r>
        <w:rPr>
          <w:u w:val="single"/>
        </w:rPr>
        <w:t xml:space="preserve">       </w:t>
      </w:r>
      <w:r w:rsidRPr="00AF0D52">
        <w:rPr>
          <w:u w:val="single"/>
        </w:rPr>
        <w:t>11355877</w:t>
      </w:r>
      <w:r>
        <w:rPr>
          <w:u w:val="single"/>
        </w:rPr>
        <w:t xml:space="preserve">4 </w:t>
      </w:r>
    </w:p>
    <w:p w14:paraId="0CC604F0" w14:textId="77777777" w:rsidR="00AF0D52" w:rsidRDefault="00AF0D52" w:rsidP="00AF0D52">
      <w:r>
        <w:t>Homework #3</w:t>
      </w:r>
    </w:p>
    <w:p w14:paraId="23B82DA7" w14:textId="77777777" w:rsidR="00AF0D52" w:rsidRDefault="00AF0D52" w:rsidP="00AF0D52">
      <w:r>
        <w:t>Due date: 03/21/2022 at 11:59 pm</w:t>
      </w:r>
    </w:p>
    <w:p w14:paraId="6BBC1790" w14:textId="77777777" w:rsidR="00AF0D52" w:rsidRDefault="00AF0D52" w:rsidP="00AF0D52">
      <w:r>
        <w:t>Instructions:</w:t>
      </w:r>
    </w:p>
    <w:p w14:paraId="29E0DC7C" w14:textId="77777777" w:rsidR="00AF0D52" w:rsidRDefault="00AF0D52" w:rsidP="00AF0D52">
      <w:r>
        <w:t>1) To complete assignment one, you need to read Chapters 1, 3 and 4 of the textbook.</w:t>
      </w:r>
    </w:p>
    <w:p w14:paraId="32774D8D" w14:textId="77777777" w:rsidR="00AF0D52" w:rsidRDefault="00AF0D52" w:rsidP="00AF0D52">
      <w:r>
        <w:t>2) HW must be submitted on typed pdf or word document.</w:t>
      </w:r>
    </w:p>
    <w:p w14:paraId="25E6DF29" w14:textId="6BC88CFC" w:rsidR="00AF0D52" w:rsidRDefault="00AF0D52" w:rsidP="00AF0D52">
      <w:r>
        <w:t>You must do your work on your own.</w:t>
      </w:r>
    </w:p>
    <w:p w14:paraId="6C8FD6FE" w14:textId="77777777" w:rsidR="00AF0D52" w:rsidRDefault="00AF0D52" w:rsidP="00AF0D52"/>
    <w:p w14:paraId="250BDF91" w14:textId="77777777" w:rsidR="00AF0D52" w:rsidRDefault="00AF0D52" w:rsidP="00AF0D52">
      <w:r>
        <w:t>Q1. Using Amdahl’s Law, calculate the speedup gain of an application that has a 60 percent</w:t>
      </w:r>
    </w:p>
    <w:p w14:paraId="538C95F1" w14:textId="141E80C9" w:rsidR="00AF0D52" w:rsidRDefault="00AF0D52" w:rsidP="00AF0D52">
      <w:r>
        <w:t>parallel component for (a) two processing cores and (b) four processing cores. (15 points)</w:t>
      </w:r>
    </w:p>
    <w:p w14:paraId="713F5484" w14:textId="29A240B7" w:rsidR="00E645B5" w:rsidRDefault="00E645B5" w:rsidP="00AF0D52">
      <w:r>
        <w:t>a.</w:t>
      </w:r>
    </w:p>
    <w:p w14:paraId="2086794A" w14:textId="363EBD63" w:rsidR="00AF0D52" w:rsidRPr="0017293D" w:rsidRDefault="00E645B5" w:rsidP="00AF0D52">
      <w:pPr>
        <w:rPr>
          <w:rFonts w:eastAsiaTheme="minorEastAsia"/>
          <w:color w:val="C00000"/>
        </w:rPr>
      </w:pPr>
      <m:oMathPara>
        <m:oMath>
          <m:r>
            <w:rPr>
              <w:rFonts w:ascii="Cambria Math" w:hAnsi="Cambria Math"/>
              <w:color w:val="C00000"/>
            </w:rPr>
            <m:t>speedup gain≤</m:t>
          </m:r>
          <m:f>
            <m:fPr>
              <m:ctrlPr>
                <w:rPr>
                  <w:rFonts w:ascii="Cambria Math" w:hAnsi="Cambria Math"/>
                  <w:i/>
                  <w:color w:val="C00000"/>
                </w:rPr>
              </m:ctrlPr>
            </m:fPr>
            <m:num>
              <m:r>
                <w:rPr>
                  <w:rFonts w:ascii="Cambria Math" w:hAnsi="Cambria Math"/>
                  <w:color w:val="C00000"/>
                </w:rPr>
                <m:t>1</m:t>
              </m:r>
            </m:num>
            <m:den>
              <m:r>
                <w:rPr>
                  <w:rFonts w:ascii="Cambria Math" w:hAnsi="Cambria Math"/>
                  <w:color w:val="C00000"/>
                </w:rPr>
                <m:t>S+</m:t>
              </m:r>
              <m:f>
                <m:fPr>
                  <m:ctrlPr>
                    <w:rPr>
                      <w:rFonts w:ascii="Cambria Math" w:hAnsi="Cambria Math"/>
                      <w:i/>
                      <w:color w:val="C00000"/>
                    </w:rPr>
                  </m:ctrlPr>
                </m:fPr>
                <m:num>
                  <m:r>
                    <w:rPr>
                      <w:rFonts w:ascii="Cambria Math" w:hAnsi="Cambria Math"/>
                      <w:color w:val="C00000"/>
                    </w:rPr>
                    <m:t>(1-S)</m:t>
                  </m:r>
                </m:num>
                <m:den>
                  <m:r>
                    <w:rPr>
                      <w:rFonts w:ascii="Cambria Math" w:hAnsi="Cambria Math"/>
                      <w:color w:val="C00000"/>
                    </w:rPr>
                    <m:t>N</m:t>
                  </m:r>
                </m:den>
              </m:f>
            </m:den>
          </m:f>
        </m:oMath>
      </m:oMathPara>
    </w:p>
    <w:p w14:paraId="468285F5" w14:textId="092733BF" w:rsidR="00E645B5" w:rsidRPr="0017293D" w:rsidRDefault="00E645B5" w:rsidP="00AF0D52">
      <w:pPr>
        <w:rPr>
          <w:color w:val="C00000"/>
        </w:rPr>
      </w:pPr>
      <m:oMathPara>
        <m:oMath>
          <m:r>
            <w:rPr>
              <w:rFonts w:ascii="Cambria Math" w:eastAsiaTheme="minorEastAsia" w:hAnsi="Cambria Math"/>
              <w:color w:val="C00000"/>
            </w:rPr>
            <m:t xml:space="preserve">S = </m:t>
          </m:r>
          <m:r>
            <m:rPr>
              <m:sty m:val="p"/>
            </m:rPr>
            <w:rPr>
              <w:rFonts w:ascii="Cambria Math" w:eastAsiaTheme="minorEastAsia" w:hAnsi="Cambria Math"/>
              <w:color w:val="C00000"/>
            </w:rPr>
            <m:t>serial component</m:t>
          </m:r>
          <m:r>
            <w:rPr>
              <w:rFonts w:ascii="Cambria Math" w:eastAsiaTheme="minorEastAsia" w:hAnsi="Cambria Math"/>
              <w:color w:val="C00000"/>
            </w:rPr>
            <m:t xml:space="preserve"> = 100%-60%=40%=0.4</m:t>
          </m:r>
        </m:oMath>
      </m:oMathPara>
    </w:p>
    <w:p w14:paraId="58714795" w14:textId="6B9B4A4F" w:rsidR="00E645B5" w:rsidRPr="0017293D" w:rsidRDefault="00E645B5" w:rsidP="00E645B5">
      <w:pPr>
        <w:rPr>
          <w:color w:val="C00000"/>
        </w:rPr>
      </w:pPr>
      <m:oMathPara>
        <m:oMath>
          <m:r>
            <w:rPr>
              <w:rFonts w:ascii="Cambria Math" w:eastAsiaTheme="minorEastAsia" w:hAnsi="Cambria Math"/>
              <w:color w:val="C00000"/>
            </w:rPr>
            <m:t>N</m:t>
          </m:r>
          <m:r>
            <w:rPr>
              <w:rFonts w:ascii="Cambria Math" w:eastAsiaTheme="minorEastAsia" w:hAnsi="Cambria Math"/>
              <w:color w:val="C00000"/>
            </w:rPr>
            <m:t xml:space="preserve"> = </m:t>
          </m:r>
          <m:r>
            <m:rPr>
              <m:sty m:val="p"/>
            </m:rPr>
            <w:rPr>
              <w:rFonts w:ascii="Cambria Math" w:eastAsiaTheme="minorEastAsia" w:hAnsi="Cambria Math"/>
              <w:color w:val="C00000"/>
            </w:rPr>
            <m:t>number of cores</m:t>
          </m:r>
          <m:r>
            <w:rPr>
              <w:rFonts w:ascii="Cambria Math" w:eastAsiaTheme="minorEastAsia" w:hAnsi="Cambria Math"/>
              <w:color w:val="C00000"/>
            </w:rPr>
            <m:t xml:space="preserve"> = </m:t>
          </m:r>
          <m:r>
            <w:rPr>
              <w:rFonts w:ascii="Cambria Math" w:eastAsiaTheme="minorEastAsia" w:hAnsi="Cambria Math"/>
              <w:color w:val="C00000"/>
            </w:rPr>
            <m:t>2</m:t>
          </m:r>
        </m:oMath>
      </m:oMathPara>
    </w:p>
    <w:p w14:paraId="3CABCBDA" w14:textId="1F1C23AA" w:rsidR="00E645B5" w:rsidRPr="0017293D" w:rsidRDefault="00E645B5" w:rsidP="00AF0D52">
      <w:pPr>
        <w:rPr>
          <w:rFonts w:eastAsiaTheme="minorEastAsia"/>
          <w:color w:val="C00000"/>
        </w:rPr>
      </w:pPr>
      <m:oMathPara>
        <m:oMath>
          <m:r>
            <w:rPr>
              <w:rFonts w:ascii="Cambria Math" w:hAnsi="Cambria Math"/>
              <w:color w:val="C00000"/>
            </w:rPr>
            <m:t>speedup gain≤</m:t>
          </m:r>
          <m:f>
            <m:fPr>
              <m:ctrlPr>
                <w:rPr>
                  <w:rFonts w:ascii="Cambria Math" w:hAnsi="Cambria Math"/>
                  <w:i/>
                  <w:color w:val="C00000"/>
                </w:rPr>
              </m:ctrlPr>
            </m:fPr>
            <m:num>
              <m:r>
                <w:rPr>
                  <w:rFonts w:ascii="Cambria Math" w:hAnsi="Cambria Math"/>
                  <w:color w:val="C00000"/>
                </w:rPr>
                <m:t>1</m:t>
              </m:r>
            </m:num>
            <m:den>
              <m:r>
                <w:rPr>
                  <w:rFonts w:ascii="Cambria Math" w:hAnsi="Cambria Math"/>
                  <w:color w:val="C00000"/>
                </w:rPr>
                <m:t>0.4</m:t>
              </m:r>
              <m:r>
                <w:rPr>
                  <w:rFonts w:ascii="Cambria Math" w:hAnsi="Cambria Math"/>
                  <w:color w:val="C00000"/>
                </w:rPr>
                <m:t>+</m:t>
              </m:r>
              <m:f>
                <m:fPr>
                  <m:ctrlPr>
                    <w:rPr>
                      <w:rFonts w:ascii="Cambria Math" w:hAnsi="Cambria Math"/>
                      <w:i/>
                      <w:color w:val="C00000"/>
                    </w:rPr>
                  </m:ctrlPr>
                </m:fPr>
                <m:num>
                  <m:d>
                    <m:dPr>
                      <m:ctrlPr>
                        <w:rPr>
                          <w:rFonts w:ascii="Cambria Math" w:hAnsi="Cambria Math"/>
                          <w:i/>
                          <w:color w:val="C00000"/>
                        </w:rPr>
                      </m:ctrlPr>
                    </m:dPr>
                    <m:e>
                      <m:r>
                        <w:rPr>
                          <w:rFonts w:ascii="Cambria Math" w:hAnsi="Cambria Math"/>
                          <w:color w:val="C00000"/>
                        </w:rPr>
                        <m:t>1-</m:t>
                      </m:r>
                      <m:r>
                        <w:rPr>
                          <w:rFonts w:ascii="Cambria Math" w:hAnsi="Cambria Math"/>
                          <w:color w:val="C00000"/>
                        </w:rPr>
                        <m:t>0.4</m:t>
                      </m:r>
                    </m:e>
                  </m:d>
                </m:num>
                <m:den>
                  <m:r>
                    <w:rPr>
                      <w:rFonts w:ascii="Cambria Math" w:hAnsi="Cambria Math"/>
                      <w:color w:val="C00000"/>
                    </w:rPr>
                    <m:t>2</m:t>
                  </m:r>
                </m:den>
              </m:f>
            </m:den>
          </m:f>
          <m:r>
            <w:rPr>
              <w:rFonts w:ascii="Cambria Math" w:hAnsi="Cambria Math"/>
              <w:color w:val="C00000"/>
            </w:rPr>
            <m:t>=</m:t>
          </m:r>
          <m:f>
            <m:fPr>
              <m:ctrlPr>
                <w:rPr>
                  <w:rFonts w:ascii="Cambria Math" w:hAnsi="Cambria Math"/>
                  <w:i/>
                  <w:color w:val="C00000"/>
                </w:rPr>
              </m:ctrlPr>
            </m:fPr>
            <m:num>
              <m:r>
                <w:rPr>
                  <w:rFonts w:ascii="Cambria Math" w:hAnsi="Cambria Math"/>
                  <w:color w:val="C00000"/>
                </w:rPr>
                <m:t>1</m:t>
              </m:r>
            </m:num>
            <m:den>
              <m:r>
                <w:rPr>
                  <w:rFonts w:ascii="Cambria Math" w:hAnsi="Cambria Math"/>
                  <w:color w:val="C00000"/>
                </w:rPr>
                <m:t>0.4+</m:t>
              </m:r>
              <m:f>
                <m:fPr>
                  <m:ctrlPr>
                    <w:rPr>
                      <w:rFonts w:ascii="Cambria Math" w:hAnsi="Cambria Math"/>
                      <w:i/>
                      <w:color w:val="C00000"/>
                    </w:rPr>
                  </m:ctrlPr>
                </m:fPr>
                <m:num>
                  <m:r>
                    <w:rPr>
                      <w:rFonts w:ascii="Cambria Math" w:hAnsi="Cambria Math"/>
                      <w:color w:val="C00000"/>
                    </w:rPr>
                    <m:t>0.</m:t>
                  </m:r>
                  <m:r>
                    <w:rPr>
                      <w:rFonts w:ascii="Cambria Math" w:hAnsi="Cambria Math"/>
                      <w:color w:val="C00000"/>
                    </w:rPr>
                    <m:t>6</m:t>
                  </m:r>
                </m:num>
                <m:den>
                  <m:r>
                    <w:rPr>
                      <w:rFonts w:ascii="Cambria Math" w:hAnsi="Cambria Math"/>
                      <w:color w:val="C00000"/>
                    </w:rPr>
                    <m:t>2</m:t>
                  </m:r>
                </m:den>
              </m:f>
            </m:den>
          </m:f>
          <m:r>
            <w:rPr>
              <w:rFonts w:ascii="Cambria Math" w:hAnsi="Cambria Math"/>
              <w:color w:val="C00000"/>
            </w:rPr>
            <m:t>=</m:t>
          </m:r>
          <m:f>
            <m:fPr>
              <m:ctrlPr>
                <w:rPr>
                  <w:rFonts w:ascii="Cambria Math" w:hAnsi="Cambria Math"/>
                  <w:i/>
                  <w:color w:val="C00000"/>
                </w:rPr>
              </m:ctrlPr>
            </m:fPr>
            <m:num>
              <m:r>
                <w:rPr>
                  <w:rFonts w:ascii="Cambria Math" w:hAnsi="Cambria Math"/>
                  <w:color w:val="C00000"/>
                </w:rPr>
                <m:t>1</m:t>
              </m:r>
            </m:num>
            <m:den>
              <m:r>
                <w:rPr>
                  <w:rFonts w:ascii="Cambria Math" w:hAnsi="Cambria Math"/>
                  <w:color w:val="C00000"/>
                </w:rPr>
                <m:t>0.4+</m:t>
              </m:r>
              <m:r>
                <w:rPr>
                  <w:rFonts w:ascii="Cambria Math" w:hAnsi="Cambria Math"/>
                  <w:color w:val="C00000"/>
                </w:rPr>
                <m:t>0.3</m:t>
              </m:r>
            </m:den>
          </m:f>
          <m:r>
            <w:rPr>
              <w:rFonts w:ascii="Cambria Math" w:hAnsi="Cambria Math"/>
              <w:color w:val="C00000"/>
            </w:rPr>
            <m:t>=</m:t>
          </m:r>
          <m:f>
            <m:fPr>
              <m:ctrlPr>
                <w:rPr>
                  <w:rFonts w:ascii="Cambria Math" w:hAnsi="Cambria Math"/>
                  <w:i/>
                  <w:color w:val="C00000"/>
                </w:rPr>
              </m:ctrlPr>
            </m:fPr>
            <m:num>
              <m:r>
                <w:rPr>
                  <w:rFonts w:ascii="Cambria Math" w:hAnsi="Cambria Math"/>
                  <w:color w:val="C00000"/>
                </w:rPr>
                <m:t>1</m:t>
              </m:r>
            </m:num>
            <m:den>
              <m:r>
                <w:rPr>
                  <w:rFonts w:ascii="Cambria Math" w:hAnsi="Cambria Math"/>
                  <w:color w:val="C00000"/>
                </w:rPr>
                <m:t>0.</m:t>
              </m:r>
              <m:r>
                <w:rPr>
                  <w:rFonts w:ascii="Cambria Math" w:hAnsi="Cambria Math"/>
                  <w:color w:val="C00000"/>
                </w:rPr>
                <m:t>7</m:t>
              </m:r>
            </m:den>
          </m:f>
          <m:r>
            <w:rPr>
              <w:rFonts w:ascii="Cambria Math" w:hAnsi="Cambria Math"/>
              <w:color w:val="C00000"/>
            </w:rPr>
            <m:t>=</m:t>
          </m:r>
          <m:f>
            <m:fPr>
              <m:ctrlPr>
                <w:rPr>
                  <w:rFonts w:ascii="Cambria Math" w:hAnsi="Cambria Math"/>
                  <w:i/>
                  <w:color w:val="C00000"/>
                </w:rPr>
              </m:ctrlPr>
            </m:fPr>
            <m:num>
              <m:r>
                <w:rPr>
                  <w:rFonts w:ascii="Cambria Math" w:hAnsi="Cambria Math"/>
                  <w:color w:val="C00000"/>
                </w:rPr>
                <m:t>1</m:t>
              </m:r>
              <m:r>
                <w:rPr>
                  <w:rFonts w:ascii="Cambria Math" w:hAnsi="Cambria Math"/>
                  <w:color w:val="C00000"/>
                </w:rPr>
                <m:t>0</m:t>
              </m:r>
            </m:num>
            <m:den>
              <m:r>
                <w:rPr>
                  <w:rFonts w:ascii="Cambria Math" w:hAnsi="Cambria Math"/>
                  <w:color w:val="C00000"/>
                </w:rPr>
                <m:t>7</m:t>
              </m:r>
            </m:den>
          </m:f>
        </m:oMath>
      </m:oMathPara>
    </w:p>
    <w:p w14:paraId="1590FF49" w14:textId="617F2F12" w:rsidR="00E645B5" w:rsidRPr="0017293D" w:rsidRDefault="00E645B5" w:rsidP="00AF0D52">
      <w:pPr>
        <w:rPr>
          <w:rFonts w:eastAsiaTheme="minorEastAsia"/>
          <w:color w:val="C00000"/>
        </w:rPr>
      </w:pPr>
      <w:r w:rsidRPr="0017293D">
        <w:rPr>
          <w:rFonts w:eastAsiaTheme="minorEastAsia"/>
          <w:color w:val="C00000"/>
        </w:rPr>
        <w:t>Thus our speedup gain can be up to 10/7 times faster, or roughly 1.43 times faster.</w:t>
      </w:r>
    </w:p>
    <w:p w14:paraId="5AA13CDD" w14:textId="60A4E4DD" w:rsidR="00E645B5" w:rsidRPr="0017293D" w:rsidRDefault="00E645B5" w:rsidP="00AF0D52">
      <w:pPr>
        <w:rPr>
          <w:rFonts w:eastAsiaTheme="minorEastAsia"/>
          <w:color w:val="C00000"/>
        </w:rPr>
      </w:pPr>
      <w:r>
        <w:rPr>
          <w:rFonts w:eastAsiaTheme="minorEastAsia"/>
        </w:rPr>
        <w:t xml:space="preserve">b. </w:t>
      </w:r>
      <w:r w:rsidRPr="0017293D">
        <w:rPr>
          <w:rFonts w:eastAsiaTheme="minorEastAsia"/>
          <w:color w:val="C00000"/>
        </w:rPr>
        <w:t xml:space="preserve">This is the same as part a, except now </w:t>
      </w:r>
      <m:oMath>
        <m:r>
          <w:rPr>
            <w:rFonts w:ascii="Cambria Math" w:eastAsiaTheme="minorEastAsia" w:hAnsi="Cambria Math"/>
            <w:color w:val="C00000"/>
          </w:rPr>
          <m:t>N=4</m:t>
        </m:r>
      </m:oMath>
      <w:r w:rsidRPr="0017293D">
        <w:rPr>
          <w:rFonts w:eastAsiaTheme="minorEastAsia"/>
          <w:color w:val="C00000"/>
        </w:rPr>
        <w:t>.</w:t>
      </w:r>
    </w:p>
    <w:p w14:paraId="0161D564" w14:textId="08F1D742" w:rsidR="00E645B5" w:rsidRPr="0017293D" w:rsidRDefault="00E645B5" w:rsidP="00AF0D52">
      <w:pPr>
        <w:rPr>
          <w:rFonts w:eastAsiaTheme="minorEastAsia"/>
          <w:color w:val="C00000"/>
        </w:rPr>
      </w:pPr>
      <m:oMathPara>
        <m:oMath>
          <m:r>
            <w:rPr>
              <w:rFonts w:ascii="Cambria Math" w:hAnsi="Cambria Math"/>
              <w:color w:val="C00000"/>
            </w:rPr>
            <m:t>speedup gain≤</m:t>
          </m:r>
          <m:f>
            <m:fPr>
              <m:ctrlPr>
                <w:rPr>
                  <w:rFonts w:ascii="Cambria Math" w:hAnsi="Cambria Math"/>
                  <w:i/>
                  <w:color w:val="C00000"/>
                </w:rPr>
              </m:ctrlPr>
            </m:fPr>
            <m:num>
              <m:r>
                <w:rPr>
                  <w:rFonts w:ascii="Cambria Math" w:hAnsi="Cambria Math"/>
                  <w:color w:val="C00000"/>
                </w:rPr>
                <m:t>1</m:t>
              </m:r>
            </m:num>
            <m:den>
              <m:r>
                <w:rPr>
                  <w:rFonts w:ascii="Cambria Math" w:hAnsi="Cambria Math"/>
                  <w:color w:val="C00000"/>
                </w:rPr>
                <m:t>0.4+</m:t>
              </m:r>
              <m:f>
                <m:fPr>
                  <m:ctrlPr>
                    <w:rPr>
                      <w:rFonts w:ascii="Cambria Math" w:hAnsi="Cambria Math"/>
                      <w:i/>
                      <w:color w:val="C00000"/>
                    </w:rPr>
                  </m:ctrlPr>
                </m:fPr>
                <m:num>
                  <m:d>
                    <m:dPr>
                      <m:ctrlPr>
                        <w:rPr>
                          <w:rFonts w:ascii="Cambria Math" w:hAnsi="Cambria Math"/>
                          <w:i/>
                          <w:color w:val="C00000"/>
                        </w:rPr>
                      </m:ctrlPr>
                    </m:dPr>
                    <m:e>
                      <m:r>
                        <w:rPr>
                          <w:rFonts w:ascii="Cambria Math" w:hAnsi="Cambria Math"/>
                          <w:color w:val="C00000"/>
                        </w:rPr>
                        <m:t>1-0.4</m:t>
                      </m:r>
                    </m:e>
                  </m:d>
                </m:num>
                <m:den>
                  <m:r>
                    <w:rPr>
                      <w:rFonts w:ascii="Cambria Math" w:hAnsi="Cambria Math"/>
                      <w:color w:val="C00000"/>
                    </w:rPr>
                    <m:t>4</m:t>
                  </m:r>
                </m:den>
              </m:f>
            </m:den>
          </m:f>
          <m:r>
            <w:rPr>
              <w:rFonts w:ascii="Cambria Math" w:hAnsi="Cambria Math"/>
              <w:color w:val="C00000"/>
            </w:rPr>
            <m:t>=</m:t>
          </m:r>
          <m:f>
            <m:fPr>
              <m:ctrlPr>
                <w:rPr>
                  <w:rFonts w:ascii="Cambria Math" w:hAnsi="Cambria Math"/>
                  <w:i/>
                  <w:color w:val="C00000"/>
                </w:rPr>
              </m:ctrlPr>
            </m:fPr>
            <m:num>
              <m:r>
                <w:rPr>
                  <w:rFonts w:ascii="Cambria Math" w:hAnsi="Cambria Math"/>
                  <w:color w:val="C00000"/>
                </w:rPr>
                <m:t>1</m:t>
              </m:r>
            </m:num>
            <m:den>
              <m:r>
                <w:rPr>
                  <w:rFonts w:ascii="Cambria Math" w:hAnsi="Cambria Math"/>
                  <w:color w:val="C00000"/>
                </w:rPr>
                <m:t>0.4+</m:t>
              </m:r>
              <m:f>
                <m:fPr>
                  <m:ctrlPr>
                    <w:rPr>
                      <w:rFonts w:ascii="Cambria Math" w:hAnsi="Cambria Math"/>
                      <w:i/>
                      <w:color w:val="C00000"/>
                    </w:rPr>
                  </m:ctrlPr>
                </m:fPr>
                <m:num>
                  <m:r>
                    <w:rPr>
                      <w:rFonts w:ascii="Cambria Math" w:hAnsi="Cambria Math"/>
                      <w:color w:val="C00000"/>
                    </w:rPr>
                    <m:t>0.6</m:t>
                  </m:r>
                </m:num>
                <m:den>
                  <m:r>
                    <w:rPr>
                      <w:rFonts w:ascii="Cambria Math" w:hAnsi="Cambria Math"/>
                      <w:color w:val="C00000"/>
                    </w:rPr>
                    <m:t>4</m:t>
                  </m:r>
                </m:den>
              </m:f>
            </m:den>
          </m:f>
          <m:r>
            <w:rPr>
              <w:rFonts w:ascii="Cambria Math" w:hAnsi="Cambria Math"/>
              <w:color w:val="C00000"/>
            </w:rPr>
            <m:t>=</m:t>
          </m:r>
          <m:f>
            <m:fPr>
              <m:ctrlPr>
                <w:rPr>
                  <w:rFonts w:ascii="Cambria Math" w:hAnsi="Cambria Math"/>
                  <w:i/>
                  <w:color w:val="C00000"/>
                </w:rPr>
              </m:ctrlPr>
            </m:fPr>
            <m:num>
              <m:r>
                <w:rPr>
                  <w:rFonts w:ascii="Cambria Math" w:hAnsi="Cambria Math"/>
                  <w:color w:val="C00000"/>
                </w:rPr>
                <m:t>1</m:t>
              </m:r>
            </m:num>
            <m:den>
              <m:r>
                <w:rPr>
                  <w:rFonts w:ascii="Cambria Math" w:hAnsi="Cambria Math"/>
                  <w:color w:val="C00000"/>
                </w:rPr>
                <m:t>0.4+0.</m:t>
              </m:r>
              <m:r>
                <w:rPr>
                  <w:rFonts w:ascii="Cambria Math" w:hAnsi="Cambria Math"/>
                  <w:color w:val="C00000"/>
                </w:rPr>
                <m:t>15</m:t>
              </m:r>
            </m:den>
          </m:f>
          <m:r>
            <w:rPr>
              <w:rFonts w:ascii="Cambria Math" w:hAnsi="Cambria Math"/>
              <w:color w:val="C00000"/>
            </w:rPr>
            <m:t>=</m:t>
          </m:r>
          <m:f>
            <m:fPr>
              <m:ctrlPr>
                <w:rPr>
                  <w:rFonts w:ascii="Cambria Math" w:hAnsi="Cambria Math"/>
                  <w:i/>
                  <w:color w:val="C00000"/>
                </w:rPr>
              </m:ctrlPr>
            </m:fPr>
            <m:num>
              <m:r>
                <w:rPr>
                  <w:rFonts w:ascii="Cambria Math" w:hAnsi="Cambria Math"/>
                  <w:color w:val="C00000"/>
                </w:rPr>
                <m:t>1</m:t>
              </m:r>
            </m:num>
            <m:den>
              <m:r>
                <w:rPr>
                  <w:rFonts w:ascii="Cambria Math" w:hAnsi="Cambria Math"/>
                  <w:color w:val="C00000"/>
                </w:rPr>
                <m:t>0.</m:t>
              </m:r>
              <m:r>
                <w:rPr>
                  <w:rFonts w:ascii="Cambria Math" w:hAnsi="Cambria Math"/>
                  <w:color w:val="C00000"/>
                </w:rPr>
                <m:t>55</m:t>
              </m:r>
            </m:den>
          </m:f>
          <m:r>
            <w:rPr>
              <w:rFonts w:ascii="Cambria Math" w:hAnsi="Cambria Math"/>
              <w:color w:val="C00000"/>
            </w:rPr>
            <m:t>=</m:t>
          </m:r>
          <m:f>
            <m:fPr>
              <m:ctrlPr>
                <w:rPr>
                  <w:rFonts w:ascii="Cambria Math" w:hAnsi="Cambria Math"/>
                  <w:i/>
                  <w:color w:val="C00000"/>
                </w:rPr>
              </m:ctrlPr>
            </m:fPr>
            <m:num>
              <m:r>
                <w:rPr>
                  <w:rFonts w:ascii="Cambria Math" w:hAnsi="Cambria Math"/>
                  <w:color w:val="C00000"/>
                </w:rPr>
                <m:t>1</m:t>
              </m:r>
              <m:r>
                <w:rPr>
                  <w:rFonts w:ascii="Cambria Math" w:hAnsi="Cambria Math"/>
                  <w:color w:val="C00000"/>
                </w:rPr>
                <m:t>0</m:t>
              </m:r>
              <m:r>
                <w:rPr>
                  <w:rFonts w:ascii="Cambria Math" w:hAnsi="Cambria Math"/>
                  <w:color w:val="C00000"/>
                </w:rPr>
                <m:t>0</m:t>
              </m:r>
            </m:num>
            <m:den>
              <m:r>
                <w:rPr>
                  <w:rFonts w:ascii="Cambria Math" w:hAnsi="Cambria Math"/>
                  <w:color w:val="C00000"/>
                </w:rPr>
                <m:t>55</m:t>
              </m:r>
            </m:den>
          </m:f>
          <m:r>
            <w:rPr>
              <w:rFonts w:ascii="Cambria Math" w:hAnsi="Cambria Math"/>
              <w:color w:val="C00000"/>
            </w:rPr>
            <m:t>=</m:t>
          </m:r>
          <m:f>
            <m:fPr>
              <m:ctrlPr>
                <w:rPr>
                  <w:rFonts w:ascii="Cambria Math" w:hAnsi="Cambria Math"/>
                  <w:i/>
                  <w:color w:val="C00000"/>
                </w:rPr>
              </m:ctrlPr>
            </m:fPr>
            <m:num>
              <m:r>
                <w:rPr>
                  <w:rFonts w:ascii="Cambria Math" w:hAnsi="Cambria Math"/>
                  <w:color w:val="C00000"/>
                </w:rPr>
                <m:t>20</m:t>
              </m:r>
            </m:num>
            <m:den>
              <m:r>
                <w:rPr>
                  <w:rFonts w:ascii="Cambria Math" w:hAnsi="Cambria Math"/>
                  <w:color w:val="C00000"/>
                </w:rPr>
                <m:t>11</m:t>
              </m:r>
            </m:den>
          </m:f>
        </m:oMath>
      </m:oMathPara>
    </w:p>
    <w:p w14:paraId="452F16C6" w14:textId="1094E7C7" w:rsidR="00E645B5" w:rsidRPr="0017293D" w:rsidRDefault="00E645B5" w:rsidP="00E645B5">
      <w:pPr>
        <w:rPr>
          <w:rFonts w:eastAsiaTheme="minorEastAsia"/>
          <w:color w:val="C00000"/>
        </w:rPr>
      </w:pPr>
      <w:r w:rsidRPr="0017293D">
        <w:rPr>
          <w:rFonts w:eastAsiaTheme="minorEastAsia"/>
          <w:color w:val="C00000"/>
        </w:rPr>
        <w:t xml:space="preserve">Thus our speedup gain can be up to </w:t>
      </w:r>
      <w:r w:rsidRPr="0017293D">
        <w:rPr>
          <w:rFonts w:eastAsiaTheme="minorEastAsia"/>
          <w:color w:val="C00000"/>
        </w:rPr>
        <w:t>2</w:t>
      </w:r>
      <w:r w:rsidRPr="0017293D">
        <w:rPr>
          <w:rFonts w:eastAsiaTheme="minorEastAsia"/>
          <w:color w:val="C00000"/>
        </w:rPr>
        <w:t>0/</w:t>
      </w:r>
      <w:r w:rsidRPr="0017293D">
        <w:rPr>
          <w:rFonts w:eastAsiaTheme="minorEastAsia"/>
          <w:color w:val="C00000"/>
        </w:rPr>
        <w:t>11</w:t>
      </w:r>
      <w:r w:rsidRPr="0017293D">
        <w:rPr>
          <w:rFonts w:eastAsiaTheme="minorEastAsia"/>
          <w:color w:val="C00000"/>
        </w:rPr>
        <w:t xml:space="preserve"> times faster, or </w:t>
      </w:r>
      <w:r w:rsidRPr="0017293D">
        <w:rPr>
          <w:rFonts w:eastAsiaTheme="minorEastAsia"/>
          <w:color w:val="C00000"/>
        </w:rPr>
        <w:t xml:space="preserve">roughly </w:t>
      </w:r>
      <w:r w:rsidRPr="0017293D">
        <w:rPr>
          <w:rFonts w:eastAsiaTheme="minorEastAsia"/>
          <w:color w:val="C00000"/>
        </w:rPr>
        <w:t>1.</w:t>
      </w:r>
      <w:r w:rsidRPr="0017293D">
        <w:rPr>
          <w:rFonts w:eastAsiaTheme="minorEastAsia"/>
          <w:color w:val="C00000"/>
        </w:rPr>
        <w:t>82</w:t>
      </w:r>
      <w:r w:rsidRPr="0017293D">
        <w:rPr>
          <w:rFonts w:eastAsiaTheme="minorEastAsia"/>
          <w:color w:val="C00000"/>
        </w:rPr>
        <w:t xml:space="preserve"> times faster.</w:t>
      </w:r>
    </w:p>
    <w:p w14:paraId="3B8C6561" w14:textId="77777777" w:rsidR="00E645B5" w:rsidRDefault="00E645B5">
      <w:pPr>
        <w:rPr>
          <w:rFonts w:eastAsiaTheme="minorEastAsia"/>
        </w:rPr>
      </w:pPr>
      <w:r>
        <w:rPr>
          <w:rFonts w:eastAsiaTheme="minorEastAsia"/>
        </w:rPr>
        <w:br w:type="page"/>
      </w:r>
    </w:p>
    <w:p w14:paraId="53611757" w14:textId="77777777" w:rsidR="00AF0D52" w:rsidRDefault="00AF0D52" w:rsidP="00AF0D52">
      <w:r>
        <w:lastRenderedPageBreak/>
        <w:t>Q2. A system with two dual-core processors has four processors available for scheduling. A</w:t>
      </w:r>
    </w:p>
    <w:p w14:paraId="4EC947CF" w14:textId="77777777" w:rsidR="00AF0D52" w:rsidRDefault="00AF0D52" w:rsidP="00AF0D52">
      <w:r>
        <w:t>CPU-intensive application is running on this system. All input is performed at program start-up,</w:t>
      </w:r>
    </w:p>
    <w:p w14:paraId="1AD4BCEC" w14:textId="77777777" w:rsidR="00AF0D52" w:rsidRDefault="00AF0D52" w:rsidP="00AF0D52">
      <w:r>
        <w:t>when a single file must be opened. Similarly, all output is performed just before the program</w:t>
      </w:r>
    </w:p>
    <w:p w14:paraId="6E6072B6" w14:textId="77777777" w:rsidR="00AF0D52" w:rsidRDefault="00AF0D52" w:rsidP="00AF0D52">
      <w:r>
        <w:t>terminates, when the program results must be written to a single file. Between start-up and</w:t>
      </w:r>
    </w:p>
    <w:p w14:paraId="051DAD2D" w14:textId="77777777" w:rsidR="00AF0D52" w:rsidRDefault="00AF0D52" w:rsidP="00AF0D52">
      <w:r>
        <w:t>termination, the program is entirely CPU-bound. Your task is to improve the performance of</w:t>
      </w:r>
    </w:p>
    <w:p w14:paraId="5E8950F7" w14:textId="77777777" w:rsidR="00AF0D52" w:rsidRDefault="00AF0D52" w:rsidP="00AF0D52">
      <w:r>
        <w:t>this application by multithreading it. The application runs on a system that uses the one-to-one</w:t>
      </w:r>
    </w:p>
    <w:p w14:paraId="54F407B8" w14:textId="77777777" w:rsidR="00AF0D52" w:rsidRDefault="00AF0D52" w:rsidP="00AF0D52">
      <w:r>
        <w:t>threading model (each user thread maps to a kernel thread). (20 points)</w:t>
      </w:r>
    </w:p>
    <w:p w14:paraId="30D8FE94" w14:textId="77777777" w:rsidR="00AF0D52" w:rsidRDefault="00AF0D52" w:rsidP="00AF0D52">
      <w:r>
        <w:t>a. How many threads will you create to perform the input and output? Explain.</w:t>
      </w:r>
    </w:p>
    <w:p w14:paraId="1124F3A1" w14:textId="43363F9A" w:rsidR="00E645B5" w:rsidRPr="00A41693" w:rsidRDefault="00030A85" w:rsidP="00AF0D52">
      <w:pPr>
        <w:rPr>
          <w:color w:val="C00000"/>
        </w:rPr>
      </w:pPr>
      <w:r w:rsidRPr="00030A85">
        <w:rPr>
          <w:color w:val="C00000"/>
        </w:rPr>
        <w:t>We only have one file to perform the input and output functions on, and these functions are most likely serial (i.e. it would not help to divide them into parallel threads). Therefore, we only need one thread for the I/O functions.</w:t>
      </w:r>
    </w:p>
    <w:p w14:paraId="0FAB3A5A" w14:textId="7AF7D7F6" w:rsidR="00AF0D52" w:rsidRDefault="00AF0D52" w:rsidP="00AF0D52">
      <w:r>
        <w:t>b. How many threads will you create for the CPU-intensive portion of the application?</w:t>
      </w:r>
    </w:p>
    <w:p w14:paraId="36EA4638" w14:textId="3D286FF4" w:rsidR="00AF0D52" w:rsidRDefault="00AF0D52" w:rsidP="00AF0D52">
      <w:r>
        <w:t>Explain.</w:t>
      </w:r>
    </w:p>
    <w:p w14:paraId="535BC01A" w14:textId="0CEC264E" w:rsidR="00AF0D52" w:rsidRPr="00A41693" w:rsidRDefault="00030A85" w:rsidP="00AF0D52">
      <w:pPr>
        <w:rPr>
          <w:color w:val="C00000"/>
        </w:rPr>
      </w:pPr>
      <w:r w:rsidRPr="00A41693">
        <w:rPr>
          <w:color w:val="C00000"/>
        </w:rPr>
        <w:t>The CPU-intensive portion</w:t>
      </w:r>
      <w:r w:rsidR="00A41693" w:rsidRPr="00A41693">
        <w:rPr>
          <w:color w:val="C00000"/>
        </w:rPr>
        <w:t>, on the other hand, can be optimized with multithreading. Since we have four processors, we can assign a thread to each processor, resulting in four total threads.</w:t>
      </w:r>
    </w:p>
    <w:p w14:paraId="5D259B9F" w14:textId="06CFFE1B" w:rsidR="00AF0D52" w:rsidRDefault="00AF0D52" w:rsidP="00AF0D52"/>
    <w:p w14:paraId="74540608" w14:textId="77777777" w:rsidR="00AF0D52" w:rsidRDefault="00AF0D52" w:rsidP="00AF0D52"/>
    <w:p w14:paraId="78291497" w14:textId="77777777" w:rsidR="00E645B5" w:rsidRDefault="00E645B5">
      <w:r>
        <w:br w:type="page"/>
      </w:r>
    </w:p>
    <w:p w14:paraId="54949CAC" w14:textId="51A31352" w:rsidR="00AF0D52" w:rsidRDefault="00AF0D52" w:rsidP="00AF0D52">
      <w:r>
        <w:lastRenderedPageBreak/>
        <w:t>Q3. Consider the following code segment: (15 points)</w:t>
      </w:r>
    </w:p>
    <w:p w14:paraId="644B5384" w14:textId="77777777" w:rsidR="00AF0D52" w:rsidRDefault="00AF0D52" w:rsidP="00AF0D52">
      <w:proofErr w:type="spellStart"/>
      <w:r>
        <w:t>pid</w:t>
      </w:r>
      <w:proofErr w:type="spellEnd"/>
      <w:r>
        <w:t xml:space="preserve"> t </w:t>
      </w:r>
      <w:proofErr w:type="spellStart"/>
      <w:r>
        <w:t>pid</w:t>
      </w:r>
      <w:proofErr w:type="spellEnd"/>
      <w:r>
        <w:t>;</w:t>
      </w:r>
    </w:p>
    <w:p w14:paraId="38CFD169" w14:textId="77777777" w:rsidR="00AF0D52" w:rsidRDefault="00AF0D52" w:rsidP="00AF0D52">
      <w:proofErr w:type="spellStart"/>
      <w:r>
        <w:t>pid</w:t>
      </w:r>
      <w:proofErr w:type="spellEnd"/>
      <w:r>
        <w:t xml:space="preserve"> = fork();</w:t>
      </w:r>
    </w:p>
    <w:p w14:paraId="17A1768C" w14:textId="77777777" w:rsidR="00AF0D52" w:rsidRDefault="00AF0D52" w:rsidP="00AF0D52">
      <w:r>
        <w:t>if (</w:t>
      </w:r>
      <w:proofErr w:type="spellStart"/>
      <w:r>
        <w:t>pid</w:t>
      </w:r>
      <w:proofErr w:type="spellEnd"/>
      <w:r>
        <w:t xml:space="preserve"> == 0) { /* child process */</w:t>
      </w:r>
    </w:p>
    <w:p w14:paraId="284DA4B0" w14:textId="77777777" w:rsidR="00AF0D52" w:rsidRDefault="00AF0D52" w:rsidP="00AF0D52">
      <w:r>
        <w:t>fork();</w:t>
      </w:r>
    </w:p>
    <w:p w14:paraId="45B3C6E2" w14:textId="77777777" w:rsidR="00AF0D52" w:rsidRDefault="00AF0D52" w:rsidP="00AF0D52">
      <w:r>
        <w:t>thread create( . . .); /* for the purpose of this problem, you can ignore the lack</w:t>
      </w:r>
    </w:p>
    <w:p w14:paraId="1CE1A8DE" w14:textId="77777777" w:rsidR="00AF0D52" w:rsidRDefault="00AF0D52" w:rsidP="00AF0D52">
      <w:r>
        <w:t>of arguments to the function */</w:t>
      </w:r>
    </w:p>
    <w:p w14:paraId="1817FB2F" w14:textId="77777777" w:rsidR="00AF0D52" w:rsidRDefault="00AF0D52" w:rsidP="00AF0D52">
      <w:r>
        <w:t>}</w:t>
      </w:r>
    </w:p>
    <w:p w14:paraId="6B0BE5D4" w14:textId="77777777" w:rsidR="00AF0D52" w:rsidRDefault="00AF0D52" w:rsidP="00AF0D52">
      <w:r>
        <w:t>fork();</w:t>
      </w:r>
    </w:p>
    <w:p w14:paraId="427CF937" w14:textId="5A863B67" w:rsidR="00AF0D52" w:rsidRDefault="00AF0D52" w:rsidP="00AF0D52">
      <w:r>
        <w:t>a. How many unique processes are created?</w:t>
      </w:r>
    </w:p>
    <w:p w14:paraId="4AD0B9E2" w14:textId="5AF7B1AA" w:rsidR="00A61A49" w:rsidRDefault="00C91756" w:rsidP="003F46BE">
      <w:pPr>
        <w:spacing w:line="360" w:lineRule="auto"/>
        <w:rPr>
          <w:color w:val="C00000"/>
        </w:rPr>
      </w:pPr>
      <w:r>
        <w:rPr>
          <w:color w:val="C00000"/>
        </w:rPr>
        <w:t>8</w:t>
      </w:r>
      <w:r w:rsidR="00A61A49">
        <w:rPr>
          <w:color w:val="C00000"/>
        </w:rPr>
        <w:t xml:space="preserve"> unique processes are created.</w:t>
      </w:r>
    </w:p>
    <w:p w14:paraId="51275603" w14:textId="4EB122C4" w:rsidR="00A61A49" w:rsidRDefault="00A61A49" w:rsidP="003F46BE">
      <w:pPr>
        <w:pStyle w:val="ListParagraph"/>
        <w:numPr>
          <w:ilvl w:val="0"/>
          <w:numId w:val="1"/>
        </w:numPr>
        <w:spacing w:line="360" w:lineRule="auto"/>
        <w:rPr>
          <w:color w:val="C00000"/>
        </w:rPr>
      </w:pPr>
      <w:r>
        <w:rPr>
          <w:color w:val="C00000"/>
        </w:rPr>
        <w:t>At the start of the program, a single process is forked into 2.</w:t>
      </w:r>
    </w:p>
    <w:p w14:paraId="2E6C6A06" w14:textId="604B0DAA" w:rsidR="00A61A49" w:rsidRDefault="00A61A49" w:rsidP="003F46BE">
      <w:pPr>
        <w:pStyle w:val="ListParagraph"/>
        <w:numPr>
          <w:ilvl w:val="0"/>
          <w:numId w:val="1"/>
        </w:numPr>
        <w:spacing w:line="360" w:lineRule="auto"/>
        <w:rPr>
          <w:color w:val="C00000"/>
        </w:rPr>
      </w:pPr>
      <w:r>
        <w:rPr>
          <w:color w:val="C00000"/>
        </w:rPr>
        <w:t>The child process is then forked into 2 processes, for a total of 3.</w:t>
      </w:r>
    </w:p>
    <w:p w14:paraId="3A582B65" w14:textId="41AD16EE" w:rsidR="00A61A49" w:rsidRDefault="00A61A49" w:rsidP="003F46BE">
      <w:pPr>
        <w:pStyle w:val="ListParagraph"/>
        <w:numPr>
          <w:ilvl w:val="0"/>
          <w:numId w:val="1"/>
        </w:numPr>
        <w:spacing w:line="360" w:lineRule="auto"/>
        <w:rPr>
          <w:color w:val="C00000"/>
        </w:rPr>
      </w:pPr>
      <w:r>
        <w:rPr>
          <w:color w:val="C00000"/>
        </w:rPr>
        <w:t>The 2 processes from the previous step each split into 2 threads. We now have a total of 3 unique processes and 5 unique threads</w:t>
      </w:r>
      <w:r w:rsidR="000C58FD">
        <w:rPr>
          <w:color w:val="C00000"/>
        </w:rPr>
        <w:t xml:space="preserve"> (</w:t>
      </w:r>
      <w:r w:rsidR="00C91756">
        <w:rPr>
          <w:color w:val="C00000"/>
        </w:rPr>
        <w:t>1 process with 1 thread and 2 processes with 2 threads: 1 + 2(2) = 1 + 4 = 5</w:t>
      </w:r>
      <w:r w:rsidR="000C58FD">
        <w:rPr>
          <w:color w:val="C00000"/>
        </w:rPr>
        <w:t>)</w:t>
      </w:r>
      <w:r>
        <w:rPr>
          <w:color w:val="C00000"/>
        </w:rPr>
        <w:t>.</w:t>
      </w:r>
    </w:p>
    <w:p w14:paraId="6A8A1BE3" w14:textId="20DE9BAE" w:rsidR="0071641D" w:rsidRPr="00A61A49" w:rsidRDefault="0071641D" w:rsidP="003F46BE">
      <w:pPr>
        <w:pStyle w:val="ListParagraph"/>
        <w:numPr>
          <w:ilvl w:val="0"/>
          <w:numId w:val="1"/>
        </w:numPr>
        <w:spacing w:line="360" w:lineRule="auto"/>
        <w:rPr>
          <w:color w:val="C00000"/>
        </w:rPr>
      </w:pPr>
      <w:r>
        <w:rPr>
          <w:color w:val="C00000"/>
        </w:rPr>
        <w:t xml:space="preserve">Finally, every </w:t>
      </w:r>
      <w:r w:rsidR="00C91756">
        <w:rPr>
          <w:color w:val="C00000"/>
        </w:rPr>
        <w:t>thread calls fork(). For the 3 unique processes, this is carried out as normal, resulting in 6 processes. However, when fork() is called in a thread, it generates a new process identical to the parent, except with the only running thread being the one which called fork(). This means our 2 additional threads will result in 2 processes and 2 extra threads (4 threads in total). This brings our total number of unique processes to 6 + 2 = 8.</w:t>
      </w:r>
    </w:p>
    <w:p w14:paraId="4F718EEB" w14:textId="567851E6" w:rsidR="00AF0D52" w:rsidRDefault="00AF0D52" w:rsidP="003F46BE">
      <w:pPr>
        <w:spacing w:line="360" w:lineRule="auto"/>
      </w:pPr>
      <w:r>
        <w:t>b. How many unique threads are created?</w:t>
      </w:r>
    </w:p>
    <w:p w14:paraId="60EABB18" w14:textId="681FE2BF" w:rsidR="00AF0D52" w:rsidRPr="00C91756" w:rsidRDefault="00C91756" w:rsidP="003F46BE">
      <w:pPr>
        <w:pStyle w:val="ListParagraph"/>
        <w:numPr>
          <w:ilvl w:val="0"/>
          <w:numId w:val="2"/>
        </w:numPr>
        <w:spacing w:line="360" w:lineRule="auto"/>
        <w:rPr>
          <w:color w:val="C00000"/>
        </w:rPr>
      </w:pPr>
      <w:r>
        <w:rPr>
          <w:color w:val="C00000"/>
        </w:rPr>
        <w:t xml:space="preserve">Adding the </w:t>
      </w:r>
      <w:r w:rsidR="003F46BE">
        <w:rPr>
          <w:color w:val="C00000"/>
        </w:rPr>
        <w:t xml:space="preserve">6 </w:t>
      </w:r>
      <w:r>
        <w:rPr>
          <w:color w:val="C00000"/>
        </w:rPr>
        <w:t xml:space="preserve">threads from each unique process as well as the </w:t>
      </w:r>
      <w:r w:rsidR="003F46BE">
        <w:rPr>
          <w:color w:val="C00000"/>
        </w:rPr>
        <w:t>4 threads from our previous calculation gives us 10 total threads.</w:t>
      </w:r>
    </w:p>
    <w:p w14:paraId="4EF567FC" w14:textId="37A312A7" w:rsidR="00AF0D52" w:rsidRDefault="00AF0D52" w:rsidP="00AF0D52"/>
    <w:p w14:paraId="060F5DEC" w14:textId="1692E4A1" w:rsidR="00AF0D52" w:rsidRDefault="00AF0D52" w:rsidP="00AF0D52"/>
    <w:p w14:paraId="1C59A951" w14:textId="36C13E13" w:rsidR="00AF0D52" w:rsidRDefault="00AF0D52" w:rsidP="00AF0D52"/>
    <w:p w14:paraId="5284A257" w14:textId="5BA29BA2" w:rsidR="00AF0D52" w:rsidRDefault="00AF0D52" w:rsidP="00AF0D52">
      <w:r>
        <w:lastRenderedPageBreak/>
        <w:t xml:space="preserve">Q4. </w:t>
      </w:r>
      <w:proofErr w:type="spellStart"/>
      <w:r>
        <w:t>Pthread</w:t>
      </w:r>
      <w:proofErr w:type="spellEnd"/>
      <w:r>
        <w:t xml:space="preserve"> programming: writing a program to join on ten threads for calculating 0-9999. Each</w:t>
      </w:r>
    </w:p>
    <w:p w14:paraId="4554BCB2" w14:textId="77777777" w:rsidR="00AF0D52" w:rsidRDefault="00AF0D52" w:rsidP="00AF0D52">
      <w:r>
        <w:t>thread calculates the sum of 1000 numbers. Please attach screenshots of your execution results</w:t>
      </w:r>
    </w:p>
    <w:p w14:paraId="5ED7D161" w14:textId="77777777" w:rsidR="00AF0D52" w:rsidRDefault="00AF0D52" w:rsidP="00AF0D52">
      <w:r>
        <w:t>below. You also need to submit your code (along with a readme file) separately. (50 points)</w:t>
      </w:r>
    </w:p>
    <w:p w14:paraId="0842EBAB" w14:textId="70B1BC00" w:rsidR="0017293D" w:rsidRDefault="00AF0D52" w:rsidP="00AF0D52">
      <w:r>
        <w:t>All files (MUST INCLUDE: source codes, a readme file, and homework 2) should be zipped</w:t>
      </w:r>
      <w:r w:rsidR="00A61A49">
        <w:t xml:space="preserve"> together.</w:t>
      </w:r>
    </w:p>
    <w:p w14:paraId="6D864096" w14:textId="14B2A8BA" w:rsidR="0017293D" w:rsidRPr="0017293D" w:rsidRDefault="0017293D" w:rsidP="00AF0D52">
      <w:pPr>
        <w:rPr>
          <w:color w:val="C00000"/>
        </w:rPr>
      </w:pPr>
      <w:r w:rsidRPr="0017293D">
        <w:rPr>
          <w:color w:val="C00000"/>
        </w:rPr>
        <w:t>https://github.com/danielyowell/CS3113-Homework3</w:t>
      </w:r>
    </w:p>
    <w:sectPr w:rsidR="0017293D" w:rsidRPr="00172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C6E56"/>
    <w:multiLevelType w:val="hybridMultilevel"/>
    <w:tmpl w:val="5748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B219EF"/>
    <w:multiLevelType w:val="hybridMultilevel"/>
    <w:tmpl w:val="5D8A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5877456">
    <w:abstractNumId w:val="1"/>
  </w:num>
  <w:num w:numId="2" w16cid:durableId="877858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52"/>
    <w:rsid w:val="00030A85"/>
    <w:rsid w:val="0006702D"/>
    <w:rsid w:val="00074010"/>
    <w:rsid w:val="000C58FD"/>
    <w:rsid w:val="001254D1"/>
    <w:rsid w:val="0017293D"/>
    <w:rsid w:val="003F46BE"/>
    <w:rsid w:val="0071641D"/>
    <w:rsid w:val="007C7C91"/>
    <w:rsid w:val="00A41693"/>
    <w:rsid w:val="00A61A49"/>
    <w:rsid w:val="00AB7E4E"/>
    <w:rsid w:val="00AD760D"/>
    <w:rsid w:val="00AF0D52"/>
    <w:rsid w:val="00C91756"/>
    <w:rsid w:val="00D30B39"/>
    <w:rsid w:val="00E64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8317"/>
  <w15:chartTrackingRefBased/>
  <w15:docId w15:val="{9E9F425C-E152-42A1-AF2D-0ED81880B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5B5"/>
  </w:style>
  <w:style w:type="paragraph" w:styleId="Heading1">
    <w:name w:val="heading 1"/>
    <w:basedOn w:val="Normal"/>
    <w:next w:val="Normal"/>
    <w:link w:val="Heading1Char"/>
    <w:uiPriority w:val="9"/>
    <w:qFormat/>
    <w:rsid w:val="007C7C9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C7C91"/>
    <w:pPr>
      <w:keepNext/>
      <w:keepLines/>
      <w:spacing w:before="4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7C91"/>
    <w:pPr>
      <w:keepNext/>
      <w:keepLines/>
      <w:spacing w:before="4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7C91"/>
    <w:pPr>
      <w:keepNext/>
      <w:keepLines/>
      <w:spacing w:before="40"/>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semiHidden/>
    <w:unhideWhenUsed/>
    <w:qFormat/>
    <w:rsid w:val="007C7C91"/>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C7C91"/>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C7C91"/>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C7C91"/>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C7C91"/>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C9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C7C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7C9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7C91"/>
    <w:rPr>
      <w:rFonts w:asciiTheme="majorHAnsi" w:eastAsiaTheme="majorEastAsia" w:hAnsiTheme="majorHAnsi" w:cstheme="majorBidi"/>
      <w:color w:val="2F5496" w:themeColor="accent1" w:themeShade="BF"/>
    </w:rPr>
  </w:style>
  <w:style w:type="character" w:customStyle="1" w:styleId="Heading5Char">
    <w:name w:val="Heading 5 Char"/>
    <w:basedOn w:val="DefaultParagraphFont"/>
    <w:link w:val="Heading5"/>
    <w:uiPriority w:val="9"/>
    <w:semiHidden/>
    <w:rsid w:val="007C7C9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C7C9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C7C9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C7C9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C7C9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C7C91"/>
    <w:pPr>
      <w:spacing w:line="240" w:lineRule="auto"/>
    </w:pPr>
    <w:rPr>
      <w:b/>
      <w:bCs/>
      <w:smallCaps/>
      <w:color w:val="44546A" w:themeColor="text2"/>
    </w:rPr>
  </w:style>
  <w:style w:type="paragraph" w:styleId="Title">
    <w:name w:val="Title"/>
    <w:basedOn w:val="Normal"/>
    <w:next w:val="Normal"/>
    <w:link w:val="TitleChar"/>
    <w:uiPriority w:val="10"/>
    <w:qFormat/>
    <w:rsid w:val="007C7C91"/>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C7C9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C7C9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C7C9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C7C91"/>
    <w:rPr>
      <w:b/>
      <w:bCs/>
    </w:rPr>
  </w:style>
  <w:style w:type="character" w:styleId="Emphasis">
    <w:name w:val="Emphasis"/>
    <w:basedOn w:val="DefaultParagraphFont"/>
    <w:uiPriority w:val="20"/>
    <w:qFormat/>
    <w:rsid w:val="007C7C91"/>
    <w:rPr>
      <w:i/>
      <w:iCs/>
    </w:rPr>
  </w:style>
  <w:style w:type="paragraph" w:styleId="NoSpacing">
    <w:name w:val="No Spacing"/>
    <w:uiPriority w:val="1"/>
    <w:qFormat/>
    <w:rsid w:val="007C7C91"/>
    <w:pPr>
      <w:spacing w:line="240" w:lineRule="auto"/>
    </w:pPr>
  </w:style>
  <w:style w:type="paragraph" w:styleId="Quote">
    <w:name w:val="Quote"/>
    <w:basedOn w:val="Normal"/>
    <w:next w:val="Normal"/>
    <w:link w:val="QuoteChar"/>
    <w:uiPriority w:val="29"/>
    <w:qFormat/>
    <w:rsid w:val="007C7C91"/>
    <w:pPr>
      <w:spacing w:before="120" w:after="120"/>
      <w:ind w:left="720"/>
    </w:pPr>
    <w:rPr>
      <w:color w:val="44546A" w:themeColor="text2"/>
    </w:rPr>
  </w:style>
  <w:style w:type="character" w:customStyle="1" w:styleId="QuoteChar">
    <w:name w:val="Quote Char"/>
    <w:basedOn w:val="DefaultParagraphFont"/>
    <w:link w:val="Quote"/>
    <w:uiPriority w:val="29"/>
    <w:rsid w:val="007C7C91"/>
    <w:rPr>
      <w:color w:val="44546A" w:themeColor="text2"/>
    </w:rPr>
  </w:style>
  <w:style w:type="paragraph" w:styleId="IntenseQuote">
    <w:name w:val="Intense Quote"/>
    <w:basedOn w:val="Normal"/>
    <w:next w:val="Normal"/>
    <w:link w:val="IntenseQuoteChar"/>
    <w:uiPriority w:val="30"/>
    <w:qFormat/>
    <w:rsid w:val="007C7C9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C7C9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C7C91"/>
    <w:rPr>
      <w:i/>
      <w:iCs/>
      <w:color w:val="595959" w:themeColor="text1" w:themeTint="A6"/>
    </w:rPr>
  </w:style>
  <w:style w:type="character" w:styleId="IntenseEmphasis">
    <w:name w:val="Intense Emphasis"/>
    <w:basedOn w:val="DefaultParagraphFont"/>
    <w:uiPriority w:val="21"/>
    <w:qFormat/>
    <w:rsid w:val="007C7C91"/>
    <w:rPr>
      <w:b/>
      <w:bCs/>
      <w:i/>
      <w:iCs/>
    </w:rPr>
  </w:style>
  <w:style w:type="character" w:styleId="SubtleReference">
    <w:name w:val="Subtle Reference"/>
    <w:basedOn w:val="DefaultParagraphFont"/>
    <w:uiPriority w:val="31"/>
    <w:qFormat/>
    <w:rsid w:val="007C7C9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C7C91"/>
    <w:rPr>
      <w:b/>
      <w:bCs/>
      <w:smallCaps/>
      <w:color w:val="44546A" w:themeColor="text2"/>
      <w:u w:val="single"/>
    </w:rPr>
  </w:style>
  <w:style w:type="character" w:styleId="BookTitle">
    <w:name w:val="Book Title"/>
    <w:basedOn w:val="DefaultParagraphFont"/>
    <w:uiPriority w:val="33"/>
    <w:qFormat/>
    <w:rsid w:val="007C7C91"/>
    <w:rPr>
      <w:b/>
      <w:bCs/>
      <w:smallCaps/>
      <w:spacing w:val="10"/>
    </w:rPr>
  </w:style>
  <w:style w:type="paragraph" w:styleId="TOCHeading">
    <w:name w:val="TOC Heading"/>
    <w:basedOn w:val="Heading1"/>
    <w:next w:val="Normal"/>
    <w:uiPriority w:val="39"/>
    <w:semiHidden/>
    <w:unhideWhenUsed/>
    <w:qFormat/>
    <w:rsid w:val="007C7C91"/>
    <w:pPr>
      <w:outlineLvl w:val="9"/>
    </w:pPr>
  </w:style>
  <w:style w:type="character" w:styleId="PlaceholderText">
    <w:name w:val="Placeholder Text"/>
    <w:basedOn w:val="DefaultParagraphFont"/>
    <w:uiPriority w:val="99"/>
    <w:semiHidden/>
    <w:rsid w:val="00E645B5"/>
    <w:rPr>
      <w:color w:val="808080"/>
    </w:rPr>
  </w:style>
  <w:style w:type="paragraph" w:styleId="ListParagraph">
    <w:name w:val="List Paragraph"/>
    <w:basedOn w:val="Normal"/>
    <w:uiPriority w:val="34"/>
    <w:qFormat/>
    <w:rsid w:val="00E64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060226">
      <w:bodyDiv w:val="1"/>
      <w:marLeft w:val="0"/>
      <w:marRight w:val="0"/>
      <w:marTop w:val="0"/>
      <w:marBottom w:val="0"/>
      <w:divBdr>
        <w:top w:val="none" w:sz="0" w:space="0" w:color="auto"/>
        <w:left w:val="none" w:sz="0" w:space="0" w:color="auto"/>
        <w:bottom w:val="none" w:sz="0" w:space="0" w:color="auto"/>
        <w:right w:val="none" w:sz="0" w:space="0" w:color="auto"/>
      </w:divBdr>
      <w:divsChild>
        <w:div w:id="1533958937">
          <w:marLeft w:val="0"/>
          <w:marRight w:val="0"/>
          <w:marTop w:val="100"/>
          <w:marBottom w:val="100"/>
          <w:divBdr>
            <w:top w:val="none" w:sz="0" w:space="0" w:color="auto"/>
            <w:left w:val="none" w:sz="0" w:space="0" w:color="auto"/>
            <w:bottom w:val="none" w:sz="0" w:space="0" w:color="auto"/>
            <w:right w:val="none" w:sz="0" w:space="0" w:color="auto"/>
          </w:divBdr>
          <w:divsChild>
            <w:div w:id="522322513">
              <w:marLeft w:val="0"/>
              <w:marRight w:val="0"/>
              <w:marTop w:val="750"/>
              <w:marBottom w:val="750"/>
              <w:divBdr>
                <w:top w:val="none" w:sz="0" w:space="0" w:color="auto"/>
                <w:left w:val="none" w:sz="0" w:space="0" w:color="auto"/>
                <w:bottom w:val="none" w:sz="0" w:space="0" w:color="auto"/>
                <w:right w:val="none" w:sz="0" w:space="0" w:color="auto"/>
              </w:divBdr>
              <w:divsChild>
                <w:div w:id="608581863">
                  <w:marLeft w:val="0"/>
                  <w:marRight w:val="0"/>
                  <w:marTop w:val="0"/>
                  <w:marBottom w:val="0"/>
                  <w:divBdr>
                    <w:top w:val="none" w:sz="0" w:space="0" w:color="auto"/>
                    <w:left w:val="none" w:sz="0" w:space="0" w:color="auto"/>
                    <w:bottom w:val="none" w:sz="0" w:space="0" w:color="auto"/>
                    <w:right w:val="none" w:sz="0" w:space="0" w:color="auto"/>
                  </w:divBdr>
                  <w:divsChild>
                    <w:div w:id="752777732">
                      <w:marLeft w:val="0"/>
                      <w:marRight w:val="0"/>
                      <w:marTop w:val="0"/>
                      <w:marBottom w:val="0"/>
                      <w:divBdr>
                        <w:top w:val="none" w:sz="0" w:space="0" w:color="auto"/>
                        <w:left w:val="none" w:sz="0" w:space="0" w:color="auto"/>
                        <w:bottom w:val="none" w:sz="0" w:space="0" w:color="auto"/>
                        <w:right w:val="none" w:sz="0" w:space="0" w:color="auto"/>
                      </w:divBdr>
                      <w:divsChild>
                        <w:div w:id="8909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94206">
          <w:marLeft w:val="0"/>
          <w:marRight w:val="0"/>
          <w:marTop w:val="100"/>
          <w:marBottom w:val="100"/>
          <w:divBdr>
            <w:top w:val="dashed" w:sz="6" w:space="0" w:color="A8A8A8"/>
            <w:left w:val="none" w:sz="0" w:space="0" w:color="auto"/>
            <w:bottom w:val="none" w:sz="0" w:space="0" w:color="auto"/>
            <w:right w:val="none" w:sz="0" w:space="0" w:color="auto"/>
          </w:divBdr>
          <w:divsChild>
            <w:div w:id="1506552082">
              <w:marLeft w:val="0"/>
              <w:marRight w:val="0"/>
              <w:marTop w:val="750"/>
              <w:marBottom w:val="750"/>
              <w:divBdr>
                <w:top w:val="none" w:sz="0" w:space="0" w:color="auto"/>
                <w:left w:val="none" w:sz="0" w:space="0" w:color="auto"/>
                <w:bottom w:val="none" w:sz="0" w:space="0" w:color="auto"/>
                <w:right w:val="none" w:sz="0" w:space="0" w:color="auto"/>
              </w:divBdr>
              <w:divsChild>
                <w:div w:id="1501433793">
                  <w:marLeft w:val="0"/>
                  <w:marRight w:val="0"/>
                  <w:marTop w:val="0"/>
                  <w:marBottom w:val="0"/>
                  <w:divBdr>
                    <w:top w:val="none" w:sz="0" w:space="0" w:color="auto"/>
                    <w:left w:val="none" w:sz="0" w:space="0" w:color="auto"/>
                    <w:bottom w:val="none" w:sz="0" w:space="0" w:color="auto"/>
                    <w:right w:val="none" w:sz="0" w:space="0" w:color="auto"/>
                  </w:divBdr>
                  <w:divsChild>
                    <w:div w:id="723988806">
                      <w:marLeft w:val="0"/>
                      <w:marRight w:val="0"/>
                      <w:marTop w:val="0"/>
                      <w:marBottom w:val="0"/>
                      <w:divBdr>
                        <w:top w:val="none" w:sz="0" w:space="0" w:color="auto"/>
                        <w:left w:val="none" w:sz="0" w:space="0" w:color="auto"/>
                        <w:bottom w:val="none" w:sz="0" w:space="0" w:color="auto"/>
                        <w:right w:val="none" w:sz="0" w:space="0" w:color="auto"/>
                      </w:divBdr>
                      <w:divsChild>
                        <w:div w:id="18285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Y FORMAT ACADEMIA">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TotalTime>
  <Pages>4</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Yowell</dc:creator>
  <cp:keywords/>
  <dc:description/>
  <cp:lastModifiedBy>Daniel Yowell</cp:lastModifiedBy>
  <cp:revision>8</cp:revision>
  <dcterms:created xsi:type="dcterms:W3CDTF">2023-03-19T05:57:00Z</dcterms:created>
  <dcterms:modified xsi:type="dcterms:W3CDTF">2023-03-22T03:23:00Z</dcterms:modified>
</cp:coreProperties>
</file>