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012/2025</w:t>
      </w:r>
    </w:p>
    <w:p>
      <w:r>
        <w:t>Data: 2025-12-12 00:00:00</w:t>
      </w:r>
    </w:p>
    <w:p>
      <w:r/>
    </w:p>
    <w:p>
      <w:pPr>
        <w:pStyle w:val="Heading2"/>
      </w:pPr>
      <w:r>
        <w:t>DADOS DO CLIENTE</w:t>
      </w:r>
    </w:p>
    <w:p>
      <w:r>
        <w:t>Nome: Miguel Sousa</w:t>
      </w:r>
    </w:p>
    <w:p>
      <w:r>
        <w:t>CPF: 123.456.789-11</w:t>
      </w:r>
    </w:p>
    <w:p>
      <w:r/>
    </w:p>
    <w:p>
      <w:pPr>
        <w:pStyle w:val="Heading2"/>
      </w:pPr>
      <w:r>
        <w:t>DADOS DO IMÓVEL</w:t>
      </w:r>
    </w:p>
    <w:p>
      <w:r>
        <w:t>Empreendimento: Condomínio Alto da Colina</w:t>
      </w:r>
    </w:p>
    <w:p>
      <w:r>
        <w:t>Tipo de Unidade: Studio</w:t>
      </w:r>
    </w:p>
    <w:p>
      <w:r>
        <w:t>Metragem: 42,00 m²</w:t>
      </w:r>
    </w:p>
    <w:p>
      <w:r>
        <w:t>Descrição: Unidade 305, Bloco B,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R$ 305.000,00</w:t>
      </w:r>
    </w:p>
    <w:p>
      <w:r>
        <w:t>Valor de Entrada: R$ 61.000,00</w:t>
      </w:r>
    </w:p>
    <w:p>
      <w:r>
        <w:t>Número de Parcelas: 24</w:t>
      </w:r>
    </w:p>
    <w:p>
      <w:r>
        <w:t>Primeira Parcela: 2025-05-30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