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015/2026</w:t>
      </w:r>
    </w:p>
    <w:p>
      <w:r>
        <w:t>Data: 2026-03-15 00:00:00</w:t>
      </w:r>
    </w:p>
    <w:p>
      <w:r/>
    </w:p>
    <w:p>
      <w:pPr>
        <w:pStyle w:val="Heading2"/>
      </w:pPr>
      <w:r>
        <w:t>DADOS DO CLIENTE</w:t>
      </w:r>
    </w:p>
    <w:p>
      <w:r>
        <w:t>Nome: Rita Mendes</w:t>
      </w:r>
    </w:p>
    <w:p>
      <w:r>
        <w:t>CPF: 012.345.678-14</w:t>
      </w:r>
    </w:p>
    <w:p>
      <w:r/>
    </w:p>
    <w:p>
      <w:pPr>
        <w:pStyle w:val="Heading2"/>
      </w:pPr>
      <w:r>
        <w:t>DADOS DO IMÓVEL</w:t>
      </w:r>
    </w:p>
    <w:p>
      <w:r>
        <w:t>Empreendimento: Residencial Nascer do Sol</w:t>
      </w:r>
    </w:p>
    <w:p>
      <w:r>
        <w:t>Tipo de Unidade: 2 Quartos</w:t>
      </w:r>
    </w:p>
    <w:p>
      <w:r>
        <w:t>Metragem: 70,50 m²</w:t>
      </w:r>
    </w:p>
    <w:p>
      <w:r>
        <w:t>Descrição: Unidade 206, Bloco E, com vaga dupla.</w:t>
      </w:r>
    </w:p>
    <w:p>
      <w:r/>
    </w:p>
    <w:p>
      <w:pPr>
        <w:pStyle w:val="Heading2"/>
      </w:pPr>
      <w:r>
        <w:t>CONDIÇÕES COMERCIAIS</w:t>
      </w:r>
    </w:p>
    <w:p>
      <w:r>
        <w:t>Valor Total: R$ 380.000,00</w:t>
      </w:r>
    </w:p>
    <w:p>
      <w:r>
        <w:t>Valor de Entrada: R$ 76.000,00</w:t>
      </w:r>
    </w:p>
    <w:p>
      <w:r>
        <w:t>Número de Parcelas: 30</w:t>
      </w:r>
    </w:p>
    <w:p>
      <w:r>
        <w:t>Primeira Parcela: 2025-08-15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