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4593"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04BC6EFA"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56652D64"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38997862"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50F34774"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08AF7682"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2071BF61"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331E5974"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63A9B3A8" w14:textId="77777777" w:rsidR="00866F88" w:rsidRPr="00E92E18" w:rsidRDefault="00866F88" w:rsidP="002B350A">
      <w:pPr>
        <w:adjustRightInd w:val="0"/>
        <w:snapToGrid w:val="0"/>
        <w:spacing w:line="360" w:lineRule="auto"/>
        <w:jc w:val="center"/>
        <w:rPr>
          <w:rFonts w:cs="Times New Roman"/>
          <w:b/>
          <w:bCs/>
          <w:color w:val="000000" w:themeColor="text1"/>
        </w:rPr>
      </w:pPr>
    </w:p>
    <w:p w14:paraId="716FCDC1" w14:textId="2E5A9242" w:rsidR="00866F88" w:rsidRPr="00E92E18" w:rsidRDefault="00866F88" w:rsidP="002B350A">
      <w:pPr>
        <w:adjustRightInd w:val="0"/>
        <w:snapToGrid w:val="0"/>
        <w:spacing w:line="360" w:lineRule="auto"/>
        <w:jc w:val="center"/>
        <w:rPr>
          <w:rFonts w:cs="Times New Roman"/>
          <w:b/>
          <w:bCs/>
          <w:color w:val="000000" w:themeColor="text1"/>
        </w:rPr>
      </w:pPr>
      <w:r w:rsidRPr="00E92E18">
        <w:rPr>
          <w:rFonts w:cs="Times New Roman"/>
          <w:b/>
          <w:bCs/>
          <w:color w:val="000000" w:themeColor="text1"/>
        </w:rPr>
        <w:t>Development and Characterization of Textile-Electrode Electroencephalogram Systems for Brain-Computer Interfaces</w:t>
      </w:r>
    </w:p>
    <w:p w14:paraId="3FF91FFB" w14:textId="77777777" w:rsidR="00B701AA" w:rsidRPr="00E92E18" w:rsidRDefault="00B701AA" w:rsidP="002B350A">
      <w:pPr>
        <w:adjustRightInd w:val="0"/>
        <w:snapToGrid w:val="0"/>
        <w:spacing w:line="360" w:lineRule="auto"/>
        <w:rPr>
          <w:rFonts w:cs="Times New Roman"/>
          <w:color w:val="000000" w:themeColor="text1"/>
        </w:rPr>
      </w:pPr>
    </w:p>
    <w:p w14:paraId="2B9AC7B3" w14:textId="77777777" w:rsidR="00866F88" w:rsidRPr="00E92E18" w:rsidRDefault="00866F88" w:rsidP="002B350A">
      <w:pPr>
        <w:adjustRightInd w:val="0"/>
        <w:snapToGrid w:val="0"/>
        <w:spacing w:line="360" w:lineRule="auto"/>
        <w:rPr>
          <w:rFonts w:cs="Times New Roman"/>
          <w:color w:val="000000" w:themeColor="text1"/>
        </w:rPr>
      </w:pPr>
    </w:p>
    <w:p w14:paraId="5529817C" w14:textId="3D684F21" w:rsidR="00866F88" w:rsidRPr="00E92E18" w:rsidRDefault="00866F88" w:rsidP="002B350A">
      <w:pPr>
        <w:adjustRightInd w:val="0"/>
        <w:snapToGrid w:val="0"/>
        <w:spacing w:line="360" w:lineRule="auto"/>
        <w:jc w:val="center"/>
        <w:rPr>
          <w:rFonts w:cs="Times New Roman"/>
          <w:color w:val="000000" w:themeColor="text1"/>
        </w:rPr>
      </w:pPr>
      <w:r w:rsidRPr="00E92E18">
        <w:rPr>
          <w:rFonts w:cs="Times New Roman"/>
          <w:color w:val="000000" w:themeColor="text1"/>
        </w:rPr>
        <w:t>Daniel Yu</w:t>
      </w:r>
    </w:p>
    <w:p w14:paraId="3BC841AD" w14:textId="266E0B69" w:rsidR="00866F88" w:rsidRPr="00E92E18" w:rsidRDefault="00866F88" w:rsidP="002B350A">
      <w:pPr>
        <w:adjustRightInd w:val="0"/>
        <w:snapToGrid w:val="0"/>
        <w:spacing w:line="360" w:lineRule="auto"/>
        <w:jc w:val="center"/>
        <w:rPr>
          <w:rFonts w:cs="Times New Roman"/>
          <w:color w:val="000000" w:themeColor="text1"/>
        </w:rPr>
      </w:pPr>
      <w:r w:rsidRPr="00E92E18">
        <w:rPr>
          <w:rFonts w:cs="Times New Roman"/>
          <w:color w:val="000000" w:themeColor="text1"/>
        </w:rPr>
        <w:t>1007678461</w:t>
      </w:r>
    </w:p>
    <w:p w14:paraId="6179BC44" w14:textId="310F30C8" w:rsidR="00866F88" w:rsidRPr="00E92E18" w:rsidRDefault="00866F88" w:rsidP="002B350A">
      <w:pPr>
        <w:adjustRightInd w:val="0"/>
        <w:snapToGrid w:val="0"/>
        <w:spacing w:line="360" w:lineRule="auto"/>
        <w:jc w:val="center"/>
        <w:rPr>
          <w:rFonts w:cs="Times New Roman"/>
          <w:color w:val="000000" w:themeColor="text1"/>
        </w:rPr>
      </w:pPr>
      <w:r w:rsidRPr="00E92E18">
        <w:rPr>
          <w:rFonts w:cs="Times New Roman"/>
          <w:color w:val="000000" w:themeColor="text1"/>
        </w:rPr>
        <w:t>January 12</w:t>
      </w:r>
      <w:r w:rsidRPr="00E92E18">
        <w:rPr>
          <w:rFonts w:cs="Times New Roman"/>
          <w:color w:val="000000" w:themeColor="text1"/>
          <w:vertAlign w:val="superscript"/>
        </w:rPr>
        <w:t>th</w:t>
      </w:r>
      <w:r w:rsidRPr="00E92E18">
        <w:rPr>
          <w:rFonts w:cs="Times New Roman"/>
          <w:color w:val="000000" w:themeColor="text1"/>
        </w:rPr>
        <w:t>, 2026</w:t>
      </w:r>
    </w:p>
    <w:p w14:paraId="78CB9FDA" w14:textId="77777777" w:rsidR="00866F88" w:rsidRPr="00E92E18" w:rsidRDefault="00866F88" w:rsidP="002B350A">
      <w:pPr>
        <w:adjustRightInd w:val="0"/>
        <w:snapToGrid w:val="0"/>
        <w:spacing w:line="360" w:lineRule="auto"/>
        <w:jc w:val="center"/>
        <w:rPr>
          <w:rFonts w:cs="Times New Roman"/>
          <w:color w:val="000000" w:themeColor="text1"/>
        </w:rPr>
      </w:pPr>
    </w:p>
    <w:p w14:paraId="69BBCFF0" w14:textId="77777777" w:rsidR="00866F88" w:rsidRPr="00E92E18" w:rsidRDefault="00866F88" w:rsidP="002B350A">
      <w:pPr>
        <w:adjustRightInd w:val="0"/>
        <w:snapToGrid w:val="0"/>
        <w:spacing w:line="360" w:lineRule="auto"/>
        <w:jc w:val="center"/>
        <w:rPr>
          <w:rFonts w:cs="Times New Roman"/>
          <w:color w:val="000000" w:themeColor="text1"/>
        </w:rPr>
      </w:pPr>
    </w:p>
    <w:p w14:paraId="2545FED4" w14:textId="094DD712" w:rsidR="00866F88" w:rsidRPr="00E92E18" w:rsidRDefault="00866F88" w:rsidP="002B350A">
      <w:pPr>
        <w:adjustRightInd w:val="0"/>
        <w:snapToGrid w:val="0"/>
        <w:spacing w:line="360" w:lineRule="auto"/>
        <w:jc w:val="center"/>
        <w:rPr>
          <w:rFonts w:cs="Times New Roman"/>
          <w:color w:val="000000" w:themeColor="text1"/>
        </w:rPr>
      </w:pPr>
      <w:r w:rsidRPr="00E92E18">
        <w:rPr>
          <w:rFonts w:cs="Times New Roman"/>
          <w:color w:val="000000" w:themeColor="text1"/>
        </w:rPr>
        <w:t>Supervisors: Dr. Tom Chau, Dr. Paul Yoo</w:t>
      </w:r>
    </w:p>
    <w:p w14:paraId="0C897123" w14:textId="668A486D" w:rsidR="00B65FF1" w:rsidRPr="00E92E18" w:rsidRDefault="00866F88" w:rsidP="002B350A">
      <w:pPr>
        <w:adjustRightInd w:val="0"/>
        <w:snapToGrid w:val="0"/>
        <w:spacing w:line="360" w:lineRule="auto"/>
        <w:jc w:val="center"/>
        <w:rPr>
          <w:rFonts w:cs="Times New Roman"/>
          <w:color w:val="000000" w:themeColor="text1"/>
        </w:rPr>
      </w:pPr>
      <w:r w:rsidRPr="00E92E18">
        <w:rPr>
          <w:rFonts w:cs="Times New Roman"/>
          <w:color w:val="000000" w:themeColor="text1"/>
        </w:rPr>
        <w:t>ECE499Y Thesis | Interim Report</w:t>
      </w:r>
    </w:p>
    <w:p w14:paraId="4B052005" w14:textId="77777777" w:rsidR="0013146C" w:rsidRPr="00E92E18" w:rsidRDefault="00B65FF1" w:rsidP="002B350A">
      <w:pPr>
        <w:adjustRightInd w:val="0"/>
        <w:snapToGrid w:val="0"/>
        <w:spacing w:line="360" w:lineRule="auto"/>
        <w:jc w:val="center"/>
        <w:rPr>
          <w:rFonts w:cs="Times New Roman"/>
          <w:color w:val="000000" w:themeColor="text1"/>
        </w:rPr>
      </w:pPr>
      <w:r w:rsidRPr="00E92E18">
        <w:rPr>
          <w:rFonts w:cs="Times New Roman"/>
          <w:color w:val="000000" w:themeColor="text1"/>
        </w:rPr>
        <w:br w:type="page"/>
      </w:r>
    </w:p>
    <w:sdt>
      <w:sdtPr>
        <w:rPr>
          <w:rFonts w:ascii="Times New Roman" w:hAnsi="Times New Roman" w:cs="Times New Roman"/>
          <w:color w:val="000000" w:themeColor="text1"/>
          <w:sz w:val="24"/>
          <w:szCs w:val="24"/>
        </w:rPr>
        <w:id w:val="-442924772"/>
        <w:docPartObj>
          <w:docPartGallery w:val="Table of Contents"/>
          <w:docPartUnique/>
        </w:docPartObj>
      </w:sdtPr>
      <w:sdtEndPr>
        <w:rPr>
          <w:rFonts w:eastAsiaTheme="minorEastAsia"/>
          <w:noProof/>
          <w:kern w:val="2"/>
          <w:lang w:val="en-CA" w:eastAsia="zh-CN"/>
          <w14:ligatures w14:val="standardContextual"/>
        </w:rPr>
      </w:sdtEndPr>
      <w:sdtContent>
        <w:p w14:paraId="58B24ECD" w14:textId="09E35F56" w:rsidR="0013559A" w:rsidRPr="00E92E18" w:rsidRDefault="0013559A" w:rsidP="002B350A">
          <w:pPr>
            <w:pStyle w:val="TOCHeading"/>
            <w:adjustRightInd w:val="0"/>
            <w:snapToGrid w:val="0"/>
            <w:spacing w:before="0" w:line="360" w:lineRule="auto"/>
            <w:rPr>
              <w:rFonts w:ascii="Times New Roman" w:hAnsi="Times New Roman" w:cs="Times New Roman"/>
              <w:b w:val="0"/>
              <w:bCs w:val="0"/>
              <w:color w:val="000000" w:themeColor="text1"/>
              <w:sz w:val="24"/>
              <w:szCs w:val="24"/>
            </w:rPr>
          </w:pPr>
          <w:r w:rsidRPr="00E92E18">
            <w:rPr>
              <w:rFonts w:ascii="Times New Roman" w:hAnsi="Times New Roman" w:cs="Times New Roman"/>
              <w:color w:val="000000" w:themeColor="text1"/>
              <w:sz w:val="24"/>
              <w:szCs w:val="24"/>
            </w:rPr>
            <w:t>Table of Contents</w:t>
          </w:r>
        </w:p>
        <w:p w14:paraId="3E4D2C20" w14:textId="77777777" w:rsidR="00970AB5" w:rsidRPr="00E92E18" w:rsidRDefault="00970AB5" w:rsidP="002B350A">
          <w:pPr>
            <w:adjustRightInd w:val="0"/>
            <w:snapToGrid w:val="0"/>
            <w:spacing w:line="360" w:lineRule="auto"/>
            <w:rPr>
              <w:rFonts w:cs="Times New Roman"/>
              <w:lang w:val="en-US" w:eastAsia="en-US"/>
            </w:rPr>
          </w:pPr>
        </w:p>
        <w:p w14:paraId="62F3BFAD" w14:textId="4FE30960" w:rsidR="001465E8" w:rsidRPr="00E92E18" w:rsidRDefault="0013559A"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r w:rsidRPr="00E92E18">
            <w:rPr>
              <w:rFonts w:ascii="Times New Roman" w:hAnsi="Times New Roman" w:cs="Times New Roman"/>
              <w:b w:val="0"/>
              <w:bCs w:val="0"/>
              <w:i w:val="0"/>
              <w:iCs w:val="0"/>
              <w:color w:val="000000" w:themeColor="text1"/>
            </w:rPr>
            <w:fldChar w:fldCharType="begin"/>
          </w:r>
          <w:r w:rsidRPr="00E92E18">
            <w:rPr>
              <w:rFonts w:ascii="Times New Roman" w:hAnsi="Times New Roman" w:cs="Times New Roman"/>
              <w:b w:val="0"/>
              <w:bCs w:val="0"/>
              <w:i w:val="0"/>
              <w:iCs w:val="0"/>
              <w:color w:val="000000" w:themeColor="text1"/>
            </w:rPr>
            <w:instrText xml:space="preserve"> TOC \o "1-3" \h \z \u </w:instrText>
          </w:r>
          <w:r w:rsidRPr="00E92E18">
            <w:rPr>
              <w:rFonts w:ascii="Times New Roman" w:hAnsi="Times New Roman" w:cs="Times New Roman"/>
              <w:b w:val="0"/>
              <w:bCs w:val="0"/>
              <w:i w:val="0"/>
              <w:iCs w:val="0"/>
              <w:color w:val="000000" w:themeColor="text1"/>
            </w:rPr>
            <w:fldChar w:fldCharType="separate"/>
          </w:r>
          <w:hyperlink w:anchor="_Toc219159084" w:history="1">
            <w:r w:rsidR="001465E8" w:rsidRPr="00E92E18">
              <w:rPr>
                <w:rStyle w:val="Hyperlink"/>
                <w:rFonts w:ascii="Times New Roman" w:hAnsi="Times New Roman" w:cs="Times New Roman"/>
                <w:b w:val="0"/>
                <w:bCs w:val="0"/>
                <w:i w:val="0"/>
                <w:iCs w:val="0"/>
                <w:noProof/>
              </w:rPr>
              <w:t xml:space="preserve">1.0 </w:t>
            </w:r>
            <w:r w:rsidR="001465E8" w:rsidRPr="00E92E18">
              <w:rPr>
                <w:rFonts w:ascii="Times New Roman" w:hAnsi="Times New Roman" w:cs="Times New Roman"/>
                <w:b w:val="0"/>
                <w:bCs w:val="0"/>
                <w:i w:val="0"/>
                <w:iCs w:val="0"/>
                <w:noProof/>
              </w:rPr>
              <w:tab/>
            </w:r>
            <w:r w:rsidR="001465E8" w:rsidRPr="00E92E18">
              <w:rPr>
                <w:rStyle w:val="Hyperlink"/>
                <w:rFonts w:ascii="Times New Roman" w:hAnsi="Times New Roman" w:cs="Times New Roman"/>
                <w:b w:val="0"/>
                <w:bCs w:val="0"/>
                <w:i w:val="0"/>
                <w:iCs w:val="0"/>
                <w:noProof/>
              </w:rPr>
              <w:t>Introduction</w:t>
            </w:r>
            <w:r w:rsidR="001465E8" w:rsidRPr="00E92E18">
              <w:rPr>
                <w:rFonts w:ascii="Times New Roman" w:hAnsi="Times New Roman" w:cs="Times New Roman"/>
                <w:b w:val="0"/>
                <w:bCs w:val="0"/>
                <w:i w:val="0"/>
                <w:iCs w:val="0"/>
                <w:noProof/>
                <w:webHidden/>
              </w:rPr>
              <w:tab/>
            </w:r>
            <w:r w:rsidR="001465E8" w:rsidRPr="00E92E18">
              <w:rPr>
                <w:rFonts w:ascii="Times New Roman" w:hAnsi="Times New Roman" w:cs="Times New Roman"/>
                <w:b w:val="0"/>
                <w:bCs w:val="0"/>
                <w:i w:val="0"/>
                <w:iCs w:val="0"/>
                <w:noProof/>
                <w:webHidden/>
              </w:rPr>
              <w:fldChar w:fldCharType="begin"/>
            </w:r>
            <w:r w:rsidR="001465E8" w:rsidRPr="00E92E18">
              <w:rPr>
                <w:rFonts w:ascii="Times New Roman" w:hAnsi="Times New Roman" w:cs="Times New Roman"/>
                <w:b w:val="0"/>
                <w:bCs w:val="0"/>
                <w:i w:val="0"/>
                <w:iCs w:val="0"/>
                <w:noProof/>
                <w:webHidden/>
              </w:rPr>
              <w:instrText xml:space="preserve"> PAGEREF _Toc219159084 \h </w:instrText>
            </w:r>
            <w:r w:rsidR="001465E8" w:rsidRPr="00E92E18">
              <w:rPr>
                <w:rFonts w:ascii="Times New Roman" w:hAnsi="Times New Roman" w:cs="Times New Roman"/>
                <w:b w:val="0"/>
                <w:bCs w:val="0"/>
                <w:i w:val="0"/>
                <w:iCs w:val="0"/>
                <w:noProof/>
                <w:webHidden/>
              </w:rPr>
            </w:r>
            <w:r w:rsidR="001465E8"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4</w:t>
            </w:r>
            <w:r w:rsidR="001465E8" w:rsidRPr="00E92E18">
              <w:rPr>
                <w:rFonts w:ascii="Times New Roman" w:hAnsi="Times New Roman" w:cs="Times New Roman"/>
                <w:b w:val="0"/>
                <w:bCs w:val="0"/>
                <w:i w:val="0"/>
                <w:iCs w:val="0"/>
                <w:noProof/>
                <w:webHidden/>
              </w:rPr>
              <w:fldChar w:fldCharType="end"/>
            </w:r>
          </w:hyperlink>
        </w:p>
        <w:p w14:paraId="3C0D470F" w14:textId="60D6644F"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85" w:history="1">
            <w:r w:rsidRPr="00E92E18">
              <w:rPr>
                <w:rStyle w:val="Hyperlink"/>
                <w:rFonts w:ascii="Times New Roman" w:hAnsi="Times New Roman" w:cs="Times New Roman"/>
                <w:b w:val="0"/>
                <w:bCs w:val="0"/>
                <w:i w:val="0"/>
                <w:iCs w:val="0"/>
                <w:noProof/>
              </w:rPr>
              <w:t xml:space="preserve">2.0 </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Literature Review</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_Toc219159085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5</w:t>
            </w:r>
            <w:r w:rsidRPr="00E92E18">
              <w:rPr>
                <w:rFonts w:ascii="Times New Roman" w:hAnsi="Times New Roman" w:cs="Times New Roman"/>
                <w:b w:val="0"/>
                <w:bCs w:val="0"/>
                <w:i w:val="0"/>
                <w:iCs w:val="0"/>
                <w:noProof/>
                <w:webHidden/>
              </w:rPr>
              <w:fldChar w:fldCharType="end"/>
            </w:r>
          </w:hyperlink>
        </w:p>
        <w:p w14:paraId="646BE3E9" w14:textId="0BDA575B"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86" w:history="1">
            <w:r w:rsidRPr="00E92E18">
              <w:rPr>
                <w:rStyle w:val="Hyperlink"/>
                <w:rFonts w:ascii="Times New Roman" w:hAnsi="Times New Roman" w:cs="Times New Roman"/>
                <w:b w:val="0"/>
                <w:bCs w:val="0"/>
                <w:i w:val="0"/>
                <w:iCs w:val="0"/>
                <w:noProof/>
              </w:rPr>
              <w:t xml:space="preserve">3.0 </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Progress to Date</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_Toc219159086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7</w:t>
            </w:r>
            <w:r w:rsidRPr="00E92E18">
              <w:rPr>
                <w:rFonts w:ascii="Times New Roman" w:hAnsi="Times New Roman" w:cs="Times New Roman"/>
                <w:b w:val="0"/>
                <w:bCs w:val="0"/>
                <w:i w:val="0"/>
                <w:iCs w:val="0"/>
                <w:noProof/>
                <w:webHidden/>
              </w:rPr>
              <w:fldChar w:fldCharType="end"/>
            </w:r>
          </w:hyperlink>
        </w:p>
        <w:p w14:paraId="1A135D34" w14:textId="482B0EE7" w:rsidR="001465E8" w:rsidRPr="00E92E18" w:rsidRDefault="001465E8" w:rsidP="002B350A">
          <w:pPr>
            <w:pStyle w:val="TOC2"/>
            <w:tabs>
              <w:tab w:val="left" w:pos="960"/>
              <w:tab w:val="right" w:leader="dot" w:pos="9350"/>
            </w:tabs>
            <w:adjustRightInd w:val="0"/>
            <w:snapToGrid w:val="0"/>
            <w:spacing w:before="0" w:line="360" w:lineRule="auto"/>
            <w:rPr>
              <w:rFonts w:ascii="Times New Roman" w:hAnsi="Times New Roman" w:cs="Times New Roman"/>
              <w:b w:val="0"/>
              <w:bCs w:val="0"/>
              <w:noProof/>
              <w:sz w:val="24"/>
              <w:szCs w:val="24"/>
            </w:rPr>
          </w:pPr>
          <w:hyperlink w:anchor="_Toc219159087" w:history="1">
            <w:r w:rsidRPr="00E92E18">
              <w:rPr>
                <w:rStyle w:val="Hyperlink"/>
                <w:rFonts w:ascii="Times New Roman" w:hAnsi="Times New Roman" w:cs="Times New Roman"/>
                <w:b w:val="0"/>
                <w:bCs w:val="0"/>
                <w:noProof/>
                <w:sz w:val="24"/>
                <w:szCs w:val="24"/>
              </w:rPr>
              <w:t>3.1</w:t>
            </w:r>
            <w:r w:rsidRPr="00E92E18">
              <w:rPr>
                <w:rFonts w:ascii="Times New Roman" w:hAnsi="Times New Roman" w:cs="Times New Roman"/>
                <w:b w:val="0"/>
                <w:bCs w:val="0"/>
                <w:noProof/>
                <w:sz w:val="24"/>
                <w:szCs w:val="24"/>
              </w:rPr>
              <w:tab/>
            </w:r>
            <w:r w:rsidRPr="00E92E18">
              <w:rPr>
                <w:rStyle w:val="Hyperlink"/>
                <w:rFonts w:ascii="Times New Roman" w:hAnsi="Times New Roman" w:cs="Times New Roman"/>
                <w:b w:val="0"/>
                <w:bCs w:val="0"/>
                <w:noProof/>
                <w:sz w:val="24"/>
                <w:szCs w:val="24"/>
              </w:rPr>
              <w:t>Data Collection</w:t>
            </w:r>
            <w:r w:rsidRPr="00E92E18">
              <w:rPr>
                <w:rFonts w:ascii="Times New Roman" w:hAnsi="Times New Roman" w:cs="Times New Roman"/>
                <w:b w:val="0"/>
                <w:bCs w:val="0"/>
                <w:noProof/>
                <w:webHidden/>
                <w:sz w:val="24"/>
                <w:szCs w:val="24"/>
              </w:rPr>
              <w:tab/>
            </w:r>
            <w:r w:rsidRPr="00E92E18">
              <w:rPr>
                <w:rFonts w:ascii="Times New Roman" w:hAnsi="Times New Roman" w:cs="Times New Roman"/>
                <w:b w:val="0"/>
                <w:bCs w:val="0"/>
                <w:noProof/>
                <w:webHidden/>
                <w:sz w:val="24"/>
                <w:szCs w:val="24"/>
              </w:rPr>
              <w:fldChar w:fldCharType="begin"/>
            </w:r>
            <w:r w:rsidRPr="00E92E18">
              <w:rPr>
                <w:rFonts w:ascii="Times New Roman" w:hAnsi="Times New Roman" w:cs="Times New Roman"/>
                <w:b w:val="0"/>
                <w:bCs w:val="0"/>
                <w:noProof/>
                <w:webHidden/>
                <w:sz w:val="24"/>
                <w:szCs w:val="24"/>
              </w:rPr>
              <w:instrText xml:space="preserve"> PAGEREF _Toc219159087 \h </w:instrText>
            </w:r>
            <w:r w:rsidRPr="00E92E18">
              <w:rPr>
                <w:rFonts w:ascii="Times New Roman" w:hAnsi="Times New Roman" w:cs="Times New Roman"/>
                <w:b w:val="0"/>
                <w:bCs w:val="0"/>
                <w:noProof/>
                <w:webHidden/>
                <w:sz w:val="24"/>
                <w:szCs w:val="24"/>
              </w:rPr>
            </w:r>
            <w:r w:rsidRPr="00E92E18">
              <w:rPr>
                <w:rFonts w:ascii="Times New Roman" w:hAnsi="Times New Roman" w:cs="Times New Roman"/>
                <w:b w:val="0"/>
                <w:bCs w:val="0"/>
                <w:noProof/>
                <w:webHidden/>
                <w:sz w:val="24"/>
                <w:szCs w:val="24"/>
              </w:rPr>
              <w:fldChar w:fldCharType="separate"/>
            </w:r>
            <w:r w:rsidR="00666D24">
              <w:rPr>
                <w:rFonts w:ascii="Times New Roman" w:hAnsi="Times New Roman" w:cs="Times New Roman"/>
                <w:b w:val="0"/>
                <w:bCs w:val="0"/>
                <w:noProof/>
                <w:webHidden/>
                <w:sz w:val="24"/>
                <w:szCs w:val="24"/>
              </w:rPr>
              <w:t>7</w:t>
            </w:r>
            <w:r w:rsidRPr="00E92E18">
              <w:rPr>
                <w:rFonts w:ascii="Times New Roman" w:hAnsi="Times New Roman" w:cs="Times New Roman"/>
                <w:b w:val="0"/>
                <w:bCs w:val="0"/>
                <w:noProof/>
                <w:webHidden/>
                <w:sz w:val="24"/>
                <w:szCs w:val="24"/>
              </w:rPr>
              <w:fldChar w:fldCharType="end"/>
            </w:r>
          </w:hyperlink>
        </w:p>
        <w:p w14:paraId="73EB5B85" w14:textId="6EBA002D" w:rsidR="001465E8" w:rsidRPr="00E92E18" w:rsidRDefault="001465E8" w:rsidP="002B350A">
          <w:pPr>
            <w:pStyle w:val="TOC2"/>
            <w:tabs>
              <w:tab w:val="left" w:pos="960"/>
              <w:tab w:val="right" w:leader="dot" w:pos="9350"/>
            </w:tabs>
            <w:adjustRightInd w:val="0"/>
            <w:snapToGrid w:val="0"/>
            <w:spacing w:before="0" w:line="360" w:lineRule="auto"/>
            <w:rPr>
              <w:rFonts w:ascii="Times New Roman" w:hAnsi="Times New Roman" w:cs="Times New Roman"/>
              <w:b w:val="0"/>
              <w:bCs w:val="0"/>
              <w:noProof/>
              <w:sz w:val="24"/>
              <w:szCs w:val="24"/>
            </w:rPr>
          </w:pPr>
          <w:hyperlink w:anchor="_Toc219159088" w:history="1">
            <w:r w:rsidRPr="00E92E18">
              <w:rPr>
                <w:rStyle w:val="Hyperlink"/>
                <w:rFonts w:ascii="Times New Roman" w:hAnsi="Times New Roman" w:cs="Times New Roman"/>
                <w:b w:val="0"/>
                <w:bCs w:val="0"/>
                <w:noProof/>
                <w:sz w:val="24"/>
                <w:szCs w:val="24"/>
              </w:rPr>
              <w:t>3.2</w:t>
            </w:r>
            <w:r w:rsidRPr="00E92E18">
              <w:rPr>
                <w:rFonts w:ascii="Times New Roman" w:hAnsi="Times New Roman" w:cs="Times New Roman"/>
                <w:b w:val="0"/>
                <w:bCs w:val="0"/>
                <w:noProof/>
                <w:sz w:val="24"/>
                <w:szCs w:val="24"/>
              </w:rPr>
              <w:tab/>
            </w:r>
            <w:r w:rsidRPr="00E92E18">
              <w:rPr>
                <w:rStyle w:val="Hyperlink"/>
                <w:rFonts w:ascii="Times New Roman" w:hAnsi="Times New Roman" w:cs="Times New Roman"/>
                <w:b w:val="0"/>
                <w:bCs w:val="0"/>
                <w:noProof/>
                <w:sz w:val="24"/>
                <w:szCs w:val="24"/>
              </w:rPr>
              <w:t>Data Analysis</w:t>
            </w:r>
            <w:r w:rsidRPr="00E92E18">
              <w:rPr>
                <w:rFonts w:ascii="Times New Roman" w:hAnsi="Times New Roman" w:cs="Times New Roman"/>
                <w:b w:val="0"/>
                <w:bCs w:val="0"/>
                <w:noProof/>
                <w:webHidden/>
                <w:sz w:val="24"/>
                <w:szCs w:val="24"/>
              </w:rPr>
              <w:tab/>
            </w:r>
            <w:r w:rsidRPr="00E92E18">
              <w:rPr>
                <w:rFonts w:ascii="Times New Roman" w:hAnsi="Times New Roman" w:cs="Times New Roman"/>
                <w:b w:val="0"/>
                <w:bCs w:val="0"/>
                <w:noProof/>
                <w:webHidden/>
                <w:sz w:val="24"/>
                <w:szCs w:val="24"/>
              </w:rPr>
              <w:fldChar w:fldCharType="begin"/>
            </w:r>
            <w:r w:rsidRPr="00E92E18">
              <w:rPr>
                <w:rFonts w:ascii="Times New Roman" w:hAnsi="Times New Roman" w:cs="Times New Roman"/>
                <w:b w:val="0"/>
                <w:bCs w:val="0"/>
                <w:noProof/>
                <w:webHidden/>
                <w:sz w:val="24"/>
                <w:szCs w:val="24"/>
              </w:rPr>
              <w:instrText xml:space="preserve"> PAGEREF _Toc219159088 \h </w:instrText>
            </w:r>
            <w:r w:rsidRPr="00E92E18">
              <w:rPr>
                <w:rFonts w:ascii="Times New Roman" w:hAnsi="Times New Roman" w:cs="Times New Roman"/>
                <w:b w:val="0"/>
                <w:bCs w:val="0"/>
                <w:noProof/>
                <w:webHidden/>
                <w:sz w:val="24"/>
                <w:szCs w:val="24"/>
              </w:rPr>
            </w:r>
            <w:r w:rsidRPr="00E92E18">
              <w:rPr>
                <w:rFonts w:ascii="Times New Roman" w:hAnsi="Times New Roman" w:cs="Times New Roman"/>
                <w:b w:val="0"/>
                <w:bCs w:val="0"/>
                <w:noProof/>
                <w:webHidden/>
                <w:sz w:val="24"/>
                <w:szCs w:val="24"/>
              </w:rPr>
              <w:fldChar w:fldCharType="separate"/>
            </w:r>
            <w:r w:rsidR="00666D24">
              <w:rPr>
                <w:rFonts w:ascii="Times New Roman" w:hAnsi="Times New Roman" w:cs="Times New Roman"/>
                <w:b w:val="0"/>
                <w:bCs w:val="0"/>
                <w:noProof/>
                <w:webHidden/>
                <w:sz w:val="24"/>
                <w:szCs w:val="24"/>
              </w:rPr>
              <w:t>9</w:t>
            </w:r>
            <w:r w:rsidRPr="00E92E18">
              <w:rPr>
                <w:rFonts w:ascii="Times New Roman" w:hAnsi="Times New Roman" w:cs="Times New Roman"/>
                <w:b w:val="0"/>
                <w:bCs w:val="0"/>
                <w:noProof/>
                <w:webHidden/>
                <w:sz w:val="24"/>
                <w:szCs w:val="24"/>
              </w:rPr>
              <w:fldChar w:fldCharType="end"/>
            </w:r>
          </w:hyperlink>
        </w:p>
        <w:p w14:paraId="2722F009" w14:textId="211EBDE3" w:rsidR="001465E8" w:rsidRPr="00E92E18" w:rsidRDefault="001465E8" w:rsidP="002B350A">
          <w:pPr>
            <w:pStyle w:val="TOC2"/>
            <w:tabs>
              <w:tab w:val="left" w:pos="960"/>
              <w:tab w:val="right" w:leader="dot" w:pos="9350"/>
            </w:tabs>
            <w:adjustRightInd w:val="0"/>
            <w:snapToGrid w:val="0"/>
            <w:spacing w:before="0" w:line="360" w:lineRule="auto"/>
            <w:rPr>
              <w:rFonts w:ascii="Times New Roman" w:hAnsi="Times New Roman" w:cs="Times New Roman"/>
              <w:b w:val="0"/>
              <w:bCs w:val="0"/>
              <w:noProof/>
              <w:sz w:val="24"/>
              <w:szCs w:val="24"/>
            </w:rPr>
          </w:pPr>
          <w:hyperlink w:anchor="_Toc219159089" w:history="1">
            <w:r w:rsidRPr="00E92E18">
              <w:rPr>
                <w:rStyle w:val="Hyperlink"/>
                <w:rFonts w:ascii="Times New Roman" w:hAnsi="Times New Roman" w:cs="Times New Roman"/>
                <w:b w:val="0"/>
                <w:bCs w:val="0"/>
                <w:noProof/>
                <w:sz w:val="24"/>
                <w:szCs w:val="24"/>
              </w:rPr>
              <w:t>3.4</w:t>
            </w:r>
            <w:r w:rsidRPr="00E92E18">
              <w:rPr>
                <w:rFonts w:ascii="Times New Roman" w:hAnsi="Times New Roman" w:cs="Times New Roman"/>
                <w:b w:val="0"/>
                <w:bCs w:val="0"/>
                <w:noProof/>
                <w:sz w:val="24"/>
                <w:szCs w:val="24"/>
              </w:rPr>
              <w:tab/>
            </w:r>
            <w:r w:rsidRPr="00E92E18">
              <w:rPr>
                <w:rStyle w:val="Hyperlink"/>
                <w:rFonts w:ascii="Times New Roman" w:hAnsi="Times New Roman" w:cs="Times New Roman"/>
                <w:b w:val="0"/>
                <w:bCs w:val="0"/>
                <w:noProof/>
                <w:sz w:val="24"/>
                <w:szCs w:val="24"/>
              </w:rPr>
              <w:t>Limitations</w:t>
            </w:r>
            <w:r w:rsidRPr="00E92E18">
              <w:rPr>
                <w:rFonts w:ascii="Times New Roman" w:hAnsi="Times New Roman" w:cs="Times New Roman"/>
                <w:b w:val="0"/>
                <w:bCs w:val="0"/>
                <w:noProof/>
                <w:webHidden/>
                <w:sz w:val="24"/>
                <w:szCs w:val="24"/>
              </w:rPr>
              <w:tab/>
            </w:r>
            <w:r w:rsidRPr="00E92E18">
              <w:rPr>
                <w:rFonts w:ascii="Times New Roman" w:hAnsi="Times New Roman" w:cs="Times New Roman"/>
                <w:b w:val="0"/>
                <w:bCs w:val="0"/>
                <w:noProof/>
                <w:webHidden/>
                <w:sz w:val="24"/>
                <w:szCs w:val="24"/>
              </w:rPr>
              <w:fldChar w:fldCharType="begin"/>
            </w:r>
            <w:r w:rsidRPr="00E92E18">
              <w:rPr>
                <w:rFonts w:ascii="Times New Roman" w:hAnsi="Times New Roman" w:cs="Times New Roman"/>
                <w:b w:val="0"/>
                <w:bCs w:val="0"/>
                <w:noProof/>
                <w:webHidden/>
                <w:sz w:val="24"/>
                <w:szCs w:val="24"/>
              </w:rPr>
              <w:instrText xml:space="preserve"> PAGEREF _Toc219159089 \h </w:instrText>
            </w:r>
            <w:r w:rsidRPr="00E92E18">
              <w:rPr>
                <w:rFonts w:ascii="Times New Roman" w:hAnsi="Times New Roman" w:cs="Times New Roman"/>
                <w:b w:val="0"/>
                <w:bCs w:val="0"/>
                <w:noProof/>
                <w:webHidden/>
                <w:sz w:val="24"/>
                <w:szCs w:val="24"/>
              </w:rPr>
            </w:r>
            <w:r w:rsidRPr="00E92E18">
              <w:rPr>
                <w:rFonts w:ascii="Times New Roman" w:hAnsi="Times New Roman" w:cs="Times New Roman"/>
                <w:b w:val="0"/>
                <w:bCs w:val="0"/>
                <w:noProof/>
                <w:webHidden/>
                <w:sz w:val="24"/>
                <w:szCs w:val="24"/>
              </w:rPr>
              <w:fldChar w:fldCharType="separate"/>
            </w:r>
            <w:r w:rsidR="00666D24">
              <w:rPr>
                <w:rFonts w:ascii="Times New Roman" w:hAnsi="Times New Roman" w:cs="Times New Roman"/>
                <w:b w:val="0"/>
                <w:bCs w:val="0"/>
                <w:noProof/>
                <w:webHidden/>
                <w:sz w:val="24"/>
                <w:szCs w:val="24"/>
              </w:rPr>
              <w:t>14</w:t>
            </w:r>
            <w:r w:rsidRPr="00E92E18">
              <w:rPr>
                <w:rFonts w:ascii="Times New Roman" w:hAnsi="Times New Roman" w:cs="Times New Roman"/>
                <w:b w:val="0"/>
                <w:bCs w:val="0"/>
                <w:noProof/>
                <w:webHidden/>
                <w:sz w:val="24"/>
                <w:szCs w:val="24"/>
              </w:rPr>
              <w:fldChar w:fldCharType="end"/>
            </w:r>
          </w:hyperlink>
        </w:p>
        <w:p w14:paraId="025F4059" w14:textId="21747E6A"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90" w:history="1">
            <w:r w:rsidRPr="00E92E18">
              <w:rPr>
                <w:rStyle w:val="Hyperlink"/>
                <w:rFonts w:ascii="Times New Roman" w:hAnsi="Times New Roman" w:cs="Times New Roman"/>
                <w:b w:val="0"/>
                <w:bCs w:val="0"/>
                <w:i w:val="0"/>
                <w:iCs w:val="0"/>
                <w:noProof/>
              </w:rPr>
              <w:t>4.0</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Future Work</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_Toc219159090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15</w:t>
            </w:r>
            <w:r w:rsidRPr="00E92E18">
              <w:rPr>
                <w:rFonts w:ascii="Times New Roman" w:hAnsi="Times New Roman" w:cs="Times New Roman"/>
                <w:b w:val="0"/>
                <w:bCs w:val="0"/>
                <w:i w:val="0"/>
                <w:iCs w:val="0"/>
                <w:noProof/>
                <w:webHidden/>
              </w:rPr>
              <w:fldChar w:fldCharType="end"/>
            </w:r>
          </w:hyperlink>
        </w:p>
        <w:p w14:paraId="1B3436DA" w14:textId="7A5222AA"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91" w:history="1">
            <w:r w:rsidRPr="00E92E18">
              <w:rPr>
                <w:rStyle w:val="Hyperlink"/>
                <w:rFonts w:ascii="Times New Roman" w:hAnsi="Times New Roman" w:cs="Times New Roman"/>
                <w:b w:val="0"/>
                <w:bCs w:val="0"/>
                <w:i w:val="0"/>
                <w:iCs w:val="0"/>
                <w:noProof/>
              </w:rPr>
              <w:t>5.0</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References</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_Toc219159091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17</w:t>
            </w:r>
            <w:r w:rsidRPr="00E92E18">
              <w:rPr>
                <w:rFonts w:ascii="Times New Roman" w:hAnsi="Times New Roman" w:cs="Times New Roman"/>
                <w:b w:val="0"/>
                <w:bCs w:val="0"/>
                <w:i w:val="0"/>
                <w:iCs w:val="0"/>
                <w:noProof/>
                <w:webHidden/>
              </w:rPr>
              <w:fldChar w:fldCharType="end"/>
            </w:r>
          </w:hyperlink>
        </w:p>
        <w:p w14:paraId="3D291C98" w14:textId="37FDAA08"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92" w:history="1">
            <w:r w:rsidRPr="00E92E18">
              <w:rPr>
                <w:rStyle w:val="Hyperlink"/>
                <w:rFonts w:ascii="Times New Roman" w:hAnsi="Times New Roman" w:cs="Times New Roman"/>
                <w:b w:val="0"/>
                <w:bCs w:val="0"/>
                <w:i w:val="0"/>
                <w:iCs w:val="0"/>
                <w:noProof/>
              </w:rPr>
              <w:t>6.0</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Appendix</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_Toc219159092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19</w:t>
            </w:r>
            <w:r w:rsidRPr="00E92E18">
              <w:rPr>
                <w:rFonts w:ascii="Times New Roman" w:hAnsi="Times New Roman" w:cs="Times New Roman"/>
                <w:b w:val="0"/>
                <w:bCs w:val="0"/>
                <w:i w:val="0"/>
                <w:iCs w:val="0"/>
                <w:noProof/>
                <w:webHidden/>
              </w:rPr>
              <w:fldChar w:fldCharType="end"/>
            </w:r>
          </w:hyperlink>
        </w:p>
        <w:p w14:paraId="6D3AC410" w14:textId="1611BA13"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93" w:history="1">
            <w:r w:rsidRPr="00E92E18">
              <w:rPr>
                <w:rStyle w:val="Hyperlink"/>
                <w:rFonts w:ascii="Times New Roman" w:hAnsi="Times New Roman" w:cs="Times New Roman"/>
                <w:b w:val="0"/>
                <w:bCs w:val="0"/>
                <w:i w:val="0"/>
                <w:iCs w:val="0"/>
                <w:noProof/>
              </w:rPr>
              <w:t>6.1</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Appendix A: Textile Electrode Images</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_Toc219159093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19</w:t>
            </w:r>
            <w:r w:rsidRPr="00E92E18">
              <w:rPr>
                <w:rFonts w:ascii="Times New Roman" w:hAnsi="Times New Roman" w:cs="Times New Roman"/>
                <w:b w:val="0"/>
                <w:bCs w:val="0"/>
                <w:i w:val="0"/>
                <w:iCs w:val="0"/>
                <w:noProof/>
                <w:webHidden/>
              </w:rPr>
              <w:fldChar w:fldCharType="end"/>
            </w:r>
          </w:hyperlink>
        </w:p>
        <w:p w14:paraId="028099A5" w14:textId="6D816F86" w:rsidR="001465E8" w:rsidRPr="00E92E18" w:rsidRDefault="001465E8" w:rsidP="002B350A">
          <w:pPr>
            <w:pStyle w:val="TOC1"/>
            <w:tabs>
              <w:tab w:val="left" w:pos="720"/>
              <w:tab w:val="right" w:leader="dot" w:pos="9350"/>
            </w:tabs>
            <w:adjustRightInd w:val="0"/>
            <w:snapToGrid w:val="0"/>
            <w:spacing w:before="0" w:line="360" w:lineRule="auto"/>
            <w:rPr>
              <w:rFonts w:ascii="Times New Roman" w:hAnsi="Times New Roman" w:cs="Times New Roman"/>
              <w:b w:val="0"/>
              <w:bCs w:val="0"/>
              <w:i w:val="0"/>
              <w:iCs w:val="0"/>
              <w:noProof/>
            </w:rPr>
          </w:pPr>
          <w:hyperlink w:anchor="_Toc219159094" w:history="1">
            <w:r w:rsidRPr="00E92E18">
              <w:rPr>
                <w:rStyle w:val="Hyperlink"/>
                <w:rFonts w:ascii="Times New Roman" w:hAnsi="Times New Roman" w:cs="Times New Roman"/>
                <w:b w:val="0"/>
                <w:bCs w:val="0"/>
                <w:i w:val="0"/>
                <w:iCs w:val="0"/>
                <w:noProof/>
              </w:rPr>
              <w:t>6.2</w:t>
            </w:r>
            <w:r w:rsidRPr="00E92E18">
              <w:rPr>
                <w:rFonts w:ascii="Times New Roman" w:hAnsi="Times New Roman" w:cs="Times New Roman"/>
                <w:b w:val="0"/>
                <w:bCs w:val="0"/>
                <w:i w:val="0"/>
                <w:iCs w:val="0"/>
                <w:noProof/>
              </w:rPr>
              <w:tab/>
            </w:r>
            <w:r w:rsidRPr="00E92E18">
              <w:rPr>
                <w:rStyle w:val="Hyperlink"/>
                <w:rFonts w:ascii="Times New Roman" w:hAnsi="Times New Roman" w:cs="Times New Roman"/>
                <w:b w:val="0"/>
                <w:bCs w:val="0"/>
                <w:i w:val="0"/>
                <w:iCs w:val="0"/>
                <w:noProof/>
              </w:rPr>
              <w:t>Appendix B: Blink Epoch Data Analysis</w:t>
            </w:r>
            <w:r w:rsidRPr="00E92E18">
              <w:rPr>
                <w:rFonts w:ascii="Times New Roman" w:hAnsi="Times New Roman" w:cs="Times New Roman"/>
                <w:b w:val="0"/>
                <w:bCs w:val="0"/>
                <w:i w:val="0"/>
                <w:iCs w:val="0"/>
                <w:noProof/>
                <w:webHidden/>
              </w:rPr>
              <w:tab/>
            </w:r>
            <w:r w:rsidRPr="00E92E18">
              <w:rPr>
                <w:rFonts w:ascii="Times New Roman" w:hAnsi="Times New Roman" w:cs="Times New Roman"/>
                <w:b w:val="0"/>
                <w:bCs w:val="0"/>
                <w:i w:val="0"/>
                <w:iCs w:val="0"/>
                <w:noProof/>
                <w:webHidden/>
              </w:rPr>
              <w:fldChar w:fldCharType="begin"/>
            </w:r>
            <w:r w:rsidRPr="00E92E18">
              <w:rPr>
                <w:rFonts w:ascii="Times New Roman" w:hAnsi="Times New Roman" w:cs="Times New Roman"/>
                <w:b w:val="0"/>
                <w:bCs w:val="0"/>
                <w:i w:val="0"/>
                <w:iCs w:val="0"/>
                <w:noProof/>
                <w:webHidden/>
              </w:rPr>
              <w:instrText xml:space="preserve"> PAGEREF _Toc219159094 \h </w:instrText>
            </w:r>
            <w:r w:rsidRPr="00E92E18">
              <w:rPr>
                <w:rFonts w:ascii="Times New Roman" w:hAnsi="Times New Roman" w:cs="Times New Roman"/>
                <w:b w:val="0"/>
                <w:bCs w:val="0"/>
                <w:i w:val="0"/>
                <w:iCs w:val="0"/>
                <w:noProof/>
                <w:webHidden/>
              </w:rPr>
            </w:r>
            <w:r w:rsidRPr="00E92E18">
              <w:rPr>
                <w:rFonts w:ascii="Times New Roman" w:hAnsi="Times New Roman" w:cs="Times New Roman"/>
                <w:b w:val="0"/>
                <w:bCs w:val="0"/>
                <w:i w:val="0"/>
                <w:iCs w:val="0"/>
                <w:noProof/>
                <w:webHidden/>
              </w:rPr>
              <w:fldChar w:fldCharType="separate"/>
            </w:r>
            <w:r w:rsidR="00666D24">
              <w:rPr>
                <w:rFonts w:ascii="Times New Roman" w:hAnsi="Times New Roman" w:cs="Times New Roman"/>
                <w:b w:val="0"/>
                <w:bCs w:val="0"/>
                <w:i w:val="0"/>
                <w:iCs w:val="0"/>
                <w:noProof/>
                <w:webHidden/>
              </w:rPr>
              <w:t>20</w:t>
            </w:r>
            <w:r w:rsidRPr="00E92E18">
              <w:rPr>
                <w:rFonts w:ascii="Times New Roman" w:hAnsi="Times New Roman" w:cs="Times New Roman"/>
                <w:b w:val="0"/>
                <w:bCs w:val="0"/>
                <w:i w:val="0"/>
                <w:iCs w:val="0"/>
                <w:noProof/>
                <w:webHidden/>
              </w:rPr>
              <w:fldChar w:fldCharType="end"/>
            </w:r>
          </w:hyperlink>
        </w:p>
        <w:p w14:paraId="4B860190" w14:textId="1A92FDED" w:rsidR="0013559A" w:rsidRPr="00E92E18" w:rsidRDefault="0013559A" w:rsidP="002B350A">
          <w:pPr>
            <w:adjustRightInd w:val="0"/>
            <w:snapToGrid w:val="0"/>
            <w:spacing w:line="360" w:lineRule="auto"/>
            <w:rPr>
              <w:rFonts w:cs="Times New Roman"/>
              <w:color w:val="000000" w:themeColor="text1"/>
            </w:rPr>
          </w:pPr>
          <w:r w:rsidRPr="00E92E18">
            <w:rPr>
              <w:rFonts w:cs="Times New Roman"/>
              <w:noProof/>
              <w:color w:val="000000" w:themeColor="text1"/>
            </w:rPr>
            <w:fldChar w:fldCharType="end"/>
          </w:r>
        </w:p>
      </w:sdtContent>
    </w:sdt>
    <w:p w14:paraId="62D6FCCA" w14:textId="77777777" w:rsidR="0013559A" w:rsidRPr="00E92E18" w:rsidRDefault="0013559A" w:rsidP="002B350A">
      <w:pPr>
        <w:adjustRightInd w:val="0"/>
        <w:snapToGrid w:val="0"/>
        <w:spacing w:line="360" w:lineRule="auto"/>
        <w:rPr>
          <w:rFonts w:cs="Times New Roman"/>
          <w:color w:val="000000" w:themeColor="text1"/>
        </w:rPr>
      </w:pPr>
    </w:p>
    <w:p w14:paraId="39C69DA2" w14:textId="77777777" w:rsidR="0013559A" w:rsidRPr="00E92E18" w:rsidRDefault="0013559A" w:rsidP="002B350A">
      <w:pPr>
        <w:adjustRightInd w:val="0"/>
        <w:snapToGrid w:val="0"/>
        <w:spacing w:line="360" w:lineRule="auto"/>
        <w:rPr>
          <w:rFonts w:cs="Times New Roman"/>
          <w:color w:val="000000" w:themeColor="text1"/>
        </w:rPr>
      </w:pPr>
      <w:r w:rsidRPr="00E92E18">
        <w:rPr>
          <w:rFonts w:cs="Times New Roman"/>
          <w:color w:val="000000" w:themeColor="text1"/>
        </w:rPr>
        <w:br w:type="page"/>
      </w:r>
    </w:p>
    <w:p w14:paraId="226ED387" w14:textId="7516F22C" w:rsidR="00565817" w:rsidRPr="00E92E18" w:rsidRDefault="00565817" w:rsidP="002B350A">
      <w:pPr>
        <w:pStyle w:val="TOCHeading"/>
        <w:adjustRightInd w:val="0"/>
        <w:snapToGrid w:val="0"/>
        <w:spacing w:before="0" w:line="360" w:lineRule="auto"/>
        <w:rPr>
          <w:rFonts w:ascii="Times New Roman" w:hAnsi="Times New Roman" w:cs="Times New Roman"/>
          <w:color w:val="000000" w:themeColor="text1"/>
          <w:sz w:val="24"/>
          <w:szCs w:val="24"/>
        </w:rPr>
      </w:pPr>
      <w:r w:rsidRPr="00E92E18">
        <w:rPr>
          <w:rFonts w:ascii="Times New Roman" w:hAnsi="Times New Roman" w:cs="Times New Roman"/>
          <w:color w:val="000000" w:themeColor="text1"/>
          <w:sz w:val="24"/>
          <w:szCs w:val="24"/>
        </w:rPr>
        <w:lastRenderedPageBreak/>
        <w:t>List of Figures</w:t>
      </w:r>
    </w:p>
    <w:p w14:paraId="452126BF" w14:textId="77777777" w:rsidR="00565817" w:rsidRPr="00E92E18" w:rsidRDefault="00565817" w:rsidP="002B350A">
      <w:pPr>
        <w:pStyle w:val="TableofFigures"/>
        <w:tabs>
          <w:tab w:val="right" w:leader="dot" w:pos="9350"/>
        </w:tabs>
        <w:adjustRightInd w:val="0"/>
        <w:snapToGrid w:val="0"/>
        <w:spacing w:line="360" w:lineRule="auto"/>
        <w:rPr>
          <w:rFonts w:cs="Times New Roman"/>
          <w:color w:val="000000" w:themeColor="text1"/>
        </w:rPr>
      </w:pPr>
    </w:p>
    <w:p w14:paraId="62959AFF" w14:textId="6118094C" w:rsidR="00342498" w:rsidRPr="00E92E18" w:rsidRDefault="00565817" w:rsidP="002B350A">
      <w:pPr>
        <w:pStyle w:val="TableofFigures"/>
        <w:tabs>
          <w:tab w:val="right" w:leader="dot" w:pos="9350"/>
        </w:tabs>
        <w:adjustRightInd w:val="0"/>
        <w:snapToGrid w:val="0"/>
        <w:spacing w:line="360" w:lineRule="auto"/>
        <w:rPr>
          <w:rFonts w:cs="Times New Roman"/>
          <w:noProof/>
        </w:rPr>
      </w:pPr>
      <w:r w:rsidRPr="00E92E18">
        <w:rPr>
          <w:rFonts w:cs="Times New Roman"/>
          <w:color w:val="000000" w:themeColor="text1"/>
        </w:rPr>
        <w:fldChar w:fldCharType="begin"/>
      </w:r>
      <w:r w:rsidRPr="00E92E18">
        <w:rPr>
          <w:rFonts w:cs="Times New Roman"/>
          <w:color w:val="000000" w:themeColor="text1"/>
        </w:rPr>
        <w:instrText xml:space="preserve"> TOC \h \z \c "Figure" </w:instrText>
      </w:r>
      <w:r w:rsidRPr="00E92E18">
        <w:rPr>
          <w:rFonts w:cs="Times New Roman"/>
          <w:color w:val="000000" w:themeColor="text1"/>
        </w:rPr>
        <w:fldChar w:fldCharType="separate"/>
      </w:r>
      <w:hyperlink w:anchor="_Toc219157746" w:history="1">
        <w:r w:rsidR="00342498" w:rsidRPr="00E92E18">
          <w:rPr>
            <w:rStyle w:val="Hyperlink"/>
            <w:rFonts w:cs="Times New Roman"/>
            <w:b/>
            <w:bCs/>
            <w:noProof/>
          </w:rPr>
          <w:t>Figure 1.</w:t>
        </w:r>
        <w:r w:rsidR="00342498" w:rsidRPr="00E92E18">
          <w:rPr>
            <w:rStyle w:val="Hyperlink"/>
            <w:rFonts w:cs="Times New Roman"/>
            <w:noProof/>
          </w:rPr>
          <w:t xml:space="preserve"> Three fabric headbands with two textile electrodes of each configuration sewn onto it, totalling 18 total textile electrodes.</w:t>
        </w:r>
        <w:r w:rsidR="00342498" w:rsidRPr="00E92E18">
          <w:rPr>
            <w:rFonts w:cs="Times New Roman"/>
            <w:noProof/>
            <w:webHidden/>
          </w:rPr>
          <w:tab/>
        </w:r>
        <w:r w:rsidR="00342498" w:rsidRPr="00E92E18">
          <w:rPr>
            <w:rFonts w:cs="Times New Roman"/>
            <w:noProof/>
            <w:webHidden/>
          </w:rPr>
          <w:fldChar w:fldCharType="begin"/>
        </w:r>
        <w:r w:rsidR="00342498" w:rsidRPr="00E92E18">
          <w:rPr>
            <w:rFonts w:cs="Times New Roman"/>
            <w:noProof/>
            <w:webHidden/>
          </w:rPr>
          <w:instrText xml:space="preserve"> PAGEREF _Toc219157746 \h </w:instrText>
        </w:r>
        <w:r w:rsidR="00342498" w:rsidRPr="00E92E18">
          <w:rPr>
            <w:rFonts w:cs="Times New Roman"/>
            <w:noProof/>
            <w:webHidden/>
          </w:rPr>
        </w:r>
        <w:r w:rsidR="00342498" w:rsidRPr="00E92E18">
          <w:rPr>
            <w:rFonts w:cs="Times New Roman"/>
            <w:noProof/>
            <w:webHidden/>
          </w:rPr>
          <w:fldChar w:fldCharType="separate"/>
        </w:r>
        <w:r w:rsidR="00666D24">
          <w:rPr>
            <w:rFonts w:cs="Times New Roman"/>
            <w:noProof/>
            <w:webHidden/>
          </w:rPr>
          <w:t>8</w:t>
        </w:r>
        <w:r w:rsidR="00342498" w:rsidRPr="00E92E18">
          <w:rPr>
            <w:rFonts w:cs="Times New Roman"/>
            <w:noProof/>
            <w:webHidden/>
          </w:rPr>
          <w:fldChar w:fldCharType="end"/>
        </w:r>
      </w:hyperlink>
    </w:p>
    <w:p w14:paraId="20681BF4" w14:textId="42666EEF"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47" w:history="1">
        <w:r w:rsidRPr="00E92E18">
          <w:rPr>
            <w:rStyle w:val="Hyperlink"/>
            <w:rFonts w:cs="Times New Roman"/>
            <w:b/>
            <w:bCs/>
            <w:noProof/>
          </w:rPr>
          <w:t>Figure 2.</w:t>
        </w:r>
        <w:r w:rsidRPr="00E92E18">
          <w:rPr>
            <w:rStyle w:val="Hyperlink"/>
            <w:rFonts w:cs="Times New Roman"/>
            <w:noProof/>
          </w:rPr>
          <w:t xml:space="preserve"> Raw EEG recording from the 30-45 second window for Electrode 1.1 (raised height of 1 mm).</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_Toc219157747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10</w:t>
        </w:r>
        <w:r w:rsidRPr="00E92E18">
          <w:rPr>
            <w:rFonts w:cs="Times New Roman"/>
            <w:noProof/>
            <w:webHidden/>
          </w:rPr>
          <w:fldChar w:fldCharType="end"/>
        </w:r>
      </w:hyperlink>
    </w:p>
    <w:p w14:paraId="55052805" w14:textId="08F76854"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48" w:history="1">
        <w:r w:rsidRPr="00E92E18">
          <w:rPr>
            <w:rStyle w:val="Hyperlink"/>
            <w:rFonts w:cs="Times New Roman"/>
            <w:b/>
            <w:bCs/>
            <w:noProof/>
          </w:rPr>
          <w:t>Figure 3.</w:t>
        </w:r>
        <w:r w:rsidRPr="00E92E18">
          <w:rPr>
            <w:rStyle w:val="Hyperlink"/>
            <w:rFonts w:cs="Times New Roman"/>
            <w:noProof/>
          </w:rPr>
          <w:t xml:space="preserve"> Event related potentials and average amplitude in microvolts for all recorded blinks during the recording of Electrode 1.1 (raised height of 1 mm).</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_Toc219157748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10</w:t>
        </w:r>
        <w:r w:rsidRPr="00E92E18">
          <w:rPr>
            <w:rFonts w:cs="Times New Roman"/>
            <w:noProof/>
            <w:webHidden/>
          </w:rPr>
          <w:fldChar w:fldCharType="end"/>
        </w:r>
      </w:hyperlink>
    </w:p>
    <w:p w14:paraId="41DD337D" w14:textId="00A27388"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49" w:history="1">
        <w:r w:rsidRPr="00E92E18">
          <w:rPr>
            <w:rStyle w:val="Hyperlink"/>
            <w:rFonts w:cs="Times New Roman"/>
            <w:b/>
            <w:bCs/>
            <w:noProof/>
          </w:rPr>
          <w:t>Figure 4.</w:t>
        </w:r>
        <w:r w:rsidRPr="00E92E18">
          <w:rPr>
            <w:rStyle w:val="Hyperlink"/>
            <w:rFonts w:cs="Times New Roman"/>
            <w:noProof/>
          </w:rPr>
          <w:t xml:space="preserve"> Percent difference on the measured microvolts across all nine textile electrodes.</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_Toc219157749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12</w:t>
        </w:r>
        <w:r w:rsidRPr="00E92E18">
          <w:rPr>
            <w:rFonts w:cs="Times New Roman"/>
            <w:noProof/>
            <w:webHidden/>
          </w:rPr>
          <w:fldChar w:fldCharType="end"/>
        </w:r>
      </w:hyperlink>
    </w:p>
    <w:p w14:paraId="5E0D1CEC" w14:textId="1BDA708D"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0" w:history="1">
        <w:r w:rsidRPr="00E92E18">
          <w:rPr>
            <w:rStyle w:val="Hyperlink"/>
            <w:rFonts w:cs="Times New Roman"/>
            <w:b/>
            <w:bCs/>
            <w:noProof/>
          </w:rPr>
          <w:t>Figure 5.</w:t>
        </w:r>
        <w:r w:rsidRPr="00E92E18">
          <w:rPr>
            <w:rStyle w:val="Hyperlink"/>
            <w:rFonts w:cs="Times New Roman"/>
            <w:noProof/>
          </w:rPr>
          <w:t xml:space="preserve"> Signal-to-noise ratio on across all nine textile electrodes.</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_Toc219157750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13</w:t>
        </w:r>
        <w:r w:rsidRPr="00E92E18">
          <w:rPr>
            <w:rFonts w:cs="Times New Roman"/>
            <w:noProof/>
            <w:webHidden/>
          </w:rPr>
          <w:fldChar w:fldCharType="end"/>
        </w:r>
      </w:hyperlink>
    </w:p>
    <w:p w14:paraId="381B73C2" w14:textId="31D33967"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1" w:history="1">
        <w:r w:rsidRPr="00E92E18">
          <w:rPr>
            <w:rStyle w:val="Hyperlink"/>
            <w:rFonts w:cs="Times New Roman"/>
            <w:b/>
            <w:bCs/>
            <w:noProof/>
          </w:rPr>
          <w:t>Figure 6.</w:t>
        </w:r>
        <w:r w:rsidRPr="00E92E18">
          <w:rPr>
            <w:rStyle w:val="Hyperlink"/>
            <w:rFonts w:cs="Times New Roman"/>
            <w:noProof/>
          </w:rPr>
          <w:t xml:space="preserve"> PSD plot showing higher Alpha band activity during eyes closed experiments on Electrode 1.1 (raised height of 1 mm).</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_Toc219157751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14</w:t>
        </w:r>
        <w:r w:rsidRPr="00E92E18">
          <w:rPr>
            <w:rFonts w:cs="Times New Roman"/>
            <w:noProof/>
            <w:webHidden/>
          </w:rPr>
          <w:fldChar w:fldCharType="end"/>
        </w:r>
      </w:hyperlink>
    </w:p>
    <w:p w14:paraId="1034B425" w14:textId="3E147C2B"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2" w:history="1">
        <w:r w:rsidRPr="00E92E18">
          <w:rPr>
            <w:rStyle w:val="Hyperlink"/>
            <w:rFonts w:cs="Times New Roman"/>
            <w:b/>
            <w:bCs/>
            <w:noProof/>
          </w:rPr>
          <w:t>Figure 7.</w:t>
        </w:r>
        <w:r w:rsidRPr="00E92E18">
          <w:rPr>
            <w:rStyle w:val="Hyperlink"/>
            <w:rFonts w:cs="Times New Roman"/>
            <w:noProof/>
          </w:rPr>
          <w:t xml:space="preserve"> PSD plot showing lower Alpha band activity during eyes open experiments on Electrode 1.1 (raised height of 1 mm)</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_Toc219157752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14</w:t>
        </w:r>
        <w:r w:rsidRPr="00E92E18">
          <w:rPr>
            <w:rFonts w:cs="Times New Roman"/>
            <w:noProof/>
            <w:webHidden/>
          </w:rPr>
          <w:fldChar w:fldCharType="end"/>
        </w:r>
      </w:hyperlink>
    </w:p>
    <w:p w14:paraId="50EF9AAD" w14:textId="2C8B8214"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3" w:history="1">
        <w:r w:rsidRPr="00E92E18">
          <w:rPr>
            <w:rStyle w:val="Hyperlink"/>
            <w:rFonts w:cs="Times New Roman"/>
            <w:b/>
            <w:bCs/>
            <w:noProof/>
          </w:rPr>
          <w:t>Figure 8.</w:t>
        </w:r>
        <w:r w:rsidRPr="00E92E18">
          <w:rPr>
            <w:rStyle w:val="Hyperlink"/>
            <w:rFonts w:cs="Times New Roman"/>
            <w:noProof/>
          </w:rPr>
          <w:t xml:space="preserve"> Close up of Electrode 1.1.</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_Toc219157753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19</w:t>
        </w:r>
        <w:r w:rsidRPr="00E92E18">
          <w:rPr>
            <w:rFonts w:cs="Times New Roman"/>
            <w:noProof/>
            <w:webHidden/>
          </w:rPr>
          <w:fldChar w:fldCharType="end"/>
        </w:r>
      </w:hyperlink>
    </w:p>
    <w:p w14:paraId="130DB146" w14:textId="408BC47B"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4" w:history="1">
        <w:r w:rsidRPr="00E92E18">
          <w:rPr>
            <w:rStyle w:val="Hyperlink"/>
            <w:rFonts w:cs="Times New Roman"/>
            <w:b/>
            <w:bCs/>
            <w:noProof/>
          </w:rPr>
          <w:t>Figure 9.</w:t>
        </w:r>
        <w:r w:rsidRPr="00E92E18">
          <w:rPr>
            <w:rStyle w:val="Hyperlink"/>
            <w:rFonts w:cs="Times New Roman"/>
            <w:noProof/>
          </w:rPr>
          <w:t xml:space="preserve"> Close up of Electrode 1.2.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_Toc219157754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19</w:t>
        </w:r>
        <w:r w:rsidRPr="00E92E18">
          <w:rPr>
            <w:rFonts w:cs="Times New Roman"/>
            <w:noProof/>
            <w:webHidden/>
          </w:rPr>
          <w:fldChar w:fldCharType="end"/>
        </w:r>
      </w:hyperlink>
    </w:p>
    <w:p w14:paraId="0F56766A" w14:textId="339372DF"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5" w:history="1">
        <w:r w:rsidRPr="00E92E18">
          <w:rPr>
            <w:rStyle w:val="Hyperlink"/>
            <w:rFonts w:cs="Times New Roman"/>
            <w:b/>
            <w:bCs/>
            <w:noProof/>
          </w:rPr>
          <w:t>Figure 10.</w:t>
        </w:r>
        <w:r w:rsidRPr="00E92E18">
          <w:rPr>
            <w:rStyle w:val="Hyperlink"/>
            <w:rFonts w:cs="Times New Roman"/>
            <w:noProof/>
          </w:rPr>
          <w:t xml:space="preserve"> Close up of Electrode 1.3.</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_Toc219157755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19</w:t>
        </w:r>
        <w:r w:rsidRPr="00E92E18">
          <w:rPr>
            <w:rFonts w:cs="Times New Roman"/>
            <w:noProof/>
            <w:webHidden/>
          </w:rPr>
          <w:fldChar w:fldCharType="end"/>
        </w:r>
      </w:hyperlink>
    </w:p>
    <w:p w14:paraId="03098BE4" w14:textId="3DAA1968"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6" w:history="1">
        <w:r w:rsidRPr="00E92E18">
          <w:rPr>
            <w:rStyle w:val="Hyperlink"/>
            <w:rFonts w:cs="Times New Roman"/>
            <w:b/>
            <w:bCs/>
            <w:noProof/>
          </w:rPr>
          <w:t>Figure 11.</w:t>
        </w:r>
        <w:r w:rsidRPr="00E92E18">
          <w:rPr>
            <w:rStyle w:val="Hyperlink"/>
            <w:rFonts w:cs="Times New Roman"/>
            <w:noProof/>
          </w:rPr>
          <w:t xml:space="preserve"> Close up of Electrode 2.1.</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_Toc219157756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20</w:t>
        </w:r>
        <w:r w:rsidRPr="00E92E18">
          <w:rPr>
            <w:rFonts w:cs="Times New Roman"/>
            <w:noProof/>
            <w:webHidden/>
          </w:rPr>
          <w:fldChar w:fldCharType="end"/>
        </w:r>
      </w:hyperlink>
    </w:p>
    <w:p w14:paraId="204852F7" w14:textId="52F5996F"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7" w:history="1">
        <w:r w:rsidRPr="00E92E18">
          <w:rPr>
            <w:rStyle w:val="Hyperlink"/>
            <w:rFonts w:cs="Times New Roman"/>
            <w:b/>
            <w:bCs/>
            <w:noProof/>
          </w:rPr>
          <w:t>Figure 12.</w:t>
        </w:r>
        <w:r w:rsidRPr="00E92E18">
          <w:rPr>
            <w:rStyle w:val="Hyperlink"/>
            <w:rFonts w:cs="Times New Roman"/>
            <w:noProof/>
          </w:rPr>
          <w:t xml:space="preserve"> Close up of Electrode 2.2.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_Toc219157757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20</w:t>
        </w:r>
        <w:r w:rsidRPr="00E92E18">
          <w:rPr>
            <w:rFonts w:cs="Times New Roman"/>
            <w:noProof/>
            <w:webHidden/>
          </w:rPr>
          <w:fldChar w:fldCharType="end"/>
        </w:r>
      </w:hyperlink>
    </w:p>
    <w:p w14:paraId="11A39CDC" w14:textId="70EA0AB4"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8" w:history="1">
        <w:r w:rsidRPr="00E92E18">
          <w:rPr>
            <w:rStyle w:val="Hyperlink"/>
            <w:rFonts w:cs="Times New Roman"/>
            <w:b/>
            <w:bCs/>
            <w:noProof/>
          </w:rPr>
          <w:t>Figure 13.</w:t>
        </w:r>
        <w:r w:rsidRPr="00E92E18">
          <w:rPr>
            <w:rStyle w:val="Hyperlink"/>
            <w:rFonts w:cs="Times New Roman"/>
            <w:noProof/>
          </w:rPr>
          <w:t xml:space="preserve"> Close up of Electrode 3.2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_Toc219157758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20</w:t>
        </w:r>
        <w:r w:rsidRPr="00E92E18">
          <w:rPr>
            <w:rFonts w:cs="Times New Roman"/>
            <w:noProof/>
            <w:webHidden/>
          </w:rPr>
          <w:fldChar w:fldCharType="end"/>
        </w:r>
      </w:hyperlink>
    </w:p>
    <w:p w14:paraId="4CC56735" w14:textId="4CA68047"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59" w:history="1">
        <w:r w:rsidRPr="00E92E18">
          <w:rPr>
            <w:rStyle w:val="Hyperlink"/>
            <w:rFonts w:cs="Times New Roman"/>
            <w:b/>
            <w:bCs/>
            <w:noProof/>
          </w:rPr>
          <w:t>Figure 14.</w:t>
        </w:r>
        <w:r w:rsidRPr="00E92E18">
          <w:rPr>
            <w:rStyle w:val="Hyperlink"/>
            <w:rFonts w:cs="Times New Roman"/>
            <w:noProof/>
          </w:rPr>
          <w:t xml:space="preserve"> Close up of Electrode 3.1.</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_Toc219157759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20</w:t>
        </w:r>
        <w:r w:rsidRPr="00E92E18">
          <w:rPr>
            <w:rFonts w:cs="Times New Roman"/>
            <w:noProof/>
            <w:webHidden/>
          </w:rPr>
          <w:fldChar w:fldCharType="end"/>
        </w:r>
      </w:hyperlink>
    </w:p>
    <w:p w14:paraId="4C153A70" w14:textId="0C8F8958"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0" w:history="1">
        <w:r w:rsidRPr="00E92E18">
          <w:rPr>
            <w:rStyle w:val="Hyperlink"/>
            <w:rFonts w:cs="Times New Roman"/>
            <w:b/>
            <w:bCs/>
            <w:noProof/>
          </w:rPr>
          <w:t>Figure 15.</w:t>
        </w:r>
        <w:r w:rsidRPr="00E92E18">
          <w:rPr>
            <w:rStyle w:val="Hyperlink"/>
            <w:rFonts w:cs="Times New Roman"/>
            <w:noProof/>
          </w:rPr>
          <w:t xml:space="preserve"> Close up of Electrode 3.2.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_Toc219157760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20</w:t>
        </w:r>
        <w:r w:rsidRPr="00E92E18">
          <w:rPr>
            <w:rFonts w:cs="Times New Roman"/>
            <w:noProof/>
            <w:webHidden/>
          </w:rPr>
          <w:fldChar w:fldCharType="end"/>
        </w:r>
      </w:hyperlink>
    </w:p>
    <w:p w14:paraId="656FC0E3" w14:textId="567C55AE"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1" w:history="1">
        <w:r w:rsidRPr="00E92E18">
          <w:rPr>
            <w:rStyle w:val="Hyperlink"/>
            <w:rFonts w:cs="Times New Roman"/>
            <w:b/>
            <w:bCs/>
            <w:noProof/>
          </w:rPr>
          <w:t>Figure 16.</w:t>
        </w:r>
        <w:r w:rsidRPr="00E92E18">
          <w:rPr>
            <w:rStyle w:val="Hyperlink"/>
            <w:rFonts w:cs="Times New Roman"/>
            <w:noProof/>
          </w:rPr>
          <w:t xml:space="preserve"> Close up of Electrode 3.3.</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_Toc219157761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20</w:t>
        </w:r>
        <w:r w:rsidRPr="00E92E18">
          <w:rPr>
            <w:rFonts w:cs="Times New Roman"/>
            <w:noProof/>
            <w:webHidden/>
          </w:rPr>
          <w:fldChar w:fldCharType="end"/>
        </w:r>
      </w:hyperlink>
    </w:p>
    <w:p w14:paraId="0B47BB61" w14:textId="5F727B5B"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2" w:history="1">
        <w:r w:rsidRPr="00E92E18">
          <w:rPr>
            <w:rStyle w:val="Hyperlink"/>
            <w:rFonts w:cs="Times New Roman"/>
            <w:b/>
            <w:bCs/>
            <w:noProof/>
          </w:rPr>
          <w:t>Figure 17.</w:t>
        </w:r>
        <w:r w:rsidRPr="00E92E18">
          <w:rPr>
            <w:rStyle w:val="Hyperlink"/>
            <w:rFonts w:cs="Times New Roman"/>
            <w:noProof/>
          </w:rPr>
          <w:t xml:space="preserve"> Detailed blink epoch analysis for Electrode 1.1.</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_Toc219157762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21</w:t>
        </w:r>
        <w:r w:rsidRPr="00E92E18">
          <w:rPr>
            <w:rFonts w:cs="Times New Roman"/>
            <w:noProof/>
            <w:webHidden/>
          </w:rPr>
          <w:fldChar w:fldCharType="end"/>
        </w:r>
      </w:hyperlink>
    </w:p>
    <w:p w14:paraId="59EC35D4" w14:textId="1E1E5A43"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3" w:history="1">
        <w:r w:rsidRPr="00E92E18">
          <w:rPr>
            <w:rStyle w:val="Hyperlink"/>
            <w:rFonts w:cs="Times New Roman"/>
            <w:b/>
            <w:bCs/>
            <w:noProof/>
          </w:rPr>
          <w:t>Figure 18.</w:t>
        </w:r>
        <w:r w:rsidRPr="00E92E18">
          <w:rPr>
            <w:rStyle w:val="Hyperlink"/>
            <w:rFonts w:cs="Times New Roman"/>
            <w:noProof/>
          </w:rPr>
          <w:t xml:space="preserve"> Detailed blink epoch analysis for Electrode 1.2.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_Toc219157763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22</w:t>
        </w:r>
        <w:r w:rsidRPr="00E92E18">
          <w:rPr>
            <w:rFonts w:cs="Times New Roman"/>
            <w:noProof/>
            <w:webHidden/>
          </w:rPr>
          <w:fldChar w:fldCharType="end"/>
        </w:r>
      </w:hyperlink>
    </w:p>
    <w:p w14:paraId="55D9EBB1" w14:textId="08FC9CFF"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4" w:history="1">
        <w:r w:rsidRPr="00E92E18">
          <w:rPr>
            <w:rStyle w:val="Hyperlink"/>
            <w:rFonts w:cs="Times New Roman"/>
            <w:b/>
            <w:bCs/>
            <w:noProof/>
          </w:rPr>
          <w:t>Figure 19.</w:t>
        </w:r>
        <w:r w:rsidRPr="00E92E18">
          <w:rPr>
            <w:rStyle w:val="Hyperlink"/>
            <w:rFonts w:cs="Times New Roman"/>
            <w:noProof/>
          </w:rPr>
          <w:t xml:space="preserve"> Detailed blink epoch analysis for Electrode 1.3.</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_Toc219157764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23</w:t>
        </w:r>
        <w:r w:rsidRPr="00E92E18">
          <w:rPr>
            <w:rFonts w:cs="Times New Roman"/>
            <w:noProof/>
            <w:webHidden/>
          </w:rPr>
          <w:fldChar w:fldCharType="end"/>
        </w:r>
      </w:hyperlink>
    </w:p>
    <w:p w14:paraId="2433D1CD" w14:textId="7B30BAD4"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5" w:history="1">
        <w:r w:rsidRPr="00E92E18">
          <w:rPr>
            <w:rStyle w:val="Hyperlink"/>
            <w:rFonts w:cs="Times New Roman"/>
            <w:b/>
            <w:bCs/>
            <w:noProof/>
          </w:rPr>
          <w:t>Figure 20.</w:t>
        </w:r>
        <w:r w:rsidRPr="00E92E18">
          <w:rPr>
            <w:rStyle w:val="Hyperlink"/>
            <w:rFonts w:cs="Times New Roman"/>
            <w:noProof/>
          </w:rPr>
          <w:t xml:space="preserve"> Detailed blink epoch analysis for Electrode 2.1.</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_Toc219157765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24</w:t>
        </w:r>
        <w:r w:rsidRPr="00E92E18">
          <w:rPr>
            <w:rFonts w:cs="Times New Roman"/>
            <w:noProof/>
            <w:webHidden/>
          </w:rPr>
          <w:fldChar w:fldCharType="end"/>
        </w:r>
      </w:hyperlink>
    </w:p>
    <w:p w14:paraId="7304598C" w14:textId="150BB50C"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6" w:history="1">
        <w:r w:rsidRPr="00E92E18">
          <w:rPr>
            <w:rStyle w:val="Hyperlink"/>
            <w:rFonts w:cs="Times New Roman"/>
            <w:b/>
            <w:bCs/>
            <w:noProof/>
          </w:rPr>
          <w:t>Figure 21.</w:t>
        </w:r>
        <w:r w:rsidRPr="00E92E18">
          <w:rPr>
            <w:rStyle w:val="Hyperlink"/>
            <w:rFonts w:cs="Times New Roman"/>
            <w:noProof/>
          </w:rPr>
          <w:t xml:space="preserve"> Detailed blink epoch analysis for Electrode 2.2.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_Toc219157766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25</w:t>
        </w:r>
        <w:r w:rsidRPr="00E92E18">
          <w:rPr>
            <w:rFonts w:cs="Times New Roman"/>
            <w:noProof/>
            <w:webHidden/>
          </w:rPr>
          <w:fldChar w:fldCharType="end"/>
        </w:r>
      </w:hyperlink>
    </w:p>
    <w:p w14:paraId="08EC32EB" w14:textId="4C4E0137"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7" w:history="1">
        <w:r w:rsidRPr="00E92E18">
          <w:rPr>
            <w:rStyle w:val="Hyperlink"/>
            <w:rFonts w:cs="Times New Roman"/>
            <w:b/>
            <w:bCs/>
            <w:noProof/>
          </w:rPr>
          <w:t>Figure 22.</w:t>
        </w:r>
        <w:r w:rsidRPr="00E92E18">
          <w:rPr>
            <w:rStyle w:val="Hyperlink"/>
            <w:rFonts w:cs="Times New Roman"/>
            <w:noProof/>
          </w:rPr>
          <w:t xml:space="preserve"> Detailed blink epoch analysis for Electrode 2.3.</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_Toc219157767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26</w:t>
        </w:r>
        <w:r w:rsidRPr="00E92E18">
          <w:rPr>
            <w:rFonts w:cs="Times New Roman"/>
            <w:noProof/>
            <w:webHidden/>
          </w:rPr>
          <w:fldChar w:fldCharType="end"/>
        </w:r>
      </w:hyperlink>
    </w:p>
    <w:p w14:paraId="686A19F1" w14:textId="532CE319"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8" w:history="1">
        <w:r w:rsidRPr="00E92E18">
          <w:rPr>
            <w:rStyle w:val="Hyperlink"/>
            <w:rFonts w:cs="Times New Roman"/>
            <w:b/>
            <w:bCs/>
            <w:noProof/>
          </w:rPr>
          <w:t>Figure 23.</w:t>
        </w:r>
        <w:r w:rsidRPr="00E92E18">
          <w:rPr>
            <w:rStyle w:val="Hyperlink"/>
            <w:rFonts w:cs="Times New Roman"/>
            <w:noProof/>
          </w:rPr>
          <w:t xml:space="preserve"> Detailed blink epoch analysis for Electrode 3.1.</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_Toc219157768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27</w:t>
        </w:r>
        <w:r w:rsidRPr="00E92E18">
          <w:rPr>
            <w:rFonts w:cs="Times New Roman"/>
            <w:noProof/>
            <w:webHidden/>
          </w:rPr>
          <w:fldChar w:fldCharType="end"/>
        </w:r>
      </w:hyperlink>
    </w:p>
    <w:p w14:paraId="497211B6" w14:textId="3568E4BC"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69" w:history="1">
        <w:r w:rsidRPr="00E92E18">
          <w:rPr>
            <w:rStyle w:val="Hyperlink"/>
            <w:rFonts w:cs="Times New Roman"/>
            <w:b/>
            <w:bCs/>
            <w:noProof/>
          </w:rPr>
          <w:t>Figure 24.</w:t>
        </w:r>
        <w:r w:rsidRPr="00E92E18">
          <w:rPr>
            <w:rStyle w:val="Hyperlink"/>
            <w:rFonts w:cs="Times New Roman"/>
            <w:noProof/>
          </w:rPr>
          <w:t xml:space="preserve"> Detailed blink epoch analysis for Electrode 3.2.</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_Toc219157769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28</w:t>
        </w:r>
        <w:r w:rsidRPr="00E92E18">
          <w:rPr>
            <w:rFonts w:cs="Times New Roman"/>
            <w:noProof/>
            <w:webHidden/>
          </w:rPr>
          <w:fldChar w:fldCharType="end"/>
        </w:r>
      </w:hyperlink>
    </w:p>
    <w:p w14:paraId="381E40D2" w14:textId="0B194790" w:rsidR="00342498" w:rsidRPr="00E92E18" w:rsidRDefault="00342498" w:rsidP="002B350A">
      <w:pPr>
        <w:pStyle w:val="TableofFigures"/>
        <w:tabs>
          <w:tab w:val="right" w:leader="dot" w:pos="9350"/>
        </w:tabs>
        <w:adjustRightInd w:val="0"/>
        <w:snapToGrid w:val="0"/>
        <w:spacing w:line="360" w:lineRule="auto"/>
        <w:rPr>
          <w:rFonts w:cs="Times New Roman"/>
          <w:noProof/>
        </w:rPr>
      </w:pPr>
      <w:hyperlink w:anchor="_Toc219157770" w:history="1">
        <w:r w:rsidRPr="00E92E18">
          <w:rPr>
            <w:rStyle w:val="Hyperlink"/>
            <w:rFonts w:cs="Times New Roman"/>
            <w:b/>
            <w:bCs/>
            <w:noProof/>
          </w:rPr>
          <w:t>Figure 25.</w:t>
        </w:r>
        <w:r w:rsidRPr="00E92E18">
          <w:rPr>
            <w:rStyle w:val="Hyperlink"/>
            <w:rFonts w:cs="Times New Roman"/>
            <w:noProof/>
          </w:rPr>
          <w:t xml:space="preserve"> Detailed blink epoch analysis for Electrode 3.3.</w:t>
        </w:r>
        <w:r w:rsidRPr="00E92E18">
          <w:rPr>
            <w:rFonts w:cs="Times New Roman"/>
            <w:noProof/>
            <w:webHidden/>
          </w:rPr>
          <w:tab/>
        </w:r>
        <w:r w:rsidRPr="00E92E18">
          <w:rPr>
            <w:rFonts w:cs="Times New Roman"/>
            <w:noProof/>
            <w:webHidden/>
          </w:rPr>
          <w:fldChar w:fldCharType="begin"/>
        </w:r>
        <w:r w:rsidRPr="00E92E18">
          <w:rPr>
            <w:rFonts w:cs="Times New Roman"/>
            <w:noProof/>
            <w:webHidden/>
          </w:rPr>
          <w:instrText xml:space="preserve"> PAGEREF _Toc219157770 \h </w:instrText>
        </w:r>
        <w:r w:rsidRPr="00E92E18">
          <w:rPr>
            <w:rFonts w:cs="Times New Roman"/>
            <w:noProof/>
            <w:webHidden/>
          </w:rPr>
        </w:r>
        <w:r w:rsidRPr="00E92E18">
          <w:rPr>
            <w:rFonts w:cs="Times New Roman"/>
            <w:noProof/>
            <w:webHidden/>
          </w:rPr>
          <w:fldChar w:fldCharType="separate"/>
        </w:r>
        <w:r w:rsidR="00666D24">
          <w:rPr>
            <w:rFonts w:cs="Times New Roman"/>
            <w:noProof/>
            <w:webHidden/>
          </w:rPr>
          <w:t>29</w:t>
        </w:r>
        <w:r w:rsidRPr="00E92E18">
          <w:rPr>
            <w:rFonts w:cs="Times New Roman"/>
            <w:noProof/>
            <w:webHidden/>
          </w:rPr>
          <w:fldChar w:fldCharType="end"/>
        </w:r>
      </w:hyperlink>
    </w:p>
    <w:p w14:paraId="52DF87E9" w14:textId="7BA979A0" w:rsidR="00565817" w:rsidRPr="00E92E18" w:rsidRDefault="00565817" w:rsidP="002B350A">
      <w:pPr>
        <w:adjustRightInd w:val="0"/>
        <w:snapToGrid w:val="0"/>
        <w:spacing w:line="360" w:lineRule="auto"/>
        <w:rPr>
          <w:rFonts w:cs="Times New Roman"/>
          <w:color w:val="000000" w:themeColor="text1"/>
        </w:rPr>
      </w:pPr>
      <w:r w:rsidRPr="00E92E18">
        <w:rPr>
          <w:rFonts w:cs="Times New Roman"/>
          <w:color w:val="000000" w:themeColor="text1"/>
        </w:rPr>
        <w:fldChar w:fldCharType="end"/>
      </w:r>
    </w:p>
    <w:p w14:paraId="15B6B1B4" w14:textId="77777777" w:rsidR="00373DEB" w:rsidRPr="00E92E18" w:rsidRDefault="00373DEB" w:rsidP="002B350A">
      <w:pPr>
        <w:adjustRightInd w:val="0"/>
        <w:snapToGrid w:val="0"/>
        <w:spacing w:line="360" w:lineRule="auto"/>
        <w:rPr>
          <w:rFonts w:cs="Times New Roman"/>
          <w:b/>
          <w:bCs/>
          <w:color w:val="000000" w:themeColor="text1"/>
        </w:rPr>
      </w:pPr>
    </w:p>
    <w:p w14:paraId="669A98BD" w14:textId="3FCC2510" w:rsidR="00565817" w:rsidRPr="00E92E18" w:rsidRDefault="00565817" w:rsidP="002B350A">
      <w:pPr>
        <w:adjustRightInd w:val="0"/>
        <w:snapToGrid w:val="0"/>
        <w:spacing w:line="360" w:lineRule="auto"/>
        <w:rPr>
          <w:rFonts w:cs="Times New Roman"/>
          <w:b/>
          <w:bCs/>
          <w:color w:val="000000" w:themeColor="text1"/>
        </w:rPr>
      </w:pPr>
      <w:r w:rsidRPr="00E92E18">
        <w:rPr>
          <w:rFonts w:cs="Times New Roman"/>
          <w:b/>
          <w:bCs/>
          <w:color w:val="000000" w:themeColor="text1"/>
        </w:rPr>
        <w:t>List of Tables</w:t>
      </w:r>
    </w:p>
    <w:p w14:paraId="2BDE7FEF" w14:textId="68104E2C" w:rsidR="00323756" w:rsidRPr="00E92E18" w:rsidRDefault="00565817" w:rsidP="002B350A">
      <w:pPr>
        <w:pStyle w:val="TableofFigures"/>
        <w:tabs>
          <w:tab w:val="right" w:leader="dot" w:pos="9350"/>
        </w:tabs>
        <w:adjustRightInd w:val="0"/>
        <w:snapToGrid w:val="0"/>
        <w:spacing w:line="360" w:lineRule="auto"/>
        <w:rPr>
          <w:rFonts w:cs="Times New Roman"/>
          <w:noProof/>
        </w:rPr>
      </w:pPr>
      <w:r w:rsidRPr="00E92E18">
        <w:rPr>
          <w:rFonts w:cs="Times New Roman"/>
          <w:color w:val="000000" w:themeColor="text1"/>
        </w:rPr>
        <w:fldChar w:fldCharType="begin"/>
      </w:r>
      <w:r w:rsidRPr="00E92E18">
        <w:rPr>
          <w:rFonts w:cs="Times New Roman"/>
          <w:color w:val="000000" w:themeColor="text1"/>
        </w:rPr>
        <w:instrText xml:space="preserve"> TOC \h \z \c "Table" </w:instrText>
      </w:r>
      <w:r w:rsidRPr="00E92E18">
        <w:rPr>
          <w:rFonts w:cs="Times New Roman"/>
          <w:color w:val="000000" w:themeColor="text1"/>
        </w:rPr>
        <w:fldChar w:fldCharType="separate"/>
      </w:r>
      <w:hyperlink w:anchor="_Toc219156944" w:history="1">
        <w:r w:rsidR="00323756" w:rsidRPr="00E92E18">
          <w:rPr>
            <w:rStyle w:val="Hyperlink"/>
            <w:rFonts w:cs="Times New Roman"/>
            <w:b/>
            <w:bCs/>
            <w:noProof/>
          </w:rPr>
          <w:t>Table 1.</w:t>
        </w:r>
        <w:r w:rsidR="00323756" w:rsidRPr="00E92E18">
          <w:rPr>
            <w:rStyle w:val="Hyperlink"/>
            <w:rFonts w:cs="Times New Roman"/>
            <w:noProof/>
          </w:rPr>
          <w:t xml:space="preserve"> All nine tested textile electrode configurations following the order shown in Figure 1.</w:t>
        </w:r>
        <w:r w:rsidR="00323756" w:rsidRPr="00E92E18">
          <w:rPr>
            <w:rFonts w:cs="Times New Roman"/>
            <w:noProof/>
            <w:webHidden/>
          </w:rPr>
          <w:tab/>
        </w:r>
        <w:r w:rsidR="00323756" w:rsidRPr="00E92E18">
          <w:rPr>
            <w:rFonts w:cs="Times New Roman"/>
            <w:noProof/>
            <w:webHidden/>
          </w:rPr>
          <w:fldChar w:fldCharType="begin"/>
        </w:r>
        <w:r w:rsidR="00323756" w:rsidRPr="00E92E18">
          <w:rPr>
            <w:rFonts w:cs="Times New Roman"/>
            <w:noProof/>
            <w:webHidden/>
          </w:rPr>
          <w:instrText xml:space="preserve"> PAGEREF _Toc219156944 \h </w:instrText>
        </w:r>
        <w:r w:rsidR="00323756" w:rsidRPr="00E92E18">
          <w:rPr>
            <w:rFonts w:cs="Times New Roman"/>
            <w:noProof/>
            <w:webHidden/>
          </w:rPr>
        </w:r>
        <w:r w:rsidR="00323756" w:rsidRPr="00E92E18">
          <w:rPr>
            <w:rFonts w:cs="Times New Roman"/>
            <w:noProof/>
            <w:webHidden/>
          </w:rPr>
          <w:fldChar w:fldCharType="separate"/>
        </w:r>
        <w:r w:rsidR="00666D24">
          <w:rPr>
            <w:rFonts w:cs="Times New Roman"/>
            <w:noProof/>
            <w:webHidden/>
          </w:rPr>
          <w:t>8</w:t>
        </w:r>
        <w:r w:rsidR="00323756" w:rsidRPr="00E92E18">
          <w:rPr>
            <w:rFonts w:cs="Times New Roman"/>
            <w:noProof/>
            <w:webHidden/>
          </w:rPr>
          <w:fldChar w:fldCharType="end"/>
        </w:r>
      </w:hyperlink>
    </w:p>
    <w:p w14:paraId="0247C128" w14:textId="11DEB790" w:rsidR="0013146C" w:rsidRPr="00E92E18" w:rsidRDefault="00565817" w:rsidP="002B350A">
      <w:pPr>
        <w:adjustRightInd w:val="0"/>
        <w:snapToGrid w:val="0"/>
        <w:spacing w:line="360" w:lineRule="auto"/>
        <w:rPr>
          <w:rFonts w:cs="Times New Roman"/>
          <w:color w:val="000000" w:themeColor="text1"/>
        </w:rPr>
      </w:pPr>
      <w:r w:rsidRPr="00E92E18">
        <w:rPr>
          <w:rFonts w:cs="Times New Roman"/>
          <w:color w:val="000000" w:themeColor="text1"/>
        </w:rPr>
        <w:fldChar w:fldCharType="end"/>
      </w:r>
      <w:r w:rsidR="0013146C" w:rsidRPr="00E92E18">
        <w:rPr>
          <w:rFonts w:cs="Times New Roman"/>
          <w:color w:val="000000" w:themeColor="text1"/>
        </w:rPr>
        <w:br w:type="page"/>
      </w:r>
    </w:p>
    <w:p w14:paraId="09665FAE" w14:textId="30C40A57" w:rsidR="0013146C" w:rsidRPr="00E92E18" w:rsidRDefault="000B3166"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0" w:name="_Toc219159084"/>
      <w:r w:rsidRPr="00E92E18">
        <w:rPr>
          <w:rFonts w:ascii="Times New Roman" w:hAnsi="Times New Roman" w:cs="Times New Roman"/>
          <w:b/>
          <w:bCs/>
          <w:color w:val="000000" w:themeColor="text1"/>
          <w:sz w:val="24"/>
          <w:szCs w:val="24"/>
        </w:rPr>
        <w:lastRenderedPageBreak/>
        <w:t xml:space="preserve">1.0 </w:t>
      </w:r>
      <w:r w:rsidRPr="00E92E18">
        <w:rPr>
          <w:rFonts w:ascii="Times New Roman" w:hAnsi="Times New Roman" w:cs="Times New Roman"/>
          <w:b/>
          <w:bCs/>
          <w:color w:val="000000" w:themeColor="text1"/>
          <w:sz w:val="24"/>
          <w:szCs w:val="24"/>
        </w:rPr>
        <w:tab/>
      </w:r>
      <w:r w:rsidR="00B65FF1" w:rsidRPr="00E92E18">
        <w:rPr>
          <w:rFonts w:ascii="Times New Roman" w:hAnsi="Times New Roman" w:cs="Times New Roman"/>
          <w:b/>
          <w:bCs/>
          <w:color w:val="000000" w:themeColor="text1"/>
          <w:sz w:val="24"/>
          <w:szCs w:val="24"/>
        </w:rPr>
        <w:t>Introduction</w:t>
      </w:r>
      <w:bookmarkEnd w:id="0"/>
    </w:p>
    <w:p w14:paraId="2A4A443F" w14:textId="77777777" w:rsidR="000B3166" w:rsidRPr="00E92E18" w:rsidRDefault="000B3166" w:rsidP="002B350A">
      <w:pPr>
        <w:adjustRightInd w:val="0"/>
        <w:snapToGrid w:val="0"/>
        <w:spacing w:line="360" w:lineRule="auto"/>
        <w:rPr>
          <w:rFonts w:cs="Times New Roman"/>
          <w:color w:val="000000" w:themeColor="text1"/>
        </w:rPr>
      </w:pPr>
    </w:p>
    <w:p w14:paraId="40CF7AE4" w14:textId="4CBDD968" w:rsidR="0013146C" w:rsidRPr="00E92E18" w:rsidRDefault="00B65FF1" w:rsidP="002B350A">
      <w:pPr>
        <w:adjustRightInd w:val="0"/>
        <w:snapToGrid w:val="0"/>
        <w:spacing w:line="360" w:lineRule="auto"/>
        <w:rPr>
          <w:rFonts w:cs="Times New Roman"/>
          <w:color w:val="000000" w:themeColor="text1"/>
        </w:rPr>
      </w:pPr>
      <w:r w:rsidRPr="00E92E18">
        <w:rPr>
          <w:rFonts w:cs="Times New Roman"/>
          <w:color w:val="000000" w:themeColor="text1"/>
        </w:rPr>
        <w:t xml:space="preserve">Electroencephalogram (EEG) systems have become essential tools in both clinical diagnostics and research application, </w:t>
      </w:r>
      <w:r w:rsidR="00227C09" w:rsidRPr="00E92E18">
        <w:rPr>
          <w:rFonts w:cs="Times New Roman"/>
          <w:color w:val="000000" w:themeColor="text1"/>
        </w:rPr>
        <w:t>particularly</w:t>
      </w:r>
      <w:r w:rsidRPr="00E92E18">
        <w:rPr>
          <w:rFonts w:cs="Times New Roman"/>
          <w:color w:val="000000" w:themeColor="text1"/>
        </w:rPr>
        <w:t xml:space="preserve"> in the field of brain-computer interfaces (BCIs). Conventional EEG systems rely on wet electrodes that </w:t>
      </w:r>
      <w:r w:rsidR="00227C09" w:rsidRPr="00E92E18">
        <w:rPr>
          <w:rFonts w:cs="Times New Roman"/>
          <w:color w:val="000000" w:themeColor="text1"/>
        </w:rPr>
        <w:t>require</w:t>
      </w:r>
      <w:r w:rsidRPr="00E92E18">
        <w:rPr>
          <w:rFonts w:cs="Times New Roman"/>
          <w:color w:val="000000" w:themeColor="text1"/>
        </w:rPr>
        <w:t xml:space="preserve"> conductive gel to establish electrical </w:t>
      </w:r>
      <w:r w:rsidR="00227C09" w:rsidRPr="00E92E18">
        <w:rPr>
          <w:rFonts w:cs="Times New Roman"/>
          <w:color w:val="000000" w:themeColor="text1"/>
        </w:rPr>
        <w:t>contact</w:t>
      </w:r>
      <w:r w:rsidRPr="00E92E18">
        <w:rPr>
          <w:rFonts w:cs="Times New Roman"/>
          <w:color w:val="000000" w:themeColor="text1"/>
        </w:rPr>
        <w:t xml:space="preserve"> between the scalp and sensing hardware. While these systems deliver high signal quality suitable for </w:t>
      </w:r>
      <w:r w:rsidR="00227C09" w:rsidRPr="00E92E18">
        <w:rPr>
          <w:rFonts w:cs="Times New Roman"/>
          <w:color w:val="000000" w:themeColor="text1"/>
        </w:rPr>
        <w:t>various</w:t>
      </w:r>
      <w:r w:rsidRPr="00E92E18">
        <w:rPr>
          <w:rFonts w:cs="Times New Roman"/>
          <w:color w:val="000000" w:themeColor="text1"/>
        </w:rPr>
        <w:t xml:space="preserve"> clinical and research p</w:t>
      </w:r>
      <w:r w:rsidR="00227C09" w:rsidRPr="00E92E18">
        <w:rPr>
          <w:rFonts w:cs="Times New Roman"/>
          <w:color w:val="000000" w:themeColor="text1"/>
        </w:rPr>
        <w:t>urposes</w:t>
      </w:r>
      <w:r w:rsidRPr="00E92E18">
        <w:rPr>
          <w:rFonts w:cs="Times New Roman"/>
          <w:color w:val="000000" w:themeColor="text1"/>
        </w:rPr>
        <w:t xml:space="preserve">, they present practical limitation as its application of conductive gel is time-consuming, </w:t>
      </w:r>
      <w:r w:rsidR="00227C09" w:rsidRPr="00E92E18">
        <w:rPr>
          <w:rFonts w:cs="Times New Roman"/>
          <w:color w:val="000000" w:themeColor="text1"/>
        </w:rPr>
        <w:t>uncomfortable</w:t>
      </w:r>
      <w:r w:rsidRPr="00E92E18">
        <w:rPr>
          <w:rFonts w:cs="Times New Roman"/>
          <w:color w:val="000000" w:themeColor="text1"/>
        </w:rPr>
        <w:t xml:space="preserve"> for users, and may cause skin </w:t>
      </w:r>
      <w:r w:rsidR="00227C09" w:rsidRPr="00E92E18">
        <w:rPr>
          <w:rFonts w:cs="Times New Roman"/>
          <w:color w:val="000000" w:themeColor="text1"/>
        </w:rPr>
        <w:t>irritation when</w:t>
      </w:r>
      <w:r w:rsidRPr="00E92E18">
        <w:rPr>
          <w:rFonts w:cs="Times New Roman"/>
          <w:color w:val="000000" w:themeColor="text1"/>
        </w:rPr>
        <w:t xml:space="preserve"> worn for extended periods. These constraints make traditional wet electrode systems impractical for pediatric population</w:t>
      </w:r>
      <w:r w:rsidR="0013146C" w:rsidRPr="00E92E18">
        <w:rPr>
          <w:rFonts w:cs="Times New Roman"/>
          <w:color w:val="000000" w:themeColor="text1"/>
        </w:rPr>
        <w:t xml:space="preserve"> in rehab and long-duration monitoring clinical or research cases. </w:t>
      </w:r>
    </w:p>
    <w:p w14:paraId="457FA3DB" w14:textId="77777777" w:rsidR="000B3166" w:rsidRPr="00E92E18" w:rsidRDefault="000B3166" w:rsidP="002B350A">
      <w:pPr>
        <w:adjustRightInd w:val="0"/>
        <w:snapToGrid w:val="0"/>
        <w:spacing w:line="360" w:lineRule="auto"/>
        <w:rPr>
          <w:rFonts w:cs="Times New Roman"/>
          <w:color w:val="000000" w:themeColor="text1"/>
        </w:rPr>
      </w:pPr>
    </w:p>
    <w:p w14:paraId="0FB175F4" w14:textId="3511AAE6" w:rsidR="0013146C" w:rsidRPr="00E92E18" w:rsidRDefault="0013146C" w:rsidP="002B350A">
      <w:pPr>
        <w:adjustRightInd w:val="0"/>
        <w:snapToGrid w:val="0"/>
        <w:spacing w:line="360" w:lineRule="auto"/>
        <w:rPr>
          <w:rFonts w:cs="Times New Roman"/>
          <w:color w:val="000000" w:themeColor="text1"/>
        </w:rPr>
      </w:pPr>
      <w:r w:rsidRPr="00E92E18">
        <w:rPr>
          <w:rFonts w:cs="Times New Roman"/>
          <w:color w:val="000000" w:themeColor="text1"/>
        </w:rPr>
        <w:t>In recent years, there has been growing interest in developing wearable EEG collection devices that address these usability challenges. Textile-based electrodes have emerged as a promising alternative</w:t>
      </w:r>
      <w:r w:rsidR="00E65E5B" w:rsidRPr="00E92E18">
        <w:rPr>
          <w:rFonts w:cs="Times New Roman"/>
          <w:color w:val="000000" w:themeColor="text1"/>
        </w:rPr>
        <w:t xml:space="preserve"> as its simple integration into fabrics </w:t>
      </w:r>
      <w:r w:rsidRPr="00E92E18">
        <w:rPr>
          <w:rFonts w:cs="Times New Roman"/>
          <w:color w:val="000000" w:themeColor="text1"/>
        </w:rPr>
        <w:t>offer</w:t>
      </w:r>
      <w:r w:rsidR="00E65E5B" w:rsidRPr="00E92E18">
        <w:rPr>
          <w:rFonts w:cs="Times New Roman"/>
          <w:color w:val="000000" w:themeColor="text1"/>
        </w:rPr>
        <w:t>s</w:t>
      </w:r>
      <w:r w:rsidRPr="00E92E18">
        <w:rPr>
          <w:rFonts w:cs="Times New Roman"/>
          <w:color w:val="000000" w:themeColor="text1"/>
        </w:rPr>
        <w:t xml:space="preserve"> improved comfort</w:t>
      </w:r>
      <w:r w:rsidR="004B7A15" w:rsidRPr="00E92E18">
        <w:rPr>
          <w:rFonts w:cs="Times New Roman"/>
          <w:color w:val="000000" w:themeColor="text1"/>
        </w:rPr>
        <w:t xml:space="preserve"> and </w:t>
      </w:r>
      <w:r w:rsidRPr="00E92E18">
        <w:rPr>
          <w:rFonts w:cs="Times New Roman"/>
          <w:color w:val="000000" w:themeColor="text1"/>
        </w:rPr>
        <w:t>flexibility. Unlike wet electrodes, textile electrodes can be incorporated directly into wearable garments</w:t>
      </w:r>
      <w:r w:rsidR="00E65E5B" w:rsidRPr="00E92E18">
        <w:rPr>
          <w:rFonts w:cs="Times New Roman"/>
          <w:color w:val="000000" w:themeColor="text1"/>
        </w:rPr>
        <w:t xml:space="preserve"> or </w:t>
      </w:r>
      <w:r w:rsidRPr="00E92E18">
        <w:rPr>
          <w:rFonts w:cs="Times New Roman"/>
          <w:color w:val="000000" w:themeColor="text1"/>
        </w:rPr>
        <w:t xml:space="preserve">headbands </w:t>
      </w:r>
      <w:r w:rsidR="00E65E5B" w:rsidRPr="00E92E18">
        <w:rPr>
          <w:rFonts w:cs="Times New Roman"/>
          <w:color w:val="000000" w:themeColor="text1"/>
        </w:rPr>
        <w:t xml:space="preserve">in a dry format </w:t>
      </w:r>
      <w:r w:rsidRPr="00E92E18">
        <w:rPr>
          <w:rFonts w:cs="Times New Roman"/>
          <w:color w:val="000000" w:themeColor="text1"/>
        </w:rPr>
        <w:t>without the need for conductive gel. This technological shift has the potential to expand EEG accessibility beyond traditional clinical settings into community and home environments.</w:t>
      </w:r>
      <w:r w:rsidR="00307F19" w:rsidRPr="00E92E18">
        <w:rPr>
          <w:rFonts w:cs="Times New Roman"/>
          <w:color w:val="000000" w:themeColor="text1"/>
        </w:rPr>
        <w:t xml:space="preserve"> </w:t>
      </w:r>
      <w:r w:rsidRPr="00E92E18">
        <w:rPr>
          <w:rFonts w:cs="Times New Roman"/>
          <w:color w:val="000000" w:themeColor="text1"/>
        </w:rPr>
        <w:t>However, a significant technical challenge persists</w:t>
      </w:r>
      <w:r w:rsidR="00E65E5B" w:rsidRPr="00E92E18">
        <w:rPr>
          <w:rFonts w:cs="Times New Roman"/>
          <w:color w:val="000000" w:themeColor="text1"/>
        </w:rPr>
        <w:t xml:space="preserve"> as </w:t>
      </w:r>
      <w:r w:rsidRPr="00E92E18">
        <w:rPr>
          <w:rFonts w:cs="Times New Roman"/>
          <w:color w:val="000000" w:themeColor="text1"/>
        </w:rPr>
        <w:t xml:space="preserve">textile-based electrodes have not yet </w:t>
      </w:r>
      <w:r w:rsidR="00E65E5B" w:rsidRPr="00E92E18">
        <w:rPr>
          <w:rFonts w:cs="Times New Roman"/>
          <w:color w:val="000000" w:themeColor="text1"/>
        </w:rPr>
        <w:t>proven to achieve</w:t>
      </w:r>
      <w:r w:rsidRPr="00E92E18">
        <w:rPr>
          <w:rFonts w:cs="Times New Roman"/>
          <w:color w:val="000000" w:themeColor="text1"/>
        </w:rPr>
        <w:t xml:space="preserve"> signal quality comparable to clinical and research-grade wet electrodes. The primary limitation stems from high impedance at the electrode-skin interface, particularly over hair-covered regions of the scalp where establishing consistent electrical contact is inherently difficult. This impedance mismatch introduces increased noise, reduced signal amplitude, and greater susceptibility to motion artifacts, all of which compromise the reliability of recorded EEG signals. For textile electrodes to become viable alternatives in clinical and BCI applications, these signal quality limitations must be systematically addressed through coordinated advances in both hardware design and signal processing methodologies.</w:t>
      </w:r>
    </w:p>
    <w:p w14:paraId="5D39AB8B" w14:textId="77777777" w:rsidR="0013559A" w:rsidRPr="00E92E18" w:rsidRDefault="0013559A" w:rsidP="002B350A">
      <w:pPr>
        <w:pStyle w:val="font-claude-response-body"/>
        <w:adjustRightInd w:val="0"/>
        <w:snapToGrid w:val="0"/>
        <w:spacing w:before="0" w:beforeAutospacing="0" w:after="0" w:afterAutospacing="0" w:line="360" w:lineRule="auto"/>
        <w:rPr>
          <w:color w:val="000000" w:themeColor="text1"/>
        </w:rPr>
      </w:pPr>
    </w:p>
    <w:p w14:paraId="6F9940FA" w14:textId="7A851774" w:rsidR="0013146C" w:rsidRPr="00E92E18" w:rsidRDefault="0013146C" w:rsidP="002B350A">
      <w:pPr>
        <w:pStyle w:val="font-claude-response-body"/>
        <w:adjustRightInd w:val="0"/>
        <w:snapToGrid w:val="0"/>
        <w:spacing w:before="0" w:beforeAutospacing="0" w:after="0" w:afterAutospacing="0" w:line="360" w:lineRule="auto"/>
        <w:rPr>
          <w:color w:val="000000" w:themeColor="text1"/>
        </w:rPr>
      </w:pPr>
      <w:r w:rsidRPr="00E92E18">
        <w:rPr>
          <w:color w:val="000000" w:themeColor="text1"/>
        </w:rPr>
        <w:t>The objective of this thesis is to advance the development of a wearable EEG system</w:t>
      </w:r>
      <w:r w:rsidR="008110F6" w:rsidRPr="00E92E18">
        <w:rPr>
          <w:color w:val="000000" w:themeColor="text1"/>
        </w:rPr>
        <w:t>s</w:t>
      </w:r>
      <w:r w:rsidRPr="00E92E18">
        <w:rPr>
          <w:color w:val="000000" w:themeColor="text1"/>
        </w:rPr>
        <w:t xml:space="preserve"> using textile-based electrodes for signal acquisition over both hair-covered regions and areas where skin is directly exposed. </w:t>
      </w:r>
      <w:r w:rsidR="00307F19" w:rsidRPr="00E92E18">
        <w:rPr>
          <w:color w:val="000000" w:themeColor="text1"/>
        </w:rPr>
        <w:t xml:space="preserve">By addressing both the </w:t>
      </w:r>
      <w:r w:rsidR="00307F19" w:rsidRPr="00E92E18">
        <w:rPr>
          <w:color w:val="000000" w:themeColor="text1"/>
        </w:rPr>
        <w:t xml:space="preserve">pre-amplifier </w:t>
      </w:r>
      <w:r w:rsidR="00342498" w:rsidRPr="00E92E18">
        <w:rPr>
          <w:color w:val="000000" w:themeColor="text1"/>
        </w:rPr>
        <w:t>circuit</w:t>
      </w:r>
      <w:r w:rsidR="008110F6" w:rsidRPr="00E92E18">
        <w:rPr>
          <w:color w:val="000000" w:themeColor="text1"/>
        </w:rPr>
        <w:t xml:space="preserve"> </w:t>
      </w:r>
      <w:r w:rsidR="00307F19" w:rsidRPr="00E92E18">
        <w:rPr>
          <w:color w:val="000000" w:themeColor="text1"/>
        </w:rPr>
        <w:t>design</w:t>
      </w:r>
      <w:r w:rsidR="00307F19" w:rsidRPr="00E92E18">
        <w:rPr>
          <w:color w:val="000000" w:themeColor="text1"/>
        </w:rPr>
        <w:t xml:space="preserve"> and digital signal </w:t>
      </w:r>
      <w:r w:rsidR="00307F19" w:rsidRPr="00E92E18">
        <w:rPr>
          <w:color w:val="000000" w:themeColor="text1"/>
        </w:rPr>
        <w:lastRenderedPageBreak/>
        <w:t>processing</w:t>
      </w:r>
      <w:r w:rsidR="008110F6" w:rsidRPr="00E92E18">
        <w:rPr>
          <w:color w:val="000000" w:themeColor="text1"/>
        </w:rPr>
        <w:t xml:space="preserve"> techniques</w:t>
      </w:r>
      <w:r w:rsidR="00307F19" w:rsidRPr="00E92E18">
        <w:rPr>
          <w:color w:val="000000" w:themeColor="text1"/>
        </w:rPr>
        <w:t>, this research aims to maximize the signal-to-noise ratio and classification accuracy of textile-based EEG recordings, ultimately achieving performance comparable to standard clinical systems.</w:t>
      </w:r>
      <w:r w:rsidR="00307F19" w:rsidRPr="00E92E18">
        <w:rPr>
          <w:color w:val="000000" w:themeColor="text1"/>
        </w:rPr>
        <w:t xml:space="preserve"> </w:t>
      </w:r>
      <w:r w:rsidRPr="00E92E18">
        <w:rPr>
          <w:color w:val="000000" w:themeColor="text1"/>
        </w:rPr>
        <w:t xml:space="preserve">The combined hardware-software system developed through this work will be characterized and benchmarked against gold-standard clinical EEG electrodes using both </w:t>
      </w:r>
      <w:r w:rsidR="00307F19" w:rsidRPr="00E92E18">
        <w:rPr>
          <w:color w:val="000000" w:themeColor="text1"/>
        </w:rPr>
        <w:t xml:space="preserve">motion artifacts </w:t>
      </w:r>
      <w:r w:rsidR="008110F6" w:rsidRPr="00E92E18">
        <w:rPr>
          <w:color w:val="000000" w:themeColor="text1"/>
        </w:rPr>
        <w:t xml:space="preserve">detection </w:t>
      </w:r>
      <w:r w:rsidR="00307F19" w:rsidRPr="00E92E18">
        <w:rPr>
          <w:color w:val="000000" w:themeColor="text1"/>
        </w:rPr>
        <w:t xml:space="preserve">and </w:t>
      </w:r>
      <w:r w:rsidRPr="00E92E18">
        <w:rPr>
          <w:color w:val="000000" w:themeColor="text1"/>
        </w:rPr>
        <w:t>fundamental experimental paradigms (such as eyes-open/eyes-closed protocols). Performance will be evaluated across measurement sites on both hair-covered and bare-skin regions to comprehensively assess the system's practical applicability.</w:t>
      </w:r>
      <w:r w:rsidR="00307F19" w:rsidRPr="00E92E18">
        <w:rPr>
          <w:color w:val="000000" w:themeColor="text1"/>
        </w:rPr>
        <w:t xml:space="preserve"> </w:t>
      </w:r>
    </w:p>
    <w:p w14:paraId="2457EAF6" w14:textId="77777777" w:rsidR="0013559A" w:rsidRPr="00E92E18" w:rsidRDefault="0013559A" w:rsidP="002B350A">
      <w:pPr>
        <w:pStyle w:val="font-claude-response-body"/>
        <w:adjustRightInd w:val="0"/>
        <w:snapToGrid w:val="0"/>
        <w:spacing w:before="0" w:beforeAutospacing="0" w:after="0" w:afterAutospacing="0" w:line="360" w:lineRule="auto"/>
        <w:rPr>
          <w:color w:val="000000" w:themeColor="text1"/>
        </w:rPr>
      </w:pPr>
    </w:p>
    <w:p w14:paraId="655EB3E0" w14:textId="68C5251F" w:rsidR="0013146C" w:rsidRPr="00E92E18" w:rsidRDefault="0013146C" w:rsidP="002B350A">
      <w:pPr>
        <w:pStyle w:val="font-claude-response-body"/>
        <w:adjustRightInd w:val="0"/>
        <w:snapToGrid w:val="0"/>
        <w:spacing w:before="0" w:beforeAutospacing="0" w:after="0" w:afterAutospacing="0" w:line="360" w:lineRule="auto"/>
        <w:rPr>
          <w:color w:val="000000" w:themeColor="text1"/>
        </w:rPr>
      </w:pPr>
      <w:r w:rsidRPr="00E92E18">
        <w:rPr>
          <w:color w:val="000000" w:themeColor="text1"/>
        </w:rPr>
        <w:t>The significance of this research extends beyond immediate technical contributions</w:t>
      </w:r>
      <w:r w:rsidR="008110F6" w:rsidRPr="00E92E18">
        <w:rPr>
          <w:color w:val="000000" w:themeColor="text1"/>
        </w:rPr>
        <w:t xml:space="preserve"> as d</w:t>
      </w:r>
      <w:r w:rsidRPr="00E92E18">
        <w:rPr>
          <w:color w:val="000000" w:themeColor="text1"/>
        </w:rPr>
        <w:t>emonstrating the feasibility of textile-based EEG for wearable BCI applications addresses a critical gap in pediatric neurotechnology</w:t>
      </w:r>
      <w:r w:rsidR="008110F6" w:rsidRPr="00E92E18">
        <w:rPr>
          <w:color w:val="000000" w:themeColor="text1"/>
        </w:rPr>
        <w:t xml:space="preserve"> that conventional wet electrode systems cannot</w:t>
      </w:r>
      <w:r w:rsidRPr="00E92E18">
        <w:rPr>
          <w:color w:val="000000" w:themeColor="text1"/>
        </w:rPr>
        <w:t xml:space="preserve">. Success in this work would enable more accessible, comfortable, and practical EEG monitoring solutions for children, supporting both clinical care delivery and research participation. Furthermore, the research outcomes are expected to contribute to both academic knowledge through publications and potential commercialization efforts </w:t>
      </w:r>
      <w:r w:rsidR="00E37B73" w:rsidRPr="00E92E18">
        <w:rPr>
          <w:color w:val="000000" w:themeColor="text1"/>
        </w:rPr>
        <w:t>with</w:t>
      </w:r>
      <w:r w:rsidRPr="00E92E18">
        <w:rPr>
          <w:color w:val="000000" w:themeColor="text1"/>
        </w:rPr>
        <w:t xml:space="preserve"> industry partners. </w:t>
      </w:r>
      <w:r w:rsidR="00E37B73" w:rsidRPr="00E92E18">
        <w:rPr>
          <w:color w:val="000000" w:themeColor="text1"/>
        </w:rPr>
        <w:t>Finally, t</w:t>
      </w:r>
      <w:r w:rsidRPr="00E92E18">
        <w:rPr>
          <w:color w:val="000000" w:themeColor="text1"/>
        </w:rPr>
        <w:t xml:space="preserve">he findings will support </w:t>
      </w:r>
      <w:r w:rsidR="00E37B73" w:rsidRPr="00E92E18">
        <w:rPr>
          <w:color w:val="000000" w:themeColor="text1"/>
        </w:rPr>
        <w:t xml:space="preserve">the </w:t>
      </w:r>
      <w:r w:rsidRPr="00E92E18">
        <w:rPr>
          <w:color w:val="000000" w:themeColor="text1"/>
        </w:rPr>
        <w:t>preparation of manuscripts detailing textile electrode validation, EEG signal pre-amplifier design, and software-based signal filtering techniques, with applications extending toward next-generation wearable BCI systems and expanded clinical use cases in pediatric populations.</w:t>
      </w:r>
    </w:p>
    <w:p w14:paraId="42FD6FB2" w14:textId="77777777" w:rsidR="0013559A" w:rsidRPr="00E92E18" w:rsidRDefault="0013559A" w:rsidP="002B350A">
      <w:pPr>
        <w:pStyle w:val="font-claude-response-body"/>
        <w:adjustRightInd w:val="0"/>
        <w:snapToGrid w:val="0"/>
        <w:spacing w:before="0" w:beforeAutospacing="0" w:after="0" w:afterAutospacing="0" w:line="360" w:lineRule="auto"/>
        <w:rPr>
          <w:color w:val="000000" w:themeColor="text1"/>
        </w:rPr>
      </w:pPr>
    </w:p>
    <w:p w14:paraId="7B0306CB" w14:textId="19E8671D" w:rsidR="0013146C" w:rsidRPr="00E92E18" w:rsidRDefault="000B3166"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1" w:name="_Toc219159085"/>
      <w:r w:rsidRPr="00E92E18">
        <w:rPr>
          <w:rFonts w:ascii="Times New Roman" w:hAnsi="Times New Roman" w:cs="Times New Roman"/>
          <w:b/>
          <w:bCs/>
          <w:color w:val="000000" w:themeColor="text1"/>
          <w:sz w:val="24"/>
          <w:szCs w:val="24"/>
        </w:rPr>
        <w:t xml:space="preserve">2.0 </w:t>
      </w:r>
      <w:r w:rsidRPr="00E92E18">
        <w:rPr>
          <w:rFonts w:ascii="Times New Roman" w:hAnsi="Times New Roman" w:cs="Times New Roman"/>
          <w:b/>
          <w:bCs/>
          <w:color w:val="000000" w:themeColor="text1"/>
          <w:sz w:val="24"/>
          <w:szCs w:val="24"/>
        </w:rPr>
        <w:tab/>
        <w:t>Literature Review</w:t>
      </w:r>
      <w:bookmarkEnd w:id="1"/>
    </w:p>
    <w:p w14:paraId="12789EF1" w14:textId="77777777" w:rsidR="00CC6F98" w:rsidRPr="00E92E18" w:rsidRDefault="00CC6F98" w:rsidP="002B350A">
      <w:pPr>
        <w:adjustRightInd w:val="0"/>
        <w:snapToGrid w:val="0"/>
        <w:spacing w:line="360" w:lineRule="auto"/>
        <w:rPr>
          <w:rFonts w:cs="Times New Roman"/>
        </w:rPr>
      </w:pPr>
    </w:p>
    <w:p w14:paraId="61BAE7AA" w14:textId="7F1D57C2" w:rsidR="00E37B73" w:rsidRPr="00E92E18" w:rsidRDefault="00E37B73" w:rsidP="002B350A">
      <w:pPr>
        <w:adjustRightInd w:val="0"/>
        <w:snapToGrid w:val="0"/>
        <w:spacing w:line="360" w:lineRule="auto"/>
        <w:rPr>
          <w:rFonts w:cs="Times New Roman"/>
        </w:rPr>
      </w:pPr>
      <w:r w:rsidRPr="00E92E18">
        <w:rPr>
          <w:rFonts w:cs="Times New Roman"/>
        </w:rPr>
        <w:t xml:space="preserve">The development of textile-based electrodes for biopotential signal monitoring has emerged as a promising research direction in wearable health monitoring systems. </w:t>
      </w:r>
      <w:r w:rsidR="00627546" w:rsidRPr="00E92E18">
        <w:rPr>
          <w:rFonts w:cs="Times New Roman"/>
        </w:rPr>
        <w:t>Several groups have</w:t>
      </w:r>
      <w:r w:rsidRPr="00E92E18">
        <w:rPr>
          <w:rFonts w:cs="Times New Roman"/>
        </w:rPr>
        <w:t xml:space="preserve"> conducted comprehensive review</w:t>
      </w:r>
      <w:r w:rsidR="00627546" w:rsidRPr="00E92E18">
        <w:rPr>
          <w:rFonts w:cs="Times New Roman"/>
        </w:rPr>
        <w:t>s</w:t>
      </w:r>
      <w:r w:rsidRPr="00E92E18">
        <w:rPr>
          <w:rFonts w:cs="Times New Roman"/>
        </w:rPr>
        <w:t xml:space="preserve"> demonstrating that textile electrodes can achieve acceptable signal quality for various biopotential measurements when properly designed and implemented [</w:t>
      </w:r>
      <w:r w:rsidR="00D34F40" w:rsidRPr="00E92E18">
        <w:rPr>
          <w:rFonts w:cs="Times New Roman"/>
        </w:rPr>
        <w:t>1</w:t>
      </w:r>
      <w:r w:rsidR="00627546" w:rsidRPr="00E92E18">
        <w:rPr>
          <w:rFonts w:cs="Times New Roman"/>
        </w:rPr>
        <w:t>, 2, 3</w:t>
      </w:r>
      <w:r w:rsidRPr="00E92E18">
        <w:rPr>
          <w:rFonts w:cs="Times New Roman"/>
        </w:rPr>
        <w:t xml:space="preserve">]. Research comparing textile electrodes to standard clinical electrodes has yielded promising but varied results depending on measurement location and electrode design. </w:t>
      </w:r>
      <w:r w:rsidR="001465E8" w:rsidRPr="00E92E18">
        <w:rPr>
          <w:rFonts w:cs="Times New Roman"/>
        </w:rPr>
        <w:t>Liu</w:t>
      </w:r>
      <w:r w:rsidRPr="00E92E18">
        <w:rPr>
          <w:rFonts w:cs="Times New Roman"/>
        </w:rPr>
        <w:t xml:space="preserve"> </w:t>
      </w:r>
      <w:r w:rsidRPr="00E92E18">
        <w:rPr>
          <w:rFonts w:cs="Times New Roman"/>
          <w:i/>
          <w:iCs/>
        </w:rPr>
        <w:t>et al.</w:t>
      </w:r>
      <w:r w:rsidRPr="00E92E18">
        <w:rPr>
          <w:rFonts w:cs="Times New Roman"/>
        </w:rPr>
        <w:t xml:space="preserve"> investigated textile dry contact electrodes during physical activity, finding that correlation between EEG signals from wet and textile electrodes reached 95.6% under motion conditions, demonstrating near-equivalent signal capture capability [</w:t>
      </w:r>
      <w:r w:rsidR="00627546" w:rsidRPr="00E92E18">
        <w:rPr>
          <w:rFonts w:cs="Times New Roman"/>
        </w:rPr>
        <w:t>4</w:t>
      </w:r>
      <w:r w:rsidRPr="00E92E18">
        <w:rPr>
          <w:rFonts w:cs="Times New Roman"/>
        </w:rPr>
        <w:t xml:space="preserve">]. However, textile electrodes face </w:t>
      </w:r>
      <w:proofErr w:type="gramStart"/>
      <w:r w:rsidRPr="00E92E18">
        <w:rPr>
          <w:rFonts w:cs="Times New Roman"/>
        </w:rPr>
        <w:t>particular challenges</w:t>
      </w:r>
      <w:proofErr w:type="gramEnd"/>
      <w:r w:rsidRPr="00E92E18">
        <w:rPr>
          <w:rFonts w:cs="Times New Roman"/>
        </w:rPr>
        <w:t xml:space="preserve"> when measuring over hair-covered regions of the scalp</w:t>
      </w:r>
      <w:r w:rsidR="00823695" w:rsidRPr="00E92E18">
        <w:rPr>
          <w:rFonts w:cs="Times New Roman"/>
        </w:rPr>
        <w:t xml:space="preserve"> as s</w:t>
      </w:r>
      <w:r w:rsidRPr="00E92E18">
        <w:rPr>
          <w:rFonts w:cs="Times New Roman"/>
        </w:rPr>
        <w:t xml:space="preserve">tudies have </w:t>
      </w:r>
      <w:r w:rsidRPr="00E92E18">
        <w:rPr>
          <w:rFonts w:cs="Times New Roman"/>
        </w:rPr>
        <w:lastRenderedPageBreak/>
        <w:t>consistently shown that hair-covered areas present significantly higher impedance, reducing signal quality compared to hairless regions such as the forehead [</w:t>
      </w:r>
      <w:r w:rsidR="00627546" w:rsidRPr="00E92E18">
        <w:rPr>
          <w:rFonts w:cs="Times New Roman"/>
        </w:rPr>
        <w:t>4, 5</w:t>
      </w:r>
      <w:r w:rsidRPr="00E92E18">
        <w:rPr>
          <w:rFonts w:cs="Times New Roman"/>
        </w:rPr>
        <w:t>].</w:t>
      </w:r>
    </w:p>
    <w:p w14:paraId="0995A176" w14:textId="77777777" w:rsidR="00350333" w:rsidRPr="00E92E18" w:rsidRDefault="00350333" w:rsidP="002B350A">
      <w:pPr>
        <w:adjustRightInd w:val="0"/>
        <w:snapToGrid w:val="0"/>
        <w:spacing w:line="360" w:lineRule="auto"/>
        <w:rPr>
          <w:rFonts w:cs="Times New Roman"/>
        </w:rPr>
      </w:pPr>
    </w:p>
    <w:p w14:paraId="6F4989A5" w14:textId="10DD0FAD" w:rsidR="00350333" w:rsidRPr="00E92E18" w:rsidRDefault="00350333" w:rsidP="002B350A">
      <w:pPr>
        <w:adjustRightInd w:val="0"/>
        <w:snapToGrid w:val="0"/>
        <w:spacing w:line="360" w:lineRule="auto"/>
        <w:rPr>
          <w:rFonts w:cs="Times New Roman"/>
        </w:rPr>
      </w:pPr>
      <w:r w:rsidRPr="00E92E18">
        <w:rPr>
          <w:rFonts w:cs="Times New Roman"/>
        </w:rPr>
        <w:t>Additionally, the amplification of biopotential signals presents unique technical challenges that distinguish these systems from general-purpose amplifiers. Biopotential amplifiers must satisfy several critical requirements such as the need for ultra-high input impedance to minimize signal loading, high common-mode rejection ratio (CMRR) to suppress noise, appropriate bandwidth for the signals of interest, sufficient gain to amplify microvolt-level signals, and protection circuits to ensure patient safety [</w:t>
      </w:r>
      <w:r w:rsidR="00FA077B" w:rsidRPr="00E92E18">
        <w:rPr>
          <w:rFonts w:cs="Times New Roman"/>
        </w:rPr>
        <w:t>6, 7</w:t>
      </w:r>
      <w:r w:rsidRPr="00E92E18">
        <w:rPr>
          <w:rFonts w:cs="Times New Roman"/>
        </w:rPr>
        <w:t>].</w:t>
      </w:r>
    </w:p>
    <w:p w14:paraId="393DC791" w14:textId="77777777" w:rsidR="00E37B73" w:rsidRPr="00E92E18" w:rsidRDefault="00E37B73" w:rsidP="002B350A">
      <w:pPr>
        <w:adjustRightInd w:val="0"/>
        <w:snapToGrid w:val="0"/>
        <w:spacing w:line="360" w:lineRule="auto"/>
        <w:rPr>
          <w:rFonts w:cs="Times New Roman"/>
        </w:rPr>
      </w:pPr>
    </w:p>
    <w:p w14:paraId="5A564783" w14:textId="2F12DCB8" w:rsidR="00E37B73" w:rsidRPr="00E92E18" w:rsidRDefault="00E37B73" w:rsidP="002B350A">
      <w:pPr>
        <w:adjustRightInd w:val="0"/>
        <w:snapToGrid w:val="0"/>
        <w:spacing w:line="360" w:lineRule="auto"/>
        <w:rPr>
          <w:rFonts w:cs="Times New Roman"/>
        </w:rPr>
      </w:pPr>
      <w:r w:rsidRPr="00E92E18">
        <w:rPr>
          <w:rFonts w:cs="Times New Roman"/>
        </w:rPr>
        <w:t>The impedance characteristics of textile electrodes differ substantially from wet electrodes. López-</w:t>
      </w:r>
      <w:proofErr w:type="spellStart"/>
      <w:r w:rsidRPr="00E92E18">
        <w:rPr>
          <w:rFonts w:cs="Times New Roman"/>
        </w:rPr>
        <w:t>Larraz</w:t>
      </w:r>
      <w:proofErr w:type="spellEnd"/>
      <w:r w:rsidRPr="00E92E18">
        <w:rPr>
          <w:rFonts w:cs="Times New Roman"/>
        </w:rPr>
        <w:t xml:space="preserve"> </w:t>
      </w:r>
      <w:r w:rsidRPr="00E92E18">
        <w:rPr>
          <w:rFonts w:cs="Times New Roman"/>
          <w:i/>
          <w:iCs/>
        </w:rPr>
        <w:t>et al.</w:t>
      </w:r>
      <w:r w:rsidRPr="00E92E18">
        <w:rPr>
          <w:rFonts w:cs="Times New Roman"/>
        </w:rPr>
        <w:t xml:space="preserve"> noted that while standard wet EEG electrodes typically exhibit impedances below 5 </w:t>
      </w:r>
      <w:proofErr w:type="spellStart"/>
      <w:r w:rsidRPr="00E92E18">
        <w:rPr>
          <w:rFonts w:cs="Times New Roman"/>
        </w:rPr>
        <w:t>kΩ</w:t>
      </w:r>
      <w:proofErr w:type="spellEnd"/>
      <w:r w:rsidRPr="00E92E18">
        <w:rPr>
          <w:rFonts w:cs="Times New Roman"/>
        </w:rPr>
        <w:t xml:space="preserve">, textile and other dry sensors operate in the range of hundreds of </w:t>
      </w:r>
      <w:proofErr w:type="spellStart"/>
      <w:r w:rsidRPr="00E92E18">
        <w:rPr>
          <w:rFonts w:cs="Times New Roman"/>
        </w:rPr>
        <w:t>kΩ</w:t>
      </w:r>
      <w:proofErr w:type="spellEnd"/>
      <w:r w:rsidRPr="00E92E18">
        <w:rPr>
          <w:rFonts w:cs="Times New Roman"/>
        </w:rPr>
        <w:t>, resulting in inherently higher noise levels [</w:t>
      </w:r>
      <w:r w:rsidR="00FA077B" w:rsidRPr="00E92E18">
        <w:rPr>
          <w:rFonts w:cs="Times New Roman"/>
        </w:rPr>
        <w:t>8</w:t>
      </w:r>
      <w:r w:rsidRPr="00E92E18">
        <w:rPr>
          <w:rFonts w:cs="Times New Roman"/>
        </w:rPr>
        <w:t>]. This fundamental impedance difference necessitates specialized amplifier designs with ultra-high input impedance to prevent signal loading and distortion</w:t>
      </w:r>
      <w:r w:rsidR="001465E8" w:rsidRPr="00E92E18">
        <w:rPr>
          <w:rFonts w:cs="Times New Roman"/>
        </w:rPr>
        <w:t xml:space="preserve"> [</w:t>
      </w:r>
      <w:r w:rsidR="00FA077B" w:rsidRPr="00E92E18">
        <w:rPr>
          <w:rFonts w:cs="Times New Roman"/>
        </w:rPr>
        <w:t>6]</w:t>
      </w:r>
      <w:r w:rsidRPr="00E92E18">
        <w:rPr>
          <w:rFonts w:cs="Times New Roman"/>
        </w:rPr>
        <w:t xml:space="preserve">. Rahman et al. demonstrated that skin impedance should ideally be maintained between 5-20 </w:t>
      </w:r>
      <w:proofErr w:type="spellStart"/>
      <w:r w:rsidRPr="00E92E18">
        <w:rPr>
          <w:rFonts w:cs="Times New Roman"/>
        </w:rPr>
        <w:t>kΩ</w:t>
      </w:r>
      <w:proofErr w:type="spellEnd"/>
      <w:r w:rsidRPr="00E92E18">
        <w:rPr>
          <w:rFonts w:cs="Times New Roman"/>
        </w:rPr>
        <w:t xml:space="preserve"> for accurate EEG signal generation, though this target becomes challenging to achieve with dry textile electrodes, particularly under dry skin conditions [</w:t>
      </w:r>
      <w:r w:rsidR="00FA077B" w:rsidRPr="00E92E18">
        <w:rPr>
          <w:rFonts w:cs="Times New Roman"/>
        </w:rPr>
        <w:t>9</w:t>
      </w:r>
      <w:r w:rsidRPr="00E92E18">
        <w:rPr>
          <w:rFonts w:cs="Times New Roman"/>
        </w:rPr>
        <w:t>].</w:t>
      </w:r>
    </w:p>
    <w:p w14:paraId="249280E5" w14:textId="77777777" w:rsidR="00823695" w:rsidRPr="00E92E18" w:rsidRDefault="00823695" w:rsidP="002B350A">
      <w:pPr>
        <w:adjustRightInd w:val="0"/>
        <w:snapToGrid w:val="0"/>
        <w:spacing w:line="360" w:lineRule="auto"/>
        <w:rPr>
          <w:rFonts w:cs="Times New Roman"/>
        </w:rPr>
      </w:pPr>
    </w:p>
    <w:p w14:paraId="252D65FA" w14:textId="0C669375" w:rsidR="00E37B73" w:rsidRPr="00E92E18" w:rsidRDefault="00E37B73" w:rsidP="002B350A">
      <w:pPr>
        <w:adjustRightInd w:val="0"/>
        <w:snapToGrid w:val="0"/>
        <w:spacing w:line="360" w:lineRule="auto"/>
        <w:rPr>
          <w:rFonts w:cs="Times New Roman"/>
        </w:rPr>
      </w:pPr>
      <w:r w:rsidRPr="00E92E18">
        <w:rPr>
          <w:rFonts w:cs="Times New Roman"/>
        </w:rPr>
        <w:t>CMRR is equally critical for EEG amplifier design</w:t>
      </w:r>
      <w:r w:rsidR="00350333" w:rsidRPr="00E92E18">
        <w:rPr>
          <w:rFonts w:cs="Times New Roman"/>
        </w:rPr>
        <w:t xml:space="preserve"> as it </w:t>
      </w:r>
      <w:r w:rsidRPr="00E92E18">
        <w:rPr>
          <w:rFonts w:cs="Times New Roman"/>
        </w:rPr>
        <w:t>quantifies an amplifier's ability to reject signals common to both inputs while amplifying differential signals</w:t>
      </w:r>
      <w:r w:rsidR="00350333" w:rsidRPr="00E92E18">
        <w:rPr>
          <w:rFonts w:cs="Times New Roman"/>
        </w:rPr>
        <w:t xml:space="preserve">. This is </w:t>
      </w:r>
      <w:r w:rsidRPr="00E92E18">
        <w:rPr>
          <w:rFonts w:cs="Times New Roman"/>
        </w:rPr>
        <w:t>an essential capability given that EEG signals</w:t>
      </w:r>
      <w:r w:rsidR="00350333" w:rsidRPr="00E92E18">
        <w:rPr>
          <w:rFonts w:cs="Times New Roman"/>
        </w:rPr>
        <w:t xml:space="preserve">, typically measured </w:t>
      </w:r>
      <w:r w:rsidRPr="00E92E18">
        <w:rPr>
          <w:rFonts w:cs="Times New Roman"/>
        </w:rPr>
        <w:t xml:space="preserve">in microvolts </w:t>
      </w:r>
      <w:r w:rsidR="00350333" w:rsidRPr="00E92E18">
        <w:rPr>
          <w:rFonts w:cs="Times New Roman"/>
        </w:rPr>
        <w:t>are mixed with</w:t>
      </w:r>
      <w:r w:rsidRPr="00E92E18">
        <w:rPr>
          <w:rFonts w:cs="Times New Roman"/>
        </w:rPr>
        <w:t xml:space="preserve"> larger common-mode interference from sources such as power line coupling and muscle artifacts</w:t>
      </w:r>
      <w:r w:rsidR="001465E8" w:rsidRPr="00E92E18">
        <w:rPr>
          <w:rFonts w:cs="Times New Roman"/>
        </w:rPr>
        <w:t xml:space="preserve"> [1</w:t>
      </w:r>
      <w:r w:rsidR="00FA077B" w:rsidRPr="00E92E18">
        <w:rPr>
          <w:rFonts w:cs="Times New Roman"/>
        </w:rPr>
        <w:t>0</w:t>
      </w:r>
      <w:r w:rsidR="001465E8" w:rsidRPr="00E92E18">
        <w:rPr>
          <w:rFonts w:cs="Times New Roman"/>
        </w:rPr>
        <w:t>]</w:t>
      </w:r>
      <w:r w:rsidRPr="00E92E18">
        <w:rPr>
          <w:rFonts w:cs="Times New Roman"/>
        </w:rPr>
        <w:t>. High-performance instrumentation amplifiers for biopotential measurement typically achieve CMRR values exceeding 110 dB across the frequency range of interest [</w:t>
      </w:r>
      <w:r w:rsidR="001465E8" w:rsidRPr="00E92E18">
        <w:rPr>
          <w:rFonts w:cs="Times New Roman"/>
        </w:rPr>
        <w:t>1</w:t>
      </w:r>
      <w:r w:rsidR="002B350A" w:rsidRPr="00E92E18">
        <w:rPr>
          <w:rFonts w:cs="Times New Roman"/>
        </w:rPr>
        <w:t>1</w:t>
      </w:r>
      <w:r w:rsidRPr="00E92E18">
        <w:rPr>
          <w:rFonts w:cs="Times New Roman"/>
        </w:rPr>
        <w:t>]. The three-amplifier instrumentation amplifier topology has become standard in biopotential applications, providing both high input impedance through buffer amplifiers and excellent CMRR through differential amplification stages</w:t>
      </w:r>
      <w:r w:rsidR="001465E8" w:rsidRPr="00E92E18">
        <w:rPr>
          <w:rFonts w:cs="Times New Roman"/>
        </w:rPr>
        <w:t xml:space="preserve"> [1</w:t>
      </w:r>
      <w:r w:rsidR="002B350A" w:rsidRPr="00E92E18">
        <w:rPr>
          <w:rFonts w:cs="Times New Roman"/>
        </w:rPr>
        <w:t>2</w:t>
      </w:r>
      <w:r w:rsidR="001465E8" w:rsidRPr="00E92E18">
        <w:rPr>
          <w:rFonts w:cs="Times New Roman"/>
        </w:rPr>
        <w:t>, 1</w:t>
      </w:r>
      <w:r w:rsidR="002B350A" w:rsidRPr="00E92E18">
        <w:rPr>
          <w:rFonts w:cs="Times New Roman"/>
        </w:rPr>
        <w:t>3</w:t>
      </w:r>
      <w:r w:rsidR="001465E8" w:rsidRPr="00E92E18">
        <w:rPr>
          <w:rFonts w:cs="Times New Roman"/>
        </w:rPr>
        <w:t>]</w:t>
      </w:r>
      <w:r w:rsidRPr="00E92E18">
        <w:rPr>
          <w:rFonts w:cs="Times New Roman"/>
        </w:rPr>
        <w:t>.</w:t>
      </w:r>
    </w:p>
    <w:p w14:paraId="57C649DB" w14:textId="77777777" w:rsidR="00823695" w:rsidRPr="00E92E18" w:rsidRDefault="00823695" w:rsidP="002B350A">
      <w:pPr>
        <w:adjustRightInd w:val="0"/>
        <w:snapToGrid w:val="0"/>
        <w:spacing w:line="360" w:lineRule="auto"/>
        <w:rPr>
          <w:rFonts w:cs="Times New Roman"/>
        </w:rPr>
      </w:pPr>
    </w:p>
    <w:p w14:paraId="5FE3754A" w14:textId="300F6298" w:rsidR="00350333" w:rsidRPr="00E92E18" w:rsidRDefault="00350333" w:rsidP="002B350A">
      <w:pPr>
        <w:adjustRightInd w:val="0"/>
        <w:snapToGrid w:val="0"/>
        <w:spacing w:line="360" w:lineRule="auto"/>
        <w:rPr>
          <w:rFonts w:cs="Times New Roman"/>
        </w:rPr>
      </w:pPr>
      <w:r w:rsidRPr="00E92E18">
        <w:rPr>
          <w:rFonts w:cs="Times New Roman"/>
        </w:rPr>
        <w:t>EEG signals span from approximately 0.5 Hz to 100 Hz, with most clinically relevant information contained below 40 Hz [</w:t>
      </w:r>
      <w:r w:rsidR="001465E8" w:rsidRPr="00E92E18">
        <w:rPr>
          <w:rFonts w:cs="Times New Roman"/>
        </w:rPr>
        <w:t>1</w:t>
      </w:r>
      <w:r w:rsidR="002B350A" w:rsidRPr="00E92E18">
        <w:rPr>
          <w:rFonts w:cs="Times New Roman"/>
        </w:rPr>
        <w:t>4</w:t>
      </w:r>
      <w:r w:rsidRPr="00E92E18">
        <w:rPr>
          <w:rFonts w:cs="Times New Roman"/>
        </w:rPr>
        <w:t xml:space="preserve">]. </w:t>
      </w:r>
      <w:r w:rsidRPr="00E92E18">
        <w:rPr>
          <w:rFonts w:cs="Times New Roman"/>
        </w:rPr>
        <w:t>This means that b</w:t>
      </w:r>
      <w:r w:rsidR="00E37B73" w:rsidRPr="00E92E18">
        <w:rPr>
          <w:rFonts w:cs="Times New Roman"/>
        </w:rPr>
        <w:t xml:space="preserve">andwidth and filtering requirements </w:t>
      </w:r>
      <w:r w:rsidR="00E37B73" w:rsidRPr="00E92E18">
        <w:rPr>
          <w:rFonts w:cs="Times New Roman"/>
        </w:rPr>
        <w:lastRenderedPageBreak/>
        <w:t>must be carefully matched to the EEG frequency content of interest</w:t>
      </w:r>
      <w:r w:rsidRPr="00E92E18">
        <w:rPr>
          <w:rFonts w:cs="Times New Roman"/>
        </w:rPr>
        <w:t xml:space="preserve"> as l</w:t>
      </w:r>
      <w:r w:rsidR="00E37B73" w:rsidRPr="00E92E18">
        <w:rPr>
          <w:rFonts w:cs="Times New Roman"/>
        </w:rPr>
        <w:t>imiting bandwidth to this range not only preserves signal fidelity but also optimizes signal-to-noise ratio by rejecting out-of-band interference. Typical implementations include high-pass filters above 0.5 Hz to remove DC offset and electrode polarization effects, and low-pass filters below 100 Hz to prevent aliasing and reduce high-frequency noise</w:t>
      </w:r>
      <w:r w:rsidR="001465E8" w:rsidRPr="00E92E18">
        <w:rPr>
          <w:rFonts w:cs="Times New Roman"/>
        </w:rPr>
        <w:t xml:space="preserve"> [1</w:t>
      </w:r>
      <w:r w:rsidR="002B350A" w:rsidRPr="00E92E18">
        <w:rPr>
          <w:rFonts w:cs="Times New Roman"/>
        </w:rPr>
        <w:t>4]</w:t>
      </w:r>
      <w:r w:rsidR="00E37B73" w:rsidRPr="00E92E18">
        <w:rPr>
          <w:rFonts w:cs="Times New Roman"/>
        </w:rPr>
        <w:t>. The transition between passband and stopband must be sufficiently gradual to avoid phase distortion that could compromise temporal relationships in the signal.</w:t>
      </w:r>
      <w:r w:rsidRPr="00E92E18">
        <w:rPr>
          <w:rFonts w:cs="Times New Roman"/>
        </w:rPr>
        <w:t xml:space="preserve"> </w:t>
      </w:r>
    </w:p>
    <w:p w14:paraId="02671866" w14:textId="77777777" w:rsidR="00350333" w:rsidRPr="00E92E18" w:rsidRDefault="00350333" w:rsidP="002B350A">
      <w:pPr>
        <w:adjustRightInd w:val="0"/>
        <w:snapToGrid w:val="0"/>
        <w:spacing w:line="360" w:lineRule="auto"/>
        <w:rPr>
          <w:rFonts w:cs="Times New Roman"/>
        </w:rPr>
      </w:pPr>
    </w:p>
    <w:p w14:paraId="4FF501B3" w14:textId="19DDD0EF" w:rsidR="00E37B73" w:rsidRPr="00E92E18" w:rsidRDefault="00350333" w:rsidP="002B350A">
      <w:pPr>
        <w:adjustRightInd w:val="0"/>
        <w:snapToGrid w:val="0"/>
        <w:spacing w:line="360" w:lineRule="auto"/>
        <w:rPr>
          <w:rFonts w:cs="Times New Roman"/>
        </w:rPr>
      </w:pPr>
      <w:r w:rsidRPr="00E92E18">
        <w:rPr>
          <w:rFonts w:cs="Times New Roman"/>
        </w:rPr>
        <w:t>Altogether, a</w:t>
      </w:r>
      <w:r w:rsidR="00E37B73" w:rsidRPr="00E92E18">
        <w:rPr>
          <w:rFonts w:cs="Times New Roman"/>
        </w:rPr>
        <w:t>ctive electrode designs</w:t>
      </w:r>
      <w:r w:rsidRPr="00E92E18">
        <w:rPr>
          <w:rFonts w:cs="Times New Roman"/>
        </w:rPr>
        <w:t xml:space="preserve"> </w:t>
      </w:r>
      <w:r w:rsidR="00E37B73" w:rsidRPr="00E92E18">
        <w:rPr>
          <w:rFonts w:cs="Times New Roman"/>
        </w:rPr>
        <w:t>where amplification occurs immediately at the electrode site, have gained prominence in dry electrode EEG systems</w:t>
      </w:r>
      <w:r w:rsidR="001465E8" w:rsidRPr="00E92E18">
        <w:rPr>
          <w:rFonts w:cs="Times New Roman"/>
        </w:rPr>
        <w:t xml:space="preserve"> [</w:t>
      </w:r>
      <w:r w:rsidR="002B350A" w:rsidRPr="00E92E18">
        <w:rPr>
          <w:rFonts w:cs="Times New Roman"/>
        </w:rPr>
        <w:t>6]</w:t>
      </w:r>
      <w:r w:rsidR="00E37B73" w:rsidRPr="00E92E18">
        <w:rPr>
          <w:rFonts w:cs="Times New Roman"/>
        </w:rPr>
        <w:t>. This approach offers multiple advantages</w:t>
      </w:r>
      <w:r w:rsidRPr="00E92E18">
        <w:rPr>
          <w:rFonts w:cs="Times New Roman"/>
        </w:rPr>
        <w:t xml:space="preserve"> as </w:t>
      </w:r>
      <w:r w:rsidR="00E37B73" w:rsidRPr="00E92E18">
        <w:rPr>
          <w:rFonts w:cs="Times New Roman"/>
        </w:rPr>
        <w:t>the amplified signal is less susceptible to cable motion artifacts, the ultra-high input impedance at the electrode prevents impedance mismatch effects, and the low output impedance of the active electrode drives subsequent amplification stages efficiently</w:t>
      </w:r>
      <w:r w:rsidR="001465E8" w:rsidRPr="00E92E18">
        <w:rPr>
          <w:rFonts w:cs="Times New Roman"/>
        </w:rPr>
        <w:t xml:space="preserve"> [</w:t>
      </w:r>
      <w:r w:rsidR="002B350A" w:rsidRPr="00E92E18">
        <w:rPr>
          <w:rFonts w:cs="Times New Roman"/>
        </w:rPr>
        <w:t>6</w:t>
      </w:r>
      <w:r w:rsidR="001465E8" w:rsidRPr="00E92E18">
        <w:rPr>
          <w:rFonts w:cs="Times New Roman"/>
        </w:rPr>
        <w:t>]</w:t>
      </w:r>
      <w:r w:rsidR="00E37B73" w:rsidRPr="00E92E18">
        <w:rPr>
          <w:rFonts w:cs="Times New Roman"/>
        </w:rPr>
        <w:t xml:space="preserve">. </w:t>
      </w:r>
    </w:p>
    <w:p w14:paraId="08A52A0E" w14:textId="77777777" w:rsidR="00307F19" w:rsidRPr="00E92E18" w:rsidRDefault="00307F19" w:rsidP="002B350A">
      <w:pPr>
        <w:adjustRightInd w:val="0"/>
        <w:snapToGrid w:val="0"/>
        <w:spacing w:line="360" w:lineRule="auto"/>
        <w:rPr>
          <w:rFonts w:cs="Times New Roman"/>
        </w:rPr>
      </w:pPr>
    </w:p>
    <w:p w14:paraId="4E1BEF90" w14:textId="614A11B3" w:rsidR="000B3166" w:rsidRPr="00E92E18" w:rsidRDefault="000B3166"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2" w:name="_Toc219159086"/>
      <w:r w:rsidRPr="00E92E18">
        <w:rPr>
          <w:rFonts w:ascii="Times New Roman" w:hAnsi="Times New Roman" w:cs="Times New Roman"/>
          <w:b/>
          <w:bCs/>
          <w:color w:val="000000" w:themeColor="text1"/>
          <w:sz w:val="24"/>
          <w:szCs w:val="24"/>
        </w:rPr>
        <w:t xml:space="preserve">3.0 </w:t>
      </w:r>
      <w:r w:rsidRPr="00E92E18">
        <w:rPr>
          <w:rFonts w:ascii="Times New Roman" w:hAnsi="Times New Roman" w:cs="Times New Roman"/>
          <w:b/>
          <w:bCs/>
          <w:color w:val="000000" w:themeColor="text1"/>
          <w:sz w:val="24"/>
          <w:szCs w:val="24"/>
        </w:rPr>
        <w:tab/>
        <w:t>Progress to Date</w:t>
      </w:r>
      <w:bookmarkEnd w:id="2"/>
    </w:p>
    <w:p w14:paraId="1F7D2CAC" w14:textId="77777777" w:rsidR="000B3166" w:rsidRPr="00E92E18" w:rsidRDefault="000B3166" w:rsidP="002B350A">
      <w:pPr>
        <w:adjustRightInd w:val="0"/>
        <w:snapToGrid w:val="0"/>
        <w:spacing w:line="360" w:lineRule="auto"/>
        <w:rPr>
          <w:rFonts w:cs="Times New Roman"/>
          <w:b/>
          <w:bCs/>
          <w:color w:val="000000" w:themeColor="text1"/>
        </w:rPr>
      </w:pPr>
    </w:p>
    <w:p w14:paraId="4E97ACCA" w14:textId="34405B4E" w:rsidR="00823695" w:rsidRPr="00E92E18" w:rsidRDefault="00693CE2" w:rsidP="002B350A">
      <w:pPr>
        <w:adjustRightInd w:val="0"/>
        <w:snapToGrid w:val="0"/>
        <w:spacing w:line="360" w:lineRule="auto"/>
        <w:rPr>
          <w:rFonts w:cs="Times New Roman"/>
          <w:bCs/>
          <w:color w:val="000000" w:themeColor="text1"/>
        </w:rPr>
      </w:pPr>
      <w:r w:rsidRPr="00E92E18">
        <w:rPr>
          <w:rFonts w:cs="Times New Roman"/>
          <w:bCs/>
          <w:color w:val="000000" w:themeColor="text1"/>
        </w:rPr>
        <w:t>Building upon the theoretical foundation establish in the literature review, the initial phase of this work constituted experimental data collection and characterization of textile-based electrode signal quality f</w:t>
      </w:r>
      <w:r w:rsidR="00823695" w:rsidRPr="00E92E18">
        <w:rPr>
          <w:rFonts w:cs="Times New Roman"/>
          <w:bCs/>
          <w:color w:val="000000" w:themeColor="text1"/>
        </w:rPr>
        <w:t>rom September to December</w:t>
      </w:r>
      <w:r w:rsidRPr="00E92E18">
        <w:rPr>
          <w:rFonts w:cs="Times New Roman"/>
          <w:bCs/>
          <w:color w:val="000000" w:themeColor="text1"/>
        </w:rPr>
        <w:t xml:space="preserve"> 2025. This part of the research aimed to establish baseline performance metrics for various textile electrode design parameter and validate their signal quality against gold-standard clinical EEG systems. </w:t>
      </w:r>
    </w:p>
    <w:p w14:paraId="64691BAD" w14:textId="77777777" w:rsidR="00823695" w:rsidRPr="00E92E18" w:rsidRDefault="00823695" w:rsidP="002B350A">
      <w:pPr>
        <w:adjustRightInd w:val="0"/>
        <w:snapToGrid w:val="0"/>
        <w:spacing w:line="360" w:lineRule="auto"/>
        <w:rPr>
          <w:rFonts w:cs="Times New Roman"/>
          <w:b/>
          <w:bCs/>
          <w:color w:val="000000" w:themeColor="text1"/>
        </w:rPr>
      </w:pPr>
    </w:p>
    <w:p w14:paraId="27F30CDD" w14:textId="77741D4F" w:rsidR="000B3166" w:rsidRPr="00E92E18" w:rsidRDefault="000B3166" w:rsidP="002B350A">
      <w:pPr>
        <w:pStyle w:val="Heading2"/>
        <w:adjustRightInd w:val="0"/>
        <w:snapToGrid w:val="0"/>
        <w:spacing w:before="0" w:after="0" w:line="360" w:lineRule="auto"/>
        <w:rPr>
          <w:rFonts w:ascii="Times New Roman" w:hAnsi="Times New Roman" w:cs="Times New Roman"/>
          <w:b/>
          <w:bCs/>
          <w:color w:val="000000" w:themeColor="text1"/>
          <w:sz w:val="24"/>
          <w:szCs w:val="24"/>
        </w:rPr>
      </w:pPr>
      <w:bookmarkStart w:id="3" w:name="_Toc219159087"/>
      <w:r w:rsidRPr="00E92E18">
        <w:rPr>
          <w:rFonts w:ascii="Times New Roman" w:hAnsi="Times New Roman" w:cs="Times New Roman"/>
          <w:b/>
          <w:bCs/>
          <w:color w:val="000000" w:themeColor="text1"/>
          <w:sz w:val="24"/>
          <w:szCs w:val="24"/>
        </w:rPr>
        <w:t>3.1</w:t>
      </w:r>
      <w:r w:rsidRPr="00E92E18">
        <w:rPr>
          <w:rFonts w:ascii="Times New Roman" w:hAnsi="Times New Roman" w:cs="Times New Roman"/>
          <w:b/>
          <w:bCs/>
          <w:color w:val="000000" w:themeColor="text1"/>
          <w:sz w:val="24"/>
          <w:szCs w:val="24"/>
        </w:rPr>
        <w:tab/>
        <w:t>Data Collection</w:t>
      </w:r>
      <w:bookmarkEnd w:id="3"/>
    </w:p>
    <w:p w14:paraId="0305897E" w14:textId="77777777" w:rsidR="00693CE2" w:rsidRPr="00E92E18" w:rsidRDefault="00693CE2" w:rsidP="002B350A">
      <w:pPr>
        <w:adjustRightInd w:val="0"/>
        <w:snapToGrid w:val="0"/>
        <w:spacing w:line="360" w:lineRule="auto"/>
        <w:rPr>
          <w:rFonts w:cs="Times New Roman"/>
        </w:rPr>
      </w:pPr>
    </w:p>
    <w:p w14:paraId="0F6B6281" w14:textId="612D3151" w:rsidR="00FE71CD" w:rsidRPr="00E92E18" w:rsidRDefault="00350333" w:rsidP="002B350A">
      <w:pPr>
        <w:autoSpaceDE w:val="0"/>
        <w:autoSpaceDN w:val="0"/>
        <w:adjustRightInd w:val="0"/>
        <w:snapToGrid w:val="0"/>
        <w:spacing w:line="360" w:lineRule="auto"/>
        <w:rPr>
          <w:rFonts w:cs="Times New Roman"/>
          <w:kern w:val="0"/>
          <w:lang w:val="en-US"/>
        </w:rPr>
      </w:pPr>
      <w:r w:rsidRPr="00E92E18">
        <w:rPr>
          <w:rFonts w:cs="Times New Roman"/>
          <w:kern w:val="0"/>
          <w:lang w:val="en-US"/>
        </w:rPr>
        <w:t xml:space="preserve">The experimental protocol was designed to systematically evaluate textile electrode performance across multiple design parameters while maintaining controlled comparison with established dry electrode technology. Nine </w:t>
      </w:r>
      <w:r w:rsidR="006F6040" w:rsidRPr="00E92E18">
        <w:rPr>
          <w:rFonts w:cs="Times New Roman"/>
          <w:kern w:val="0"/>
          <w:lang w:val="en-US"/>
        </w:rPr>
        <w:t>types of</w:t>
      </w:r>
      <w:r w:rsidRPr="00E92E18">
        <w:rPr>
          <w:rFonts w:cs="Times New Roman"/>
          <w:kern w:val="0"/>
          <w:lang w:val="en-US"/>
        </w:rPr>
        <w:t xml:space="preserve"> textile electrode</w:t>
      </w:r>
      <w:r w:rsidR="006F6040" w:rsidRPr="00E92E18">
        <w:rPr>
          <w:rFonts w:cs="Times New Roman"/>
          <w:kern w:val="0"/>
          <w:lang w:val="en-US"/>
        </w:rPr>
        <w:t xml:space="preserve">s that were </w:t>
      </w:r>
      <w:r w:rsidR="00565817" w:rsidRPr="00E92E18">
        <w:rPr>
          <w:rFonts w:cs="Times New Roman"/>
          <w:kern w:val="0"/>
          <w:lang w:val="en-US"/>
        </w:rPr>
        <w:t>s</w:t>
      </w:r>
      <w:r w:rsidR="00A57CB4" w:rsidRPr="00E92E18">
        <w:rPr>
          <w:rFonts w:cs="Times New Roman"/>
          <w:kern w:val="0"/>
          <w:lang w:val="en-US"/>
        </w:rPr>
        <w:t>e</w:t>
      </w:r>
      <w:r w:rsidR="00565817" w:rsidRPr="00E92E18">
        <w:rPr>
          <w:rFonts w:cs="Times New Roman"/>
          <w:kern w:val="0"/>
          <w:lang w:val="en-US"/>
        </w:rPr>
        <w:t xml:space="preserve">wn onto three fabric headbands </w:t>
      </w:r>
      <w:r w:rsidR="006F6040" w:rsidRPr="00E92E18">
        <w:rPr>
          <w:rFonts w:cs="Times New Roman"/>
          <w:kern w:val="0"/>
          <w:lang w:val="en-US"/>
        </w:rPr>
        <w:t>were</w:t>
      </w:r>
      <w:r w:rsidRPr="00E92E18">
        <w:rPr>
          <w:rFonts w:cs="Times New Roman"/>
          <w:kern w:val="0"/>
          <w:lang w:val="en-US"/>
        </w:rPr>
        <w:t xml:space="preserve"> tested</w:t>
      </w:r>
      <w:r w:rsidR="00565817" w:rsidRPr="00E92E18">
        <w:rPr>
          <w:rFonts w:cs="Times New Roman"/>
          <w:kern w:val="0"/>
          <w:lang w:val="en-US"/>
        </w:rPr>
        <w:t xml:space="preserve"> with each headband </w:t>
      </w:r>
      <w:r w:rsidRPr="00E92E18">
        <w:rPr>
          <w:rFonts w:cs="Times New Roman"/>
          <w:kern w:val="0"/>
          <w:lang w:val="en-US"/>
        </w:rPr>
        <w:t>varying across three primary design dimensions</w:t>
      </w:r>
      <w:r w:rsidR="00FE71CD" w:rsidRPr="00E92E18">
        <w:rPr>
          <w:rFonts w:cs="Times New Roman"/>
          <w:kern w:val="0"/>
          <w:lang w:val="en-US"/>
        </w:rPr>
        <w:t xml:space="preserve"> described in the Table 1 and shown in </w:t>
      </w:r>
      <w:r w:rsidR="006F6040" w:rsidRPr="00E92E18">
        <w:rPr>
          <w:rFonts w:cs="Times New Roman"/>
          <w:kern w:val="0"/>
          <w:lang w:val="en-US"/>
        </w:rPr>
        <w:t xml:space="preserve">the same order in </w:t>
      </w:r>
      <w:r w:rsidR="00FE71CD" w:rsidRPr="00E92E18">
        <w:rPr>
          <w:rFonts w:cs="Times New Roman"/>
          <w:kern w:val="0"/>
          <w:lang w:val="en-US"/>
        </w:rPr>
        <w:t>Figure 1. All textile electrodes are approximately 1.0 cm x 1.0 cm if not specified</w:t>
      </w:r>
      <w:r w:rsidR="00565817" w:rsidRPr="00E92E18">
        <w:rPr>
          <w:rFonts w:cs="Times New Roman"/>
          <w:kern w:val="0"/>
          <w:lang w:val="en-US"/>
        </w:rPr>
        <w:t xml:space="preserve">. </w:t>
      </w:r>
      <w:r w:rsidR="00390FC5" w:rsidRPr="00E92E18">
        <w:rPr>
          <w:rFonts w:cs="Times New Roman"/>
          <w:kern w:val="0"/>
          <w:lang w:val="en-US"/>
        </w:rPr>
        <w:t xml:space="preserve">More detailed images of can be seen in Appendix A. </w:t>
      </w:r>
    </w:p>
    <w:p w14:paraId="4C2AE14C" w14:textId="77777777" w:rsidR="00565817" w:rsidRPr="00E92E18" w:rsidRDefault="00565817" w:rsidP="002B350A">
      <w:pPr>
        <w:autoSpaceDE w:val="0"/>
        <w:autoSpaceDN w:val="0"/>
        <w:adjustRightInd w:val="0"/>
        <w:snapToGrid w:val="0"/>
        <w:spacing w:line="360" w:lineRule="auto"/>
        <w:rPr>
          <w:rFonts w:cs="Times New Roman"/>
          <w:kern w:val="0"/>
          <w:lang w:val="en-US"/>
        </w:rPr>
      </w:pPr>
    </w:p>
    <w:p w14:paraId="39195BC7" w14:textId="0A96DA5B" w:rsidR="00FE71CD" w:rsidRPr="00E92E18" w:rsidRDefault="00FE71CD" w:rsidP="002B350A">
      <w:pPr>
        <w:pStyle w:val="Caption"/>
        <w:adjustRightInd w:val="0"/>
        <w:snapToGrid w:val="0"/>
        <w:spacing w:after="0" w:line="360" w:lineRule="auto"/>
        <w:rPr>
          <w:rFonts w:cs="Times New Roman"/>
          <w:i w:val="0"/>
          <w:iCs w:val="0"/>
          <w:color w:val="000000" w:themeColor="text1"/>
          <w:kern w:val="0"/>
          <w:sz w:val="24"/>
          <w:szCs w:val="24"/>
          <w:lang w:val="en-US"/>
        </w:rPr>
      </w:pPr>
      <w:bookmarkStart w:id="4" w:name="_Toc219156944"/>
      <w:r w:rsidRPr="00E92E18">
        <w:rPr>
          <w:rFonts w:cs="Times New Roman"/>
          <w:b/>
          <w:bCs/>
          <w:i w:val="0"/>
          <w:iCs w:val="0"/>
          <w:color w:val="000000" w:themeColor="text1"/>
          <w:sz w:val="24"/>
          <w:szCs w:val="24"/>
        </w:rPr>
        <w:lastRenderedPageBreak/>
        <w:t xml:space="preserve">Table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Table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1</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All nine tested textile electrode configurations</w:t>
      </w:r>
      <w:r w:rsidR="006F6040" w:rsidRPr="00E92E18">
        <w:rPr>
          <w:rFonts w:cs="Times New Roman"/>
          <w:i w:val="0"/>
          <w:iCs w:val="0"/>
          <w:color w:val="000000" w:themeColor="text1"/>
          <w:sz w:val="24"/>
          <w:szCs w:val="24"/>
        </w:rPr>
        <w:t xml:space="preserve"> following the order shown in Figure 1</w:t>
      </w:r>
      <w:r w:rsidRPr="00E92E18">
        <w:rPr>
          <w:rFonts w:cs="Times New Roman"/>
          <w:i w:val="0"/>
          <w:iCs w:val="0"/>
          <w:color w:val="000000" w:themeColor="text1"/>
          <w:sz w:val="24"/>
          <w:szCs w:val="24"/>
        </w:rPr>
        <w:t>.</w:t>
      </w:r>
      <w:bookmarkEnd w:id="4"/>
    </w:p>
    <w:tbl>
      <w:tblPr>
        <w:tblStyle w:val="TableGrid"/>
        <w:tblW w:w="0" w:type="auto"/>
        <w:tblLook w:val="04A0" w:firstRow="1" w:lastRow="0" w:firstColumn="1" w:lastColumn="0" w:noHBand="0" w:noVBand="1"/>
      </w:tblPr>
      <w:tblGrid>
        <w:gridCol w:w="2399"/>
        <w:gridCol w:w="2317"/>
        <w:gridCol w:w="2317"/>
        <w:gridCol w:w="2317"/>
      </w:tblGrid>
      <w:tr w:rsidR="00FE71CD" w:rsidRPr="00E92E18" w14:paraId="6C57AA56" w14:textId="77777777" w:rsidTr="00565817">
        <w:tc>
          <w:tcPr>
            <w:tcW w:w="2399" w:type="dxa"/>
            <w:vAlign w:val="center"/>
          </w:tcPr>
          <w:p w14:paraId="10EFB858" w14:textId="5918175C" w:rsidR="00FE71CD" w:rsidRPr="00E92E18" w:rsidRDefault="00FE71CD" w:rsidP="002B350A">
            <w:pPr>
              <w:tabs>
                <w:tab w:val="center" w:pos="1091"/>
              </w:tabs>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Raised Height</w:t>
            </w:r>
          </w:p>
        </w:tc>
        <w:tc>
          <w:tcPr>
            <w:tcW w:w="2317" w:type="dxa"/>
            <w:vAlign w:val="center"/>
          </w:tcPr>
          <w:p w14:paraId="48E5E091" w14:textId="2331278B"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Electrode 1.1</w:t>
            </w:r>
          </w:p>
          <w:p w14:paraId="0C162A53" w14:textId="5250198D"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1 mm</w:t>
            </w:r>
          </w:p>
        </w:tc>
        <w:tc>
          <w:tcPr>
            <w:tcW w:w="2317" w:type="dxa"/>
            <w:vAlign w:val="center"/>
          </w:tcPr>
          <w:p w14:paraId="200EEDE7" w14:textId="224B1701"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1.2</w:t>
            </w:r>
          </w:p>
          <w:p w14:paraId="577FC303" w14:textId="05E459C8"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2 mm</w:t>
            </w:r>
          </w:p>
        </w:tc>
        <w:tc>
          <w:tcPr>
            <w:tcW w:w="2317" w:type="dxa"/>
            <w:vAlign w:val="center"/>
          </w:tcPr>
          <w:p w14:paraId="2826D31B" w14:textId="35BE39A3"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1.3</w:t>
            </w:r>
          </w:p>
          <w:p w14:paraId="5B692906" w14:textId="2CC28510"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3 mm</w:t>
            </w:r>
          </w:p>
        </w:tc>
      </w:tr>
      <w:tr w:rsidR="00FE71CD" w:rsidRPr="00E92E18" w14:paraId="374C0FBE" w14:textId="77777777" w:rsidTr="00565817">
        <w:tc>
          <w:tcPr>
            <w:tcW w:w="2399" w:type="dxa"/>
            <w:vAlign w:val="center"/>
          </w:tcPr>
          <w:p w14:paraId="7A2E994E" w14:textId="29B9F451" w:rsidR="00FE71CD" w:rsidRPr="00E92E18" w:rsidRDefault="00FE71CD"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Silver Density</w:t>
            </w:r>
          </w:p>
        </w:tc>
        <w:tc>
          <w:tcPr>
            <w:tcW w:w="2317" w:type="dxa"/>
            <w:vAlign w:val="center"/>
          </w:tcPr>
          <w:p w14:paraId="5BA1E01E" w14:textId="5DB5E580"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2.1</w:t>
            </w:r>
          </w:p>
          <w:p w14:paraId="5F549DFC" w14:textId="0CB2CC24"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Least dense (1.0x)</w:t>
            </w:r>
          </w:p>
        </w:tc>
        <w:tc>
          <w:tcPr>
            <w:tcW w:w="2317" w:type="dxa"/>
            <w:vAlign w:val="center"/>
          </w:tcPr>
          <w:p w14:paraId="32429FAD" w14:textId="26323DB0"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2.2</w:t>
            </w:r>
          </w:p>
          <w:p w14:paraId="68BC2D1C" w14:textId="08F87EFE"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Moderately dense (1.5x)</w:t>
            </w:r>
          </w:p>
        </w:tc>
        <w:tc>
          <w:tcPr>
            <w:tcW w:w="2317" w:type="dxa"/>
            <w:vAlign w:val="center"/>
          </w:tcPr>
          <w:p w14:paraId="1E091FF3" w14:textId="707548C6"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2.3</w:t>
            </w:r>
          </w:p>
          <w:p w14:paraId="161B7B0B" w14:textId="62C996B6"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Most dense (2.0x)</w:t>
            </w:r>
          </w:p>
        </w:tc>
      </w:tr>
      <w:tr w:rsidR="00FE71CD" w:rsidRPr="00E92E18" w14:paraId="03674305" w14:textId="77777777" w:rsidTr="00565817">
        <w:tc>
          <w:tcPr>
            <w:tcW w:w="2399" w:type="dxa"/>
            <w:vAlign w:val="center"/>
          </w:tcPr>
          <w:p w14:paraId="7C04AF15" w14:textId="3C83A414" w:rsidR="00FE71CD" w:rsidRPr="00E92E18" w:rsidRDefault="00FE71CD"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Area Size</w:t>
            </w:r>
          </w:p>
        </w:tc>
        <w:tc>
          <w:tcPr>
            <w:tcW w:w="2317" w:type="dxa"/>
            <w:vAlign w:val="center"/>
          </w:tcPr>
          <w:p w14:paraId="58C19AD1" w14:textId="5E75CAD7"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3.1</w:t>
            </w:r>
          </w:p>
          <w:p w14:paraId="781E87DA" w14:textId="0E78F7D6"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0.5 cm x 0.5 cm</w:t>
            </w:r>
          </w:p>
        </w:tc>
        <w:tc>
          <w:tcPr>
            <w:tcW w:w="2317" w:type="dxa"/>
            <w:vAlign w:val="center"/>
          </w:tcPr>
          <w:p w14:paraId="22D2C445" w14:textId="67F37E22"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3.2</w:t>
            </w:r>
          </w:p>
          <w:p w14:paraId="5ABDA845" w14:textId="22CCB40F"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2.0</w:t>
            </w:r>
            <w:r w:rsidRPr="00E92E18">
              <w:rPr>
                <w:rFonts w:cs="Times New Roman"/>
                <w:kern w:val="0"/>
                <w:lang w:val="en-US"/>
              </w:rPr>
              <w:t xml:space="preserve"> cm x </w:t>
            </w:r>
            <w:r w:rsidRPr="00E92E18">
              <w:rPr>
                <w:rFonts w:cs="Times New Roman"/>
                <w:kern w:val="0"/>
                <w:lang w:val="en-US"/>
              </w:rPr>
              <w:t>2.0</w:t>
            </w:r>
            <w:r w:rsidRPr="00E92E18">
              <w:rPr>
                <w:rFonts w:cs="Times New Roman"/>
                <w:kern w:val="0"/>
                <w:lang w:val="en-US"/>
              </w:rPr>
              <w:t xml:space="preserve"> cm</w:t>
            </w:r>
          </w:p>
        </w:tc>
        <w:tc>
          <w:tcPr>
            <w:tcW w:w="2317" w:type="dxa"/>
            <w:vAlign w:val="center"/>
          </w:tcPr>
          <w:p w14:paraId="5DD6079C" w14:textId="033ACB00" w:rsidR="00FE71CD" w:rsidRPr="00E92E18" w:rsidRDefault="00565817" w:rsidP="002B350A">
            <w:pPr>
              <w:autoSpaceDE w:val="0"/>
              <w:autoSpaceDN w:val="0"/>
              <w:adjustRightInd w:val="0"/>
              <w:snapToGrid w:val="0"/>
              <w:spacing w:line="360" w:lineRule="auto"/>
              <w:jc w:val="center"/>
              <w:rPr>
                <w:rFonts w:cs="Times New Roman"/>
                <w:b/>
                <w:bCs/>
                <w:kern w:val="0"/>
                <w:lang w:val="en-US"/>
              </w:rPr>
            </w:pPr>
            <w:r w:rsidRPr="00E92E18">
              <w:rPr>
                <w:rFonts w:cs="Times New Roman"/>
                <w:b/>
                <w:bCs/>
                <w:kern w:val="0"/>
                <w:lang w:val="en-US"/>
              </w:rPr>
              <w:t xml:space="preserve">Electrode </w:t>
            </w:r>
            <w:r w:rsidRPr="00E92E18">
              <w:rPr>
                <w:rFonts w:cs="Times New Roman"/>
                <w:b/>
                <w:bCs/>
                <w:kern w:val="0"/>
                <w:lang w:val="en-US"/>
              </w:rPr>
              <w:t>3.3</w:t>
            </w:r>
          </w:p>
          <w:p w14:paraId="38ED51C8" w14:textId="22672808" w:rsidR="00565817" w:rsidRPr="00E92E18" w:rsidRDefault="00565817" w:rsidP="002B350A">
            <w:pPr>
              <w:autoSpaceDE w:val="0"/>
              <w:autoSpaceDN w:val="0"/>
              <w:adjustRightInd w:val="0"/>
              <w:snapToGrid w:val="0"/>
              <w:spacing w:line="360" w:lineRule="auto"/>
              <w:jc w:val="center"/>
              <w:rPr>
                <w:rFonts w:cs="Times New Roman"/>
                <w:kern w:val="0"/>
                <w:lang w:val="en-US"/>
              </w:rPr>
            </w:pPr>
            <w:r w:rsidRPr="00E92E18">
              <w:rPr>
                <w:rFonts w:cs="Times New Roman"/>
                <w:kern w:val="0"/>
                <w:lang w:val="en-US"/>
              </w:rPr>
              <w:t>1.0</w:t>
            </w:r>
            <w:r w:rsidRPr="00E92E18">
              <w:rPr>
                <w:rFonts w:cs="Times New Roman"/>
                <w:kern w:val="0"/>
                <w:lang w:val="en-US"/>
              </w:rPr>
              <w:t xml:space="preserve"> cm x </w:t>
            </w:r>
            <w:r w:rsidRPr="00E92E18">
              <w:rPr>
                <w:rFonts w:cs="Times New Roman"/>
                <w:kern w:val="0"/>
                <w:lang w:val="en-US"/>
              </w:rPr>
              <w:t>1.0</w:t>
            </w:r>
            <w:r w:rsidRPr="00E92E18">
              <w:rPr>
                <w:rFonts w:cs="Times New Roman"/>
                <w:kern w:val="0"/>
                <w:lang w:val="en-US"/>
              </w:rPr>
              <w:t xml:space="preserve"> cm</w:t>
            </w:r>
          </w:p>
        </w:tc>
      </w:tr>
    </w:tbl>
    <w:p w14:paraId="44FD6223" w14:textId="4AFA861C" w:rsidR="00FE71CD" w:rsidRPr="00E92E18" w:rsidRDefault="00FE71CD" w:rsidP="002B350A">
      <w:pPr>
        <w:autoSpaceDE w:val="0"/>
        <w:autoSpaceDN w:val="0"/>
        <w:adjustRightInd w:val="0"/>
        <w:snapToGrid w:val="0"/>
        <w:spacing w:line="360" w:lineRule="auto"/>
        <w:rPr>
          <w:rFonts w:cs="Times New Roman"/>
          <w:kern w:val="0"/>
          <w:lang w:val="en-US"/>
        </w:rPr>
      </w:pPr>
    </w:p>
    <w:p w14:paraId="7A4BC65C" w14:textId="341E7C1C" w:rsidR="00FE71CD" w:rsidRPr="00E92E18" w:rsidRDefault="00FE71CD" w:rsidP="002B350A">
      <w:pPr>
        <w:autoSpaceDE w:val="0"/>
        <w:autoSpaceDN w:val="0"/>
        <w:adjustRightInd w:val="0"/>
        <w:snapToGrid w:val="0"/>
        <w:spacing w:line="360" w:lineRule="auto"/>
        <w:jc w:val="center"/>
        <w:rPr>
          <w:rFonts w:cs="Times New Roman"/>
          <w:kern w:val="0"/>
          <w:lang w:val="en-US"/>
        </w:rPr>
      </w:pPr>
      <w:r w:rsidRPr="00E92E18">
        <w:rPr>
          <w:rFonts w:cs="Times New Roman"/>
          <w:noProof/>
          <w:kern w:val="0"/>
          <w:lang w:val="en-US"/>
        </w:rPr>
        <w:drawing>
          <wp:inline distT="0" distB="0" distL="0" distR="0" wp14:anchorId="108C1910" wp14:editId="213A652A">
            <wp:extent cx="3932717" cy="5243623"/>
            <wp:effectExtent l="5080" t="0" r="0" b="0"/>
            <wp:docPr id="1433188212" name="Picture 1" descr="A measuring tape and a row of black and ta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8212" name="Picture 1" descr="A measuring tape and a row of black and tan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939288" cy="5252384"/>
                    </a:xfrm>
                    <a:prstGeom prst="rect">
                      <a:avLst/>
                    </a:prstGeom>
                  </pic:spPr>
                </pic:pic>
              </a:graphicData>
            </a:graphic>
          </wp:inline>
        </w:drawing>
      </w:r>
    </w:p>
    <w:p w14:paraId="2AD40824" w14:textId="10182B2B" w:rsidR="00FE71CD" w:rsidRPr="00E92E18" w:rsidRDefault="00565817" w:rsidP="002B350A">
      <w:pPr>
        <w:pStyle w:val="Caption"/>
        <w:adjustRightInd w:val="0"/>
        <w:snapToGrid w:val="0"/>
        <w:spacing w:after="0" w:line="360" w:lineRule="auto"/>
        <w:jc w:val="center"/>
        <w:rPr>
          <w:rFonts w:cs="Times New Roman"/>
          <w:i w:val="0"/>
          <w:iCs w:val="0"/>
          <w:color w:val="000000" w:themeColor="text1"/>
          <w:kern w:val="0"/>
          <w:sz w:val="24"/>
          <w:szCs w:val="24"/>
          <w:lang w:val="en-US"/>
        </w:rPr>
      </w:pPr>
      <w:bookmarkStart w:id="5" w:name="_Toc219157746"/>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1</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Three fabric headbands with </w:t>
      </w:r>
      <w:r w:rsidR="006F6040" w:rsidRPr="00E92E18">
        <w:rPr>
          <w:rFonts w:cs="Times New Roman"/>
          <w:i w:val="0"/>
          <w:iCs w:val="0"/>
          <w:color w:val="000000" w:themeColor="text1"/>
          <w:sz w:val="24"/>
          <w:szCs w:val="24"/>
        </w:rPr>
        <w:t>two textile electrodes of each configuration s</w:t>
      </w:r>
      <w:r w:rsidR="00A57CB4" w:rsidRPr="00E92E18">
        <w:rPr>
          <w:rFonts w:cs="Times New Roman"/>
          <w:i w:val="0"/>
          <w:iCs w:val="0"/>
          <w:color w:val="000000" w:themeColor="text1"/>
          <w:sz w:val="24"/>
          <w:szCs w:val="24"/>
        </w:rPr>
        <w:t>e</w:t>
      </w:r>
      <w:r w:rsidR="006F6040" w:rsidRPr="00E92E18">
        <w:rPr>
          <w:rFonts w:cs="Times New Roman"/>
          <w:i w:val="0"/>
          <w:iCs w:val="0"/>
          <w:color w:val="000000" w:themeColor="text1"/>
          <w:sz w:val="24"/>
          <w:szCs w:val="24"/>
        </w:rPr>
        <w:t>wn onto it, totalling 18 total textile electrodes.</w:t>
      </w:r>
      <w:bookmarkEnd w:id="5"/>
    </w:p>
    <w:p w14:paraId="43D4EBAE" w14:textId="77777777" w:rsidR="00FE71CD" w:rsidRPr="00E92E18" w:rsidRDefault="00FE71CD" w:rsidP="002B350A">
      <w:pPr>
        <w:autoSpaceDE w:val="0"/>
        <w:autoSpaceDN w:val="0"/>
        <w:adjustRightInd w:val="0"/>
        <w:snapToGrid w:val="0"/>
        <w:spacing w:line="360" w:lineRule="auto"/>
        <w:jc w:val="center"/>
        <w:rPr>
          <w:rFonts w:cs="Times New Roman"/>
          <w:kern w:val="0"/>
          <w:lang w:val="en-US"/>
        </w:rPr>
      </w:pPr>
    </w:p>
    <w:p w14:paraId="44362A24" w14:textId="1C164D8E" w:rsidR="00350333" w:rsidRPr="00E92E18" w:rsidRDefault="00FE71CD" w:rsidP="002B350A">
      <w:pPr>
        <w:autoSpaceDE w:val="0"/>
        <w:autoSpaceDN w:val="0"/>
        <w:adjustRightInd w:val="0"/>
        <w:snapToGrid w:val="0"/>
        <w:spacing w:line="360" w:lineRule="auto"/>
        <w:rPr>
          <w:rFonts w:cs="Times New Roman"/>
          <w:kern w:val="0"/>
          <w:lang w:val="en-US"/>
        </w:rPr>
      </w:pPr>
      <w:r w:rsidRPr="00E92E18">
        <w:rPr>
          <w:rFonts w:cs="Times New Roman"/>
          <w:kern w:val="0"/>
          <w:lang w:val="en-US"/>
        </w:rPr>
        <w:t>The d</w:t>
      </w:r>
      <w:r w:rsidR="00350333" w:rsidRPr="00E92E18">
        <w:rPr>
          <w:rFonts w:cs="Times New Roman"/>
          <w:kern w:val="0"/>
          <w:lang w:val="en-US"/>
        </w:rPr>
        <w:t xml:space="preserve">ata acquisition utilized the </w:t>
      </w:r>
      <w:proofErr w:type="spellStart"/>
      <w:r w:rsidR="00350333" w:rsidRPr="00E92E18">
        <w:rPr>
          <w:rFonts w:cs="Times New Roman"/>
          <w:i/>
          <w:iCs/>
          <w:kern w:val="0"/>
          <w:lang w:val="en-US"/>
        </w:rPr>
        <w:t>BrainProducts</w:t>
      </w:r>
      <w:proofErr w:type="spellEnd"/>
      <w:r w:rsidR="00350333" w:rsidRPr="00E92E18">
        <w:rPr>
          <w:rFonts w:cs="Times New Roman"/>
          <w:i/>
          <w:iCs/>
          <w:kern w:val="0"/>
          <w:lang w:val="en-US"/>
        </w:rPr>
        <w:t xml:space="preserve"> </w:t>
      </w:r>
      <w:proofErr w:type="spellStart"/>
      <w:r w:rsidR="00350333" w:rsidRPr="00E92E18">
        <w:rPr>
          <w:rFonts w:cs="Times New Roman"/>
          <w:i/>
          <w:iCs/>
          <w:kern w:val="0"/>
          <w:lang w:val="en-US"/>
        </w:rPr>
        <w:t>LiveAmp</w:t>
      </w:r>
      <w:proofErr w:type="spellEnd"/>
      <w:r w:rsidR="00350333" w:rsidRPr="00E92E18">
        <w:rPr>
          <w:rFonts w:cs="Times New Roman"/>
          <w:kern w:val="0"/>
          <w:lang w:val="en-US"/>
        </w:rPr>
        <w:t xml:space="preserve"> system in conjunction with </w:t>
      </w:r>
      <w:r w:rsidR="00350333" w:rsidRPr="00E92E18">
        <w:rPr>
          <w:rFonts w:cs="Times New Roman"/>
          <w:i/>
          <w:iCs/>
          <w:kern w:val="0"/>
          <w:lang w:val="en-US"/>
        </w:rPr>
        <w:t>Lab Recorder</w:t>
      </w:r>
      <w:r w:rsidR="00350333" w:rsidRPr="00E92E18">
        <w:rPr>
          <w:rFonts w:cs="Times New Roman"/>
          <w:kern w:val="0"/>
          <w:lang w:val="en-US"/>
        </w:rPr>
        <w:t xml:space="preserve"> and </w:t>
      </w:r>
      <w:r w:rsidR="00350333" w:rsidRPr="00E92E18">
        <w:rPr>
          <w:rFonts w:cs="Times New Roman"/>
          <w:i/>
          <w:iCs/>
          <w:kern w:val="0"/>
          <w:lang w:val="en-US"/>
        </w:rPr>
        <w:t>Mindset</w:t>
      </w:r>
      <w:r w:rsidR="00350333" w:rsidRPr="00E92E18">
        <w:rPr>
          <w:rFonts w:cs="Times New Roman"/>
          <w:kern w:val="0"/>
          <w:lang w:val="en-US"/>
        </w:rPr>
        <w:t xml:space="preserve"> software, enabling synchronized multichannel EEG recording with precise timing control. The experimental setup positioned textile electrodes at Fp</w:t>
      </w:r>
      <w:r w:rsidR="007D77EE" w:rsidRPr="00E92E18">
        <w:rPr>
          <w:rFonts w:cs="Times New Roman"/>
          <w:kern w:val="0"/>
          <w:lang w:val="en-US"/>
        </w:rPr>
        <w:t>1</w:t>
      </w:r>
      <w:r w:rsidR="006F6040" w:rsidRPr="00E92E18">
        <w:rPr>
          <w:rFonts w:cs="Times New Roman"/>
          <w:kern w:val="0"/>
          <w:lang w:val="en-US"/>
        </w:rPr>
        <w:t xml:space="preserve"> </w:t>
      </w:r>
      <w:r w:rsidR="00350333" w:rsidRPr="00E92E18">
        <w:rPr>
          <w:rFonts w:cs="Times New Roman"/>
          <w:kern w:val="0"/>
          <w:lang w:val="en-US"/>
        </w:rPr>
        <w:t>and</w:t>
      </w:r>
      <w:r w:rsidR="006F6040" w:rsidRPr="00E92E18">
        <w:rPr>
          <w:rFonts w:cs="Times New Roman"/>
          <w:kern w:val="0"/>
          <w:lang w:val="en-US"/>
        </w:rPr>
        <w:t xml:space="preserve"> the gold-standard clinical </w:t>
      </w:r>
      <w:proofErr w:type="spellStart"/>
      <w:r w:rsidR="006F6040" w:rsidRPr="00E92E18">
        <w:rPr>
          <w:rFonts w:cs="Times New Roman"/>
          <w:i/>
          <w:iCs/>
          <w:kern w:val="0"/>
          <w:lang w:val="en-US"/>
        </w:rPr>
        <w:t>BrainProducts</w:t>
      </w:r>
      <w:proofErr w:type="spellEnd"/>
      <w:r w:rsidR="006F6040" w:rsidRPr="00E92E18">
        <w:rPr>
          <w:rFonts w:cs="Times New Roman"/>
          <w:kern w:val="0"/>
          <w:lang w:val="en-US"/>
        </w:rPr>
        <w:t xml:space="preserve"> electrodes without the use of gel at</w:t>
      </w:r>
      <w:r w:rsidR="007D77EE" w:rsidRPr="00E92E18">
        <w:rPr>
          <w:rFonts w:cs="Times New Roman"/>
          <w:kern w:val="0"/>
          <w:lang w:val="en-US"/>
        </w:rPr>
        <w:t xml:space="preserve"> the</w:t>
      </w:r>
      <w:r w:rsidR="00350333" w:rsidRPr="00E92E18">
        <w:rPr>
          <w:rFonts w:cs="Times New Roman"/>
          <w:kern w:val="0"/>
          <w:lang w:val="en-US"/>
        </w:rPr>
        <w:t xml:space="preserve"> Fp2 location according to the </w:t>
      </w:r>
      <w:r w:rsidR="00350333" w:rsidRPr="00E92E18">
        <w:rPr>
          <w:rFonts w:cs="Times New Roman"/>
          <w:kern w:val="0"/>
          <w:lang w:val="en-US"/>
        </w:rPr>
        <w:lastRenderedPageBreak/>
        <w:t xml:space="preserve">international 10-20 system. </w:t>
      </w:r>
      <w:r w:rsidR="007D77EE" w:rsidRPr="00E92E18">
        <w:rPr>
          <w:rFonts w:cs="Times New Roman"/>
          <w:kern w:val="0"/>
          <w:lang w:val="en-US"/>
        </w:rPr>
        <w:t xml:space="preserve">Both electrodes used the </w:t>
      </w:r>
      <w:proofErr w:type="spellStart"/>
      <w:r w:rsidR="007D77EE" w:rsidRPr="00E92E18">
        <w:rPr>
          <w:rFonts w:cs="Times New Roman"/>
          <w:i/>
          <w:iCs/>
          <w:kern w:val="0"/>
          <w:lang w:val="en-US"/>
        </w:rPr>
        <w:t>BrainProducts</w:t>
      </w:r>
      <w:proofErr w:type="spellEnd"/>
      <w:r w:rsidR="007D77EE" w:rsidRPr="00E92E18">
        <w:rPr>
          <w:rFonts w:cs="Times New Roman"/>
          <w:kern w:val="0"/>
          <w:lang w:val="en-US"/>
        </w:rPr>
        <w:t xml:space="preserve"> pre-amplifier circuit connected by a snap button with ground and reference electrodes placed beside each other behind the left ear. The</w:t>
      </w:r>
      <w:r w:rsidR="00350333" w:rsidRPr="00E92E18">
        <w:rPr>
          <w:rFonts w:cs="Times New Roman"/>
          <w:kern w:val="0"/>
          <w:lang w:val="en-US"/>
        </w:rPr>
        <w:t xml:space="preserve"> forehead placement was strategically chosen as it represents a hairless region with relatively low impedance, allowing initial validation of textile electrode performance under favorable conditions before progressing to more challenging hair-covered sites.</w:t>
      </w:r>
    </w:p>
    <w:p w14:paraId="51EBFA19" w14:textId="77777777" w:rsidR="00FE71CD" w:rsidRPr="00E92E18" w:rsidRDefault="00FE71CD" w:rsidP="002B350A">
      <w:pPr>
        <w:autoSpaceDE w:val="0"/>
        <w:autoSpaceDN w:val="0"/>
        <w:adjustRightInd w:val="0"/>
        <w:snapToGrid w:val="0"/>
        <w:spacing w:line="360" w:lineRule="auto"/>
        <w:rPr>
          <w:rFonts w:cs="Times New Roman"/>
          <w:kern w:val="0"/>
          <w:lang w:val="en-US"/>
        </w:rPr>
      </w:pPr>
    </w:p>
    <w:p w14:paraId="775B88FF" w14:textId="078B13F6" w:rsidR="00FE71CD" w:rsidRPr="00E92E18" w:rsidRDefault="00350333" w:rsidP="002B350A">
      <w:pPr>
        <w:autoSpaceDE w:val="0"/>
        <w:autoSpaceDN w:val="0"/>
        <w:adjustRightInd w:val="0"/>
        <w:snapToGrid w:val="0"/>
        <w:spacing w:line="360" w:lineRule="auto"/>
        <w:rPr>
          <w:rFonts w:cs="Times New Roman"/>
          <w:kern w:val="0"/>
          <w:lang w:val="en-US"/>
        </w:rPr>
      </w:pPr>
      <w:r w:rsidRPr="00E92E18">
        <w:rPr>
          <w:rFonts w:cs="Times New Roman"/>
          <w:kern w:val="0"/>
          <w:lang w:val="en-US"/>
        </w:rPr>
        <w:t>Two complementary experiment</w:t>
      </w:r>
      <w:r w:rsidR="006F6040" w:rsidRPr="00E92E18">
        <w:rPr>
          <w:rFonts w:cs="Times New Roman"/>
          <w:kern w:val="0"/>
          <w:lang w:val="en-US"/>
        </w:rPr>
        <w:t xml:space="preserve">s </w:t>
      </w:r>
      <w:r w:rsidRPr="00E92E18">
        <w:rPr>
          <w:rFonts w:cs="Times New Roman"/>
          <w:kern w:val="0"/>
          <w:lang w:val="en-US"/>
        </w:rPr>
        <w:t xml:space="preserve">were implemented to assess different aspects of electrode performance. The blink test protocol required </w:t>
      </w:r>
      <w:r w:rsidR="007D77EE" w:rsidRPr="00E92E18">
        <w:rPr>
          <w:rFonts w:cs="Times New Roman"/>
          <w:kern w:val="0"/>
          <w:lang w:val="en-US"/>
        </w:rPr>
        <w:t>me</w:t>
      </w:r>
      <w:r w:rsidRPr="00E92E18">
        <w:rPr>
          <w:rFonts w:cs="Times New Roman"/>
          <w:kern w:val="0"/>
          <w:lang w:val="en-US"/>
        </w:rPr>
        <w:t xml:space="preserve"> to perform deliberate eye blinks at approximately two-second intervals over </w:t>
      </w:r>
      <w:r w:rsidR="00FE71CD" w:rsidRPr="00E92E18">
        <w:rPr>
          <w:rFonts w:cs="Times New Roman"/>
          <w:kern w:val="0"/>
          <w:lang w:val="en-US"/>
        </w:rPr>
        <w:t xml:space="preserve">a </w:t>
      </w:r>
      <w:r w:rsidRPr="00E92E18">
        <w:rPr>
          <w:rFonts w:cs="Times New Roman"/>
          <w:kern w:val="0"/>
          <w:lang w:val="en-US"/>
        </w:rPr>
        <w:t>200-second recording session</w:t>
      </w:r>
      <w:r w:rsidR="00FE71CD" w:rsidRPr="00E92E18">
        <w:rPr>
          <w:rFonts w:cs="Times New Roman"/>
          <w:kern w:val="0"/>
          <w:lang w:val="en-US"/>
        </w:rPr>
        <w:t xml:space="preserve"> </w:t>
      </w:r>
      <w:r w:rsidR="006F6040" w:rsidRPr="00E92E18">
        <w:rPr>
          <w:rFonts w:cs="Times New Roman"/>
          <w:kern w:val="0"/>
          <w:lang w:val="en-US"/>
        </w:rPr>
        <w:t xml:space="preserve">for </w:t>
      </w:r>
      <w:r w:rsidR="007D77EE" w:rsidRPr="00E92E18">
        <w:rPr>
          <w:rFonts w:cs="Times New Roman"/>
          <w:kern w:val="0"/>
          <w:lang w:val="en-US"/>
        </w:rPr>
        <w:t>each of the nine electrode</w:t>
      </w:r>
      <w:r w:rsidR="006F6040" w:rsidRPr="00E92E18">
        <w:rPr>
          <w:rFonts w:cs="Times New Roman"/>
          <w:kern w:val="0"/>
          <w:lang w:val="en-US"/>
        </w:rPr>
        <w:t xml:space="preserve"> configuration</w:t>
      </w:r>
      <w:r w:rsidR="007D77EE" w:rsidRPr="00E92E18">
        <w:rPr>
          <w:rFonts w:cs="Times New Roman"/>
          <w:kern w:val="0"/>
          <w:lang w:val="en-US"/>
        </w:rPr>
        <w:t>s</w:t>
      </w:r>
      <w:r w:rsidR="006F6040" w:rsidRPr="00E92E18">
        <w:rPr>
          <w:rFonts w:cs="Times New Roman"/>
          <w:kern w:val="0"/>
          <w:lang w:val="en-US"/>
        </w:rPr>
        <w:t>.</w:t>
      </w:r>
      <w:r w:rsidR="007D77EE" w:rsidRPr="00E92E18">
        <w:rPr>
          <w:rFonts w:cs="Times New Roman"/>
          <w:kern w:val="0"/>
          <w:lang w:val="en-US"/>
        </w:rPr>
        <w:t xml:space="preserve"> </w:t>
      </w:r>
      <w:r w:rsidRPr="00E92E18">
        <w:rPr>
          <w:rFonts w:cs="Times New Roman"/>
          <w:kern w:val="0"/>
          <w:lang w:val="en-US"/>
        </w:rPr>
        <w:t xml:space="preserve">This </w:t>
      </w:r>
      <w:r w:rsidR="007D77EE" w:rsidRPr="00E92E18">
        <w:rPr>
          <w:rFonts w:cs="Times New Roman"/>
          <w:kern w:val="0"/>
          <w:lang w:val="en-US"/>
        </w:rPr>
        <w:t>test</w:t>
      </w:r>
      <w:r w:rsidRPr="00E92E18">
        <w:rPr>
          <w:rFonts w:cs="Times New Roman"/>
          <w:kern w:val="0"/>
          <w:lang w:val="en-US"/>
        </w:rPr>
        <w:t xml:space="preserve"> specifically targets motion artifact characterization, as eye blinks generate large-amplitude, artifacts propagating across frontal electrodes. The consistent morphology and timing of blink artifacts </w:t>
      </w:r>
      <w:proofErr w:type="gramStart"/>
      <w:r w:rsidRPr="00E92E18">
        <w:rPr>
          <w:rFonts w:cs="Times New Roman"/>
          <w:kern w:val="0"/>
          <w:lang w:val="en-US"/>
        </w:rPr>
        <w:t>provide</w:t>
      </w:r>
      <w:r w:rsidR="007D77EE" w:rsidRPr="00E92E18">
        <w:rPr>
          <w:rFonts w:cs="Times New Roman"/>
          <w:kern w:val="0"/>
          <w:lang w:val="en-US"/>
        </w:rPr>
        <w:t>s</w:t>
      </w:r>
      <w:proofErr w:type="gramEnd"/>
      <w:r w:rsidRPr="00E92E18">
        <w:rPr>
          <w:rFonts w:cs="Times New Roman"/>
          <w:kern w:val="0"/>
          <w:lang w:val="en-US"/>
        </w:rPr>
        <w:t xml:space="preserve"> a quantifiable metric for comparing artifact amplitude, waveform fidelity, and signal-to-noise characteristics between textile and commercial electrodes.</w:t>
      </w:r>
    </w:p>
    <w:p w14:paraId="052434F4" w14:textId="77777777" w:rsidR="006F6040" w:rsidRPr="00E92E18" w:rsidRDefault="006F6040" w:rsidP="002B350A">
      <w:pPr>
        <w:autoSpaceDE w:val="0"/>
        <w:autoSpaceDN w:val="0"/>
        <w:adjustRightInd w:val="0"/>
        <w:snapToGrid w:val="0"/>
        <w:spacing w:line="360" w:lineRule="auto"/>
        <w:rPr>
          <w:rFonts w:cs="Times New Roman"/>
          <w:kern w:val="0"/>
          <w:lang w:val="en-US"/>
        </w:rPr>
      </w:pPr>
    </w:p>
    <w:p w14:paraId="53C9084D" w14:textId="6C25C719" w:rsidR="00693CE2" w:rsidRPr="00E92E18" w:rsidRDefault="00350333" w:rsidP="002B350A">
      <w:pPr>
        <w:autoSpaceDE w:val="0"/>
        <w:autoSpaceDN w:val="0"/>
        <w:adjustRightInd w:val="0"/>
        <w:snapToGrid w:val="0"/>
        <w:spacing w:line="360" w:lineRule="auto"/>
        <w:rPr>
          <w:rFonts w:cs="Times New Roman"/>
          <w:kern w:val="0"/>
          <w:lang w:val="en-US"/>
        </w:rPr>
      </w:pPr>
      <w:r w:rsidRPr="00E92E18">
        <w:rPr>
          <w:rFonts w:cs="Times New Roman"/>
          <w:kern w:val="0"/>
          <w:lang w:val="en-US"/>
        </w:rPr>
        <w:t>The</w:t>
      </w:r>
      <w:r w:rsidR="007D77EE" w:rsidRPr="00E92E18">
        <w:rPr>
          <w:rFonts w:cs="Times New Roman"/>
          <w:kern w:val="0"/>
          <w:lang w:val="en-US"/>
        </w:rPr>
        <w:t xml:space="preserve"> second experiment was a</w:t>
      </w:r>
      <w:r w:rsidRPr="00E92E18">
        <w:rPr>
          <w:rFonts w:cs="Times New Roman"/>
          <w:kern w:val="0"/>
          <w:lang w:val="en-US"/>
        </w:rPr>
        <w:t xml:space="preserve"> eyes-open/eyes-closed </w:t>
      </w:r>
      <w:r w:rsidR="007D77EE" w:rsidRPr="00E92E18">
        <w:rPr>
          <w:rFonts w:cs="Times New Roman"/>
          <w:kern w:val="0"/>
          <w:lang w:val="en-US"/>
        </w:rPr>
        <w:t>test that</w:t>
      </w:r>
      <w:r w:rsidRPr="00E92E18">
        <w:rPr>
          <w:rFonts w:cs="Times New Roman"/>
          <w:kern w:val="0"/>
          <w:lang w:val="en-US"/>
        </w:rPr>
        <w:t xml:space="preserve"> assessed the electrodes' ability to capture physiologically relevant neural oscillations, specifically focusing on alpha band (8-13 Hz) modulation. </w:t>
      </w:r>
      <w:r w:rsidR="007D77EE" w:rsidRPr="00E92E18">
        <w:rPr>
          <w:rFonts w:cs="Times New Roman"/>
          <w:kern w:val="0"/>
          <w:lang w:val="en-US"/>
        </w:rPr>
        <w:t xml:space="preserve">This protocol required me to </w:t>
      </w:r>
      <w:r w:rsidRPr="00E92E18">
        <w:rPr>
          <w:rFonts w:cs="Times New Roman"/>
          <w:kern w:val="0"/>
          <w:lang w:val="en-US"/>
        </w:rPr>
        <w:t xml:space="preserve">alternate between 10-second eyes-open and 10-second eyes-closed </w:t>
      </w:r>
      <w:r w:rsidR="007D77EE" w:rsidRPr="00E92E18">
        <w:rPr>
          <w:rFonts w:cs="Times New Roman"/>
          <w:kern w:val="0"/>
          <w:lang w:val="en-US"/>
        </w:rPr>
        <w:t>recordings</w:t>
      </w:r>
      <w:r w:rsidRPr="00E92E18">
        <w:rPr>
          <w:rFonts w:cs="Times New Roman"/>
          <w:kern w:val="0"/>
          <w:lang w:val="en-US"/>
        </w:rPr>
        <w:t xml:space="preserve">, repeated ten times per electrode configuration. </w:t>
      </w:r>
      <w:r w:rsidR="007D77EE" w:rsidRPr="00E92E18">
        <w:rPr>
          <w:rFonts w:cs="Times New Roman"/>
          <w:kern w:val="0"/>
          <w:lang w:val="en-US"/>
        </w:rPr>
        <w:t>A</w:t>
      </w:r>
      <w:r w:rsidRPr="00E92E18">
        <w:rPr>
          <w:rFonts w:cs="Times New Roman"/>
          <w:kern w:val="0"/>
          <w:lang w:val="en-US"/>
        </w:rPr>
        <w:t>lpha synchronization during eyes closure</w:t>
      </w:r>
      <w:r w:rsidR="007D77EE" w:rsidRPr="00E92E18">
        <w:rPr>
          <w:rFonts w:cs="Times New Roman"/>
          <w:kern w:val="0"/>
          <w:lang w:val="en-US"/>
        </w:rPr>
        <w:t xml:space="preserve"> from a</w:t>
      </w:r>
      <w:r w:rsidRPr="00E92E18">
        <w:rPr>
          <w:rFonts w:cs="Times New Roman"/>
          <w:kern w:val="0"/>
          <w:lang w:val="en-US"/>
        </w:rPr>
        <w:t xml:space="preserve"> reduced visual processing demand and cortical idling</w:t>
      </w:r>
      <w:r w:rsidR="007D77EE" w:rsidRPr="00E92E18">
        <w:rPr>
          <w:rFonts w:cs="Times New Roman"/>
          <w:kern w:val="0"/>
          <w:lang w:val="en-US"/>
        </w:rPr>
        <w:t xml:space="preserve"> </w:t>
      </w:r>
      <w:r w:rsidRPr="00E92E18">
        <w:rPr>
          <w:rFonts w:cs="Times New Roman"/>
          <w:kern w:val="0"/>
          <w:lang w:val="en-US"/>
        </w:rPr>
        <w:t xml:space="preserve">provides a </w:t>
      </w:r>
      <w:r w:rsidR="007D77EE" w:rsidRPr="00E92E18">
        <w:rPr>
          <w:rFonts w:cs="Times New Roman"/>
          <w:kern w:val="0"/>
          <w:lang w:val="en-US"/>
        </w:rPr>
        <w:t>strong</w:t>
      </w:r>
      <w:r w:rsidRPr="00E92E18">
        <w:rPr>
          <w:rFonts w:cs="Times New Roman"/>
          <w:kern w:val="0"/>
          <w:lang w:val="en-US"/>
        </w:rPr>
        <w:t xml:space="preserve"> benchmark for evaluating electrode sensitivity to frequency-specific neural activity. </w:t>
      </w:r>
    </w:p>
    <w:p w14:paraId="45A1BFE0" w14:textId="77777777" w:rsidR="000B3166" w:rsidRPr="00E92E18" w:rsidRDefault="000B3166" w:rsidP="002B350A">
      <w:pPr>
        <w:adjustRightInd w:val="0"/>
        <w:snapToGrid w:val="0"/>
        <w:spacing w:line="360" w:lineRule="auto"/>
        <w:rPr>
          <w:rFonts w:cs="Times New Roman"/>
          <w:b/>
          <w:bCs/>
          <w:color w:val="000000" w:themeColor="text1"/>
        </w:rPr>
      </w:pPr>
    </w:p>
    <w:p w14:paraId="74ED1020" w14:textId="5D486A46" w:rsidR="000B3166" w:rsidRPr="00E92E18" w:rsidRDefault="000B3166" w:rsidP="002B350A">
      <w:pPr>
        <w:pStyle w:val="Heading2"/>
        <w:adjustRightInd w:val="0"/>
        <w:snapToGrid w:val="0"/>
        <w:spacing w:before="0" w:after="0" w:line="360" w:lineRule="auto"/>
        <w:rPr>
          <w:rFonts w:ascii="Times New Roman" w:hAnsi="Times New Roman" w:cs="Times New Roman"/>
          <w:b/>
          <w:bCs/>
          <w:color w:val="000000" w:themeColor="text1"/>
          <w:sz w:val="24"/>
          <w:szCs w:val="24"/>
        </w:rPr>
      </w:pPr>
      <w:bookmarkStart w:id="6" w:name="_Toc219159088"/>
      <w:r w:rsidRPr="00E92E18">
        <w:rPr>
          <w:rFonts w:ascii="Times New Roman" w:hAnsi="Times New Roman" w:cs="Times New Roman"/>
          <w:b/>
          <w:bCs/>
          <w:color w:val="000000" w:themeColor="text1"/>
          <w:sz w:val="24"/>
          <w:szCs w:val="24"/>
        </w:rPr>
        <w:t>3.2</w:t>
      </w:r>
      <w:r w:rsidRPr="00E92E18">
        <w:rPr>
          <w:rFonts w:ascii="Times New Roman" w:hAnsi="Times New Roman" w:cs="Times New Roman"/>
          <w:b/>
          <w:bCs/>
          <w:color w:val="000000" w:themeColor="text1"/>
          <w:sz w:val="24"/>
          <w:szCs w:val="24"/>
        </w:rPr>
        <w:tab/>
      </w:r>
      <w:r w:rsidR="00693CE2" w:rsidRPr="00E92E18">
        <w:rPr>
          <w:rFonts w:ascii="Times New Roman" w:hAnsi="Times New Roman" w:cs="Times New Roman"/>
          <w:b/>
          <w:bCs/>
          <w:color w:val="000000" w:themeColor="text1"/>
          <w:sz w:val="24"/>
          <w:szCs w:val="24"/>
        </w:rPr>
        <w:t>Data Analysis</w:t>
      </w:r>
      <w:bookmarkEnd w:id="6"/>
    </w:p>
    <w:p w14:paraId="1BD47AA7" w14:textId="77777777" w:rsidR="000B3166" w:rsidRPr="00E92E18" w:rsidRDefault="000B3166" w:rsidP="002B350A">
      <w:pPr>
        <w:adjustRightInd w:val="0"/>
        <w:snapToGrid w:val="0"/>
        <w:spacing w:line="360" w:lineRule="auto"/>
        <w:rPr>
          <w:rFonts w:cs="Times New Roman"/>
          <w:b/>
          <w:bCs/>
          <w:color w:val="000000" w:themeColor="text1"/>
        </w:rPr>
      </w:pPr>
    </w:p>
    <w:p w14:paraId="5FE7DB6D" w14:textId="3904CAE4" w:rsidR="00900B09" w:rsidRPr="00E92E18" w:rsidRDefault="00C23C9E" w:rsidP="002B350A">
      <w:pPr>
        <w:adjustRightInd w:val="0"/>
        <w:snapToGrid w:val="0"/>
        <w:spacing w:line="360" w:lineRule="auto"/>
        <w:rPr>
          <w:rFonts w:cs="Times New Roman"/>
          <w:color w:val="000000" w:themeColor="text1"/>
        </w:rPr>
      </w:pPr>
      <w:r w:rsidRPr="00E92E18">
        <w:rPr>
          <w:rFonts w:cs="Times New Roman"/>
          <w:color w:val="000000" w:themeColor="text1"/>
        </w:rPr>
        <w:t>Preliminary a</w:t>
      </w:r>
      <w:r w:rsidRPr="00E92E18">
        <w:rPr>
          <w:rFonts w:cs="Times New Roman"/>
          <w:color w:val="000000" w:themeColor="text1"/>
        </w:rPr>
        <w:t xml:space="preserve">nalysis of blink-induced motion artifacts revealed clear, systematic differences between textile and commercial dry EEG electrodes, driven primarily by electrode–skin contact mechanics. Blink artifacts appeared as large, bilaterally symmetric deflections </w:t>
      </w:r>
      <w:r w:rsidRPr="00E92E18">
        <w:rPr>
          <w:rFonts w:cs="Times New Roman"/>
          <w:color w:val="000000" w:themeColor="text1"/>
        </w:rPr>
        <w:t>in both Fp1 and Fp2</w:t>
      </w:r>
      <w:r w:rsidR="00900B09" w:rsidRPr="00E92E18">
        <w:rPr>
          <w:rFonts w:cs="Times New Roman"/>
          <w:color w:val="000000" w:themeColor="text1"/>
        </w:rPr>
        <w:t xml:space="preserve"> as seen in Figure 2</w:t>
      </w:r>
      <w:r w:rsidRPr="00E92E18">
        <w:rPr>
          <w:rFonts w:cs="Times New Roman"/>
          <w:color w:val="000000" w:themeColor="text1"/>
        </w:rPr>
        <w:t xml:space="preserve">, </w:t>
      </w:r>
      <w:r w:rsidRPr="00E92E18">
        <w:rPr>
          <w:rFonts w:cs="Times New Roman"/>
          <w:color w:val="000000" w:themeColor="text1"/>
        </w:rPr>
        <w:t xml:space="preserve">often reaching several hundred microvolts, making them a sensitive indicator of contact quality and impedance. </w:t>
      </w:r>
    </w:p>
    <w:p w14:paraId="17277E83" w14:textId="77777777" w:rsidR="00390FC5" w:rsidRPr="00E92E18" w:rsidRDefault="00390FC5" w:rsidP="002B350A">
      <w:pPr>
        <w:adjustRightInd w:val="0"/>
        <w:snapToGrid w:val="0"/>
        <w:spacing w:line="360" w:lineRule="auto"/>
        <w:rPr>
          <w:rFonts w:cs="Times New Roman"/>
          <w:color w:val="000000" w:themeColor="text1"/>
        </w:rPr>
      </w:pPr>
    </w:p>
    <w:p w14:paraId="605B31CA" w14:textId="6F732193" w:rsidR="00C23C9E" w:rsidRPr="00E92E18" w:rsidRDefault="00900B09" w:rsidP="002B350A">
      <w:pPr>
        <w:adjustRightInd w:val="0"/>
        <w:snapToGrid w:val="0"/>
        <w:spacing w:line="360" w:lineRule="auto"/>
        <w:rPr>
          <w:rFonts w:cs="Times New Roman"/>
          <w:color w:val="000000" w:themeColor="text1"/>
        </w:rPr>
      </w:pPr>
      <w:r w:rsidRPr="00E92E18">
        <w:rPr>
          <w:rFonts w:cs="Times New Roman"/>
          <w:noProof/>
          <w:color w:val="000000" w:themeColor="text1"/>
        </w:rPr>
        <w:lastRenderedPageBreak/>
        <w:drawing>
          <wp:inline distT="0" distB="0" distL="0" distR="0" wp14:anchorId="2EDBFBD7" wp14:editId="60F56A45">
            <wp:extent cx="5943600" cy="3207385"/>
            <wp:effectExtent l="12700" t="12700" r="12700" b="18415"/>
            <wp:docPr id="765551709" name="Picture 6" descr="A graph of a sound recor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1709" name="Picture 6" descr="A graph of a sound recordin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a:ln>
                      <a:solidFill>
                        <a:schemeClr val="tx1"/>
                      </a:solidFill>
                    </a:ln>
                  </pic:spPr>
                </pic:pic>
              </a:graphicData>
            </a:graphic>
          </wp:inline>
        </w:drawing>
      </w:r>
    </w:p>
    <w:p w14:paraId="76A3E33A" w14:textId="04985258" w:rsidR="00900B09" w:rsidRPr="00E92E18" w:rsidRDefault="00373DEB" w:rsidP="002B350A">
      <w:pPr>
        <w:pStyle w:val="Caption"/>
        <w:adjustRightInd w:val="0"/>
        <w:snapToGrid w:val="0"/>
        <w:spacing w:after="0" w:line="360" w:lineRule="auto"/>
        <w:jc w:val="center"/>
        <w:rPr>
          <w:rFonts w:cs="Times New Roman"/>
          <w:i w:val="0"/>
          <w:iCs w:val="0"/>
          <w:color w:val="000000" w:themeColor="text1"/>
          <w:sz w:val="24"/>
          <w:szCs w:val="24"/>
        </w:rPr>
      </w:pPr>
      <w:bookmarkStart w:id="7" w:name="_Toc219157747"/>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Raw EEG recording from the 30-45 second window for Electrode 1.1 (raised height of 1 mm).</w:t>
      </w:r>
      <w:bookmarkEnd w:id="7"/>
    </w:p>
    <w:p w14:paraId="1178B11C" w14:textId="77777777" w:rsidR="00900B09" w:rsidRPr="00E92E18" w:rsidRDefault="00900B09" w:rsidP="002B350A">
      <w:pPr>
        <w:adjustRightInd w:val="0"/>
        <w:snapToGrid w:val="0"/>
        <w:spacing w:line="360" w:lineRule="auto"/>
        <w:rPr>
          <w:rFonts w:cs="Times New Roman"/>
          <w:color w:val="000000" w:themeColor="text1"/>
        </w:rPr>
      </w:pPr>
    </w:p>
    <w:p w14:paraId="7F9CAF7A" w14:textId="6EA46B7B" w:rsidR="00900B09" w:rsidRPr="00E92E18" w:rsidRDefault="00900B09" w:rsidP="002B350A">
      <w:pPr>
        <w:adjustRightInd w:val="0"/>
        <w:snapToGrid w:val="0"/>
        <w:spacing w:line="360" w:lineRule="auto"/>
        <w:rPr>
          <w:rFonts w:cs="Times New Roman"/>
          <w:color w:val="000000" w:themeColor="text1"/>
        </w:rPr>
      </w:pPr>
      <w:r w:rsidRPr="00E92E18">
        <w:rPr>
          <w:rFonts w:cs="Times New Roman"/>
          <w:color w:val="000000" w:themeColor="text1"/>
        </w:rPr>
        <w:t xml:space="preserve">Figure 3 show </w:t>
      </w:r>
      <w:r w:rsidRPr="00E92E18">
        <w:rPr>
          <w:rFonts w:cs="Times New Roman"/>
          <w:color w:val="000000" w:themeColor="text1"/>
        </w:rPr>
        <w:t>the exact difference between textile electrodes and the gold-standard ones on event-related potentials across all blinks. This figure shows the performance of Electrode 1.1 (raised height of 1 mm) on the Fp1 position shown in blue compared against the performance of the gold-standard electrode shown in orange at Fp2. At the average peak amplitude, there is approximately an 11.5% percent difference, or around 41.4</w:t>
      </w:r>
      <w:r w:rsidRPr="00E92E18">
        <w:rPr>
          <w:rFonts w:cs="Times New Roman"/>
        </w:rPr>
        <w:t xml:space="preserve"> </w:t>
      </w:r>
      <w:r w:rsidRPr="00E92E18">
        <w:rPr>
          <w:rFonts w:cs="Times New Roman"/>
          <w:color w:val="000000" w:themeColor="text1"/>
        </w:rPr>
        <w:t>µV</w:t>
      </w:r>
      <w:r w:rsidRPr="00E92E18">
        <w:rPr>
          <w:rFonts w:cs="Times New Roman"/>
          <w:color w:val="000000" w:themeColor="text1"/>
        </w:rPr>
        <w:t xml:space="preserve"> between their detection peaks on average. </w:t>
      </w:r>
    </w:p>
    <w:p w14:paraId="54B6B077" w14:textId="77777777" w:rsidR="00900B09" w:rsidRPr="00E92E18" w:rsidRDefault="00900B09" w:rsidP="002B350A">
      <w:pPr>
        <w:adjustRightInd w:val="0"/>
        <w:snapToGrid w:val="0"/>
        <w:spacing w:line="360" w:lineRule="auto"/>
        <w:rPr>
          <w:rFonts w:cs="Times New Roman"/>
          <w:color w:val="000000" w:themeColor="text1"/>
        </w:rPr>
      </w:pPr>
    </w:p>
    <w:p w14:paraId="49BD89D2" w14:textId="4463C7A2" w:rsidR="00C23C9E" w:rsidRPr="00E92E18" w:rsidRDefault="00C23C9E" w:rsidP="002B350A">
      <w:pPr>
        <w:adjustRightInd w:val="0"/>
        <w:snapToGrid w:val="0"/>
        <w:spacing w:line="360" w:lineRule="auto"/>
        <w:rPr>
          <w:rFonts w:cs="Times New Roman"/>
          <w:color w:val="000000" w:themeColor="text1"/>
        </w:rPr>
      </w:pPr>
      <w:r w:rsidRPr="00E92E18">
        <w:rPr>
          <w:rFonts w:cs="Times New Roman"/>
          <w:noProof/>
          <w:color w:val="000000" w:themeColor="text1"/>
        </w:rPr>
        <w:drawing>
          <wp:inline distT="0" distB="0" distL="0" distR="0" wp14:anchorId="6440C737" wp14:editId="652A22E4">
            <wp:extent cx="5942307" cy="1445599"/>
            <wp:effectExtent l="12700" t="12700" r="14605" b="15240"/>
            <wp:docPr id="1623069678"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9678" name="Picture 5" descr="A screenshot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t="9919" b="62561"/>
                    <a:stretch>
                      <a:fillRect/>
                    </a:stretch>
                  </pic:blipFill>
                  <pic:spPr bwMode="auto">
                    <a:xfrm>
                      <a:off x="0" y="0"/>
                      <a:ext cx="5943600" cy="144591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728D9B" w14:textId="13342033" w:rsidR="00C23C9E" w:rsidRPr="00E92E18" w:rsidRDefault="00373DEB" w:rsidP="002B350A">
      <w:pPr>
        <w:pStyle w:val="Caption"/>
        <w:adjustRightInd w:val="0"/>
        <w:snapToGrid w:val="0"/>
        <w:spacing w:after="0" w:line="360" w:lineRule="auto"/>
        <w:jc w:val="center"/>
        <w:rPr>
          <w:rFonts w:cs="Times New Roman"/>
          <w:i w:val="0"/>
          <w:iCs w:val="0"/>
          <w:color w:val="000000" w:themeColor="text1"/>
          <w:sz w:val="24"/>
          <w:szCs w:val="24"/>
        </w:rPr>
      </w:pPr>
      <w:bookmarkStart w:id="8" w:name="_Toc219157748"/>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3</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Event related potentials and average amplitude in microvolts for all recorded blinks during the recording of Electrode 1.1 (raised height of 1 mm).</w:t>
      </w:r>
      <w:bookmarkEnd w:id="8"/>
    </w:p>
    <w:p w14:paraId="4AB0F450" w14:textId="77777777" w:rsidR="00373DEB" w:rsidRPr="00E92E18" w:rsidRDefault="00373DEB" w:rsidP="002B350A">
      <w:pPr>
        <w:adjustRightInd w:val="0"/>
        <w:snapToGrid w:val="0"/>
        <w:spacing w:line="360" w:lineRule="auto"/>
        <w:rPr>
          <w:rFonts w:cs="Times New Roman"/>
          <w:color w:val="000000" w:themeColor="text1"/>
        </w:rPr>
      </w:pPr>
    </w:p>
    <w:p w14:paraId="3302634D" w14:textId="4FB451BD" w:rsidR="00390FC5" w:rsidRPr="00E92E18" w:rsidRDefault="00C23C9E" w:rsidP="002B350A">
      <w:pPr>
        <w:adjustRightInd w:val="0"/>
        <w:snapToGrid w:val="0"/>
        <w:spacing w:line="360" w:lineRule="auto"/>
        <w:rPr>
          <w:rFonts w:cs="Times New Roman"/>
        </w:rPr>
      </w:pPr>
      <w:r w:rsidRPr="00E92E18">
        <w:rPr>
          <w:rFonts w:cs="Times New Roman"/>
          <w:color w:val="000000" w:themeColor="text1"/>
        </w:rPr>
        <w:lastRenderedPageBreak/>
        <w:t>Within the</w:t>
      </w:r>
      <w:r w:rsidRPr="00E92E18">
        <w:rPr>
          <w:rFonts w:cs="Times New Roman"/>
          <w:color w:val="000000" w:themeColor="text1"/>
        </w:rPr>
        <w:t xml:space="preserve"> textile designs, electrode height had the strongest effect</w:t>
      </w:r>
      <w:r w:rsidRPr="00E92E18">
        <w:rPr>
          <w:rFonts w:cs="Times New Roman"/>
          <w:color w:val="000000" w:themeColor="text1"/>
        </w:rPr>
        <w:t xml:space="preserve"> as </w:t>
      </w:r>
      <w:r w:rsidRPr="00E92E18">
        <w:rPr>
          <w:rFonts w:cs="Times New Roman"/>
          <w:color w:val="000000" w:themeColor="text1"/>
        </w:rPr>
        <w:t xml:space="preserve">2–3 mm raised electrodes produced artifact amplitudes and temporal profiles closely matching those of </w:t>
      </w:r>
      <w:r w:rsidRPr="00E92E18">
        <w:rPr>
          <w:rFonts w:cs="Times New Roman"/>
          <w:color w:val="000000" w:themeColor="text1"/>
        </w:rPr>
        <w:t>the gold-standard</w:t>
      </w:r>
      <w:r w:rsidRPr="00E92E18">
        <w:rPr>
          <w:rFonts w:cs="Times New Roman"/>
          <w:color w:val="000000" w:themeColor="text1"/>
        </w:rPr>
        <w:t xml:space="preserve"> dry electrodes, whereas 1 mm electrodes showed attenuated responses, consistent with inadequate contact pressure during facial muscle motion. These observations support </w:t>
      </w:r>
      <w:r w:rsidR="00900B09" w:rsidRPr="00E92E18">
        <w:rPr>
          <w:rFonts w:cs="Times New Roman"/>
          <w:color w:val="000000" w:themeColor="text1"/>
        </w:rPr>
        <w:t>the general</w:t>
      </w:r>
      <w:r w:rsidRPr="00E92E18">
        <w:rPr>
          <w:rFonts w:cs="Times New Roman"/>
          <w:color w:val="000000" w:themeColor="text1"/>
        </w:rPr>
        <w:t xml:space="preserve"> expectations that increased electrode height improves penetration through superficial skin layers and stabilizes the interface.</w:t>
      </w:r>
      <w:r w:rsidRPr="00E92E18">
        <w:rPr>
          <w:rFonts w:cs="Times New Roman"/>
          <w:color w:val="000000" w:themeColor="text1"/>
        </w:rPr>
        <w:t xml:space="preserve"> </w:t>
      </w:r>
      <w:r w:rsidRPr="00E92E18">
        <w:rPr>
          <w:rFonts w:cs="Times New Roman"/>
        </w:rPr>
        <w:t>Higher silver density reduced baseline noise and improved stability between blink events, though its impact on artifact amplitude was weaker than that of height, indicating that mechanical contact dominates artifact formation. Electrode area affected both amplitude and drift: larger areas captured stronger blink artifacts but were more prone to baseline instability, while a 1.0 cm area offered a practical compromise.</w:t>
      </w:r>
      <w:r w:rsidR="00900B09" w:rsidRPr="00E92E18">
        <w:rPr>
          <w:rFonts w:cs="Times New Roman"/>
        </w:rPr>
        <w:t xml:space="preserve"> </w:t>
      </w:r>
      <w:r w:rsidR="00390FC5" w:rsidRPr="00E92E18">
        <w:rPr>
          <w:rFonts w:cs="Times New Roman"/>
        </w:rPr>
        <w:t xml:space="preserve">Full event related potential analysis can be seen in Appendix B. </w:t>
      </w:r>
    </w:p>
    <w:p w14:paraId="3BA2D269" w14:textId="77777777" w:rsidR="00390FC5" w:rsidRPr="00E92E18" w:rsidRDefault="00390FC5" w:rsidP="002B350A">
      <w:pPr>
        <w:adjustRightInd w:val="0"/>
        <w:snapToGrid w:val="0"/>
        <w:spacing w:line="360" w:lineRule="auto"/>
        <w:rPr>
          <w:rFonts w:cs="Times New Roman"/>
        </w:rPr>
      </w:pPr>
    </w:p>
    <w:p w14:paraId="14F93FEA" w14:textId="7DA8466E" w:rsidR="00FE71CD" w:rsidRPr="00E92E18" w:rsidRDefault="00900B09" w:rsidP="002B350A">
      <w:pPr>
        <w:adjustRightInd w:val="0"/>
        <w:snapToGrid w:val="0"/>
        <w:spacing w:line="360" w:lineRule="auto"/>
        <w:rPr>
          <w:rFonts w:cs="Times New Roman"/>
        </w:rPr>
      </w:pPr>
      <w:r w:rsidRPr="00E92E18">
        <w:rPr>
          <w:rFonts w:cs="Times New Roman"/>
        </w:rPr>
        <w:t>Overall, this is summarized in Figure 4</w:t>
      </w:r>
      <w:r w:rsidR="00C44392" w:rsidRPr="00E92E18">
        <w:rPr>
          <w:rFonts w:cs="Times New Roman"/>
        </w:rPr>
        <w:t xml:space="preserve"> as a percent difference of the microvolts detected between the current tested textile electrode and the gold-standard one</w:t>
      </w:r>
      <w:r w:rsidRPr="00E92E18">
        <w:rPr>
          <w:rFonts w:cs="Times New Roman"/>
        </w:rPr>
        <w:t xml:space="preserve">. Furthermore, the signal-to-noise ratio </w:t>
      </w:r>
      <w:r w:rsidR="00390FC5" w:rsidRPr="00E92E18">
        <w:rPr>
          <w:rFonts w:cs="Times New Roman"/>
        </w:rPr>
        <w:t xml:space="preserve">(SNR) </w:t>
      </w:r>
      <w:r w:rsidRPr="00E92E18">
        <w:rPr>
          <w:rFonts w:cs="Times New Roman"/>
        </w:rPr>
        <w:t xml:space="preserve">was calculated </w:t>
      </w:r>
      <w:r w:rsidR="00C44392" w:rsidRPr="00E92E18">
        <w:rPr>
          <w:rFonts w:cs="Times New Roman"/>
        </w:rPr>
        <w:t xml:space="preserve">and summarized in Figure 5, by comparing root mean square of the overall signal strength against the high-frequency noise levels above 30 Hz for each textile electrode, and its results match the percent difference in Figure 4 in a nearly </w:t>
      </w:r>
      <w:r w:rsidR="00C44392" w:rsidRPr="00E92E18">
        <w:rPr>
          <w:rFonts w:cs="Times New Roman"/>
        </w:rPr>
        <w:t xml:space="preserve">inversely </w:t>
      </w:r>
      <w:r w:rsidR="00C44392" w:rsidRPr="00E92E18">
        <w:rPr>
          <w:rFonts w:cs="Times New Roman"/>
        </w:rPr>
        <w:t xml:space="preserve">proportional manner. </w:t>
      </w:r>
    </w:p>
    <w:p w14:paraId="7B6E589C" w14:textId="77777777" w:rsidR="00900B09" w:rsidRPr="00E92E18" w:rsidRDefault="00900B09" w:rsidP="002B350A">
      <w:pPr>
        <w:adjustRightInd w:val="0"/>
        <w:snapToGrid w:val="0"/>
        <w:spacing w:line="360" w:lineRule="auto"/>
        <w:rPr>
          <w:rFonts w:cs="Times New Roman"/>
          <w:color w:val="000000" w:themeColor="text1"/>
        </w:rPr>
      </w:pPr>
    </w:p>
    <w:p w14:paraId="640CF478" w14:textId="77777777" w:rsidR="00900B09" w:rsidRPr="00E92E18" w:rsidRDefault="00C23C9E" w:rsidP="002B350A">
      <w:pPr>
        <w:adjustRightInd w:val="0"/>
        <w:snapToGrid w:val="0"/>
        <w:spacing w:line="360" w:lineRule="auto"/>
        <w:jc w:val="center"/>
        <w:rPr>
          <w:rFonts w:cs="Times New Roman"/>
          <w:b/>
          <w:bCs/>
          <w:color w:val="000000" w:themeColor="text1"/>
        </w:rPr>
      </w:pPr>
      <w:r w:rsidRPr="00E92E18">
        <w:rPr>
          <w:rFonts w:cs="Times New Roman"/>
          <w:b/>
          <w:bCs/>
          <w:noProof/>
          <w:color w:val="000000" w:themeColor="text1"/>
        </w:rPr>
        <w:lastRenderedPageBreak/>
        <w:drawing>
          <wp:inline distT="0" distB="0" distL="0" distR="0" wp14:anchorId="155FCFE0" wp14:editId="6CDD5123">
            <wp:extent cx="5388225" cy="4205605"/>
            <wp:effectExtent l="12700" t="12700" r="9525" b="10795"/>
            <wp:docPr id="914500612" name="Picture 3" descr="A graph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0612" name="Picture 3" descr="A graph of orange bars&#10;&#10;AI-generated content may be incorrect."/>
                    <pic:cNvPicPr/>
                  </pic:nvPicPr>
                  <pic:blipFill rotWithShape="1">
                    <a:blip r:embed="rId11" cstate="print">
                      <a:extLst>
                        <a:ext uri="{28A0092B-C50C-407E-A947-70E740481C1C}">
                          <a14:useLocalDpi xmlns:a14="http://schemas.microsoft.com/office/drawing/2010/main" val="0"/>
                        </a:ext>
                      </a:extLst>
                    </a:blip>
                    <a:srcRect t="10" b="10"/>
                    <a:stretch>
                      <a:fillRect/>
                    </a:stretch>
                  </pic:blipFill>
                  <pic:spPr bwMode="auto">
                    <a:xfrm>
                      <a:off x="0" y="0"/>
                      <a:ext cx="5399960" cy="42147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5812DB" w14:textId="16624265" w:rsidR="00373DEB" w:rsidRPr="00E92E18" w:rsidRDefault="00373DEB" w:rsidP="002B350A">
      <w:pPr>
        <w:pStyle w:val="Caption"/>
        <w:adjustRightInd w:val="0"/>
        <w:snapToGrid w:val="0"/>
        <w:spacing w:after="0" w:line="360" w:lineRule="auto"/>
        <w:jc w:val="center"/>
        <w:rPr>
          <w:rFonts w:cs="Times New Roman"/>
          <w:b/>
          <w:bCs/>
          <w:i w:val="0"/>
          <w:iCs w:val="0"/>
          <w:color w:val="000000" w:themeColor="text1"/>
          <w:sz w:val="24"/>
          <w:szCs w:val="24"/>
        </w:rPr>
      </w:pPr>
      <w:bookmarkStart w:id="9" w:name="_Toc219157749"/>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4</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Percent difference </w:t>
      </w:r>
      <w:r w:rsidR="00390FC5" w:rsidRPr="00E92E18">
        <w:rPr>
          <w:rFonts w:cs="Times New Roman"/>
          <w:i w:val="0"/>
          <w:iCs w:val="0"/>
          <w:sz w:val="24"/>
          <w:szCs w:val="24"/>
        </w:rPr>
        <w:t>on the</w:t>
      </w:r>
      <w:r w:rsidRPr="00E92E18">
        <w:rPr>
          <w:rFonts w:cs="Times New Roman"/>
          <w:i w:val="0"/>
          <w:iCs w:val="0"/>
          <w:sz w:val="24"/>
          <w:szCs w:val="24"/>
        </w:rPr>
        <w:t xml:space="preserve"> </w:t>
      </w:r>
      <w:r w:rsidR="00390FC5" w:rsidRPr="00E92E18">
        <w:rPr>
          <w:rFonts w:cs="Times New Roman"/>
          <w:i w:val="0"/>
          <w:iCs w:val="0"/>
          <w:sz w:val="24"/>
          <w:szCs w:val="24"/>
        </w:rPr>
        <w:t>measured microvolts across all nine textile electrodes.</w:t>
      </w:r>
      <w:bookmarkEnd w:id="9"/>
    </w:p>
    <w:p w14:paraId="4F543898" w14:textId="534A4A30" w:rsidR="000B3166" w:rsidRPr="00E92E18" w:rsidRDefault="00C23C9E" w:rsidP="002B350A">
      <w:pPr>
        <w:adjustRightInd w:val="0"/>
        <w:snapToGrid w:val="0"/>
        <w:spacing w:line="360" w:lineRule="auto"/>
        <w:jc w:val="center"/>
        <w:rPr>
          <w:rFonts w:cs="Times New Roman"/>
          <w:b/>
          <w:bCs/>
          <w:color w:val="000000" w:themeColor="text1"/>
        </w:rPr>
      </w:pPr>
      <w:r w:rsidRPr="00E92E18">
        <w:rPr>
          <w:rFonts w:cs="Times New Roman"/>
          <w:b/>
          <w:bCs/>
          <w:noProof/>
          <w:color w:val="000000" w:themeColor="text1"/>
        </w:rPr>
        <w:lastRenderedPageBreak/>
        <w:drawing>
          <wp:inline distT="0" distB="0" distL="0" distR="0" wp14:anchorId="735F5B84" wp14:editId="537C1F38">
            <wp:extent cx="5403643" cy="3923414"/>
            <wp:effectExtent l="12700" t="12700" r="6985" b="13970"/>
            <wp:docPr id="1701276390" name="Picture 4"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76390" name="Picture 4" descr="A graph of green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7410" cy="3947931"/>
                    </a:xfrm>
                    <a:prstGeom prst="rect">
                      <a:avLst/>
                    </a:prstGeom>
                    <a:ln>
                      <a:solidFill>
                        <a:schemeClr val="tx1"/>
                      </a:solidFill>
                    </a:ln>
                  </pic:spPr>
                </pic:pic>
              </a:graphicData>
            </a:graphic>
          </wp:inline>
        </w:drawing>
      </w:r>
    </w:p>
    <w:p w14:paraId="487C909B" w14:textId="7BAB5DF7" w:rsidR="00373DEB" w:rsidRPr="00E92E18" w:rsidRDefault="00390FC5" w:rsidP="002B350A">
      <w:pPr>
        <w:pStyle w:val="Caption"/>
        <w:adjustRightInd w:val="0"/>
        <w:snapToGrid w:val="0"/>
        <w:spacing w:after="0" w:line="360" w:lineRule="auto"/>
        <w:jc w:val="center"/>
        <w:rPr>
          <w:rFonts w:cs="Times New Roman"/>
          <w:b/>
          <w:bCs/>
          <w:i w:val="0"/>
          <w:iCs w:val="0"/>
          <w:color w:val="000000" w:themeColor="text1"/>
          <w:sz w:val="24"/>
          <w:szCs w:val="24"/>
        </w:rPr>
      </w:pPr>
      <w:bookmarkStart w:id="10" w:name="_Toc219157750"/>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5</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Signal-to-noise ratio on across all nine textile electrodes.</w:t>
      </w:r>
      <w:bookmarkEnd w:id="10"/>
    </w:p>
    <w:p w14:paraId="71605F7A" w14:textId="77777777" w:rsidR="000B3166" w:rsidRPr="00E92E18" w:rsidRDefault="000B3166" w:rsidP="002B350A">
      <w:pPr>
        <w:adjustRightInd w:val="0"/>
        <w:snapToGrid w:val="0"/>
        <w:spacing w:line="360" w:lineRule="auto"/>
        <w:rPr>
          <w:rFonts w:cs="Times New Roman"/>
          <w:b/>
          <w:bCs/>
          <w:color w:val="000000" w:themeColor="text1"/>
        </w:rPr>
      </w:pPr>
    </w:p>
    <w:p w14:paraId="3452AED5" w14:textId="218719B5" w:rsidR="00FE71CD" w:rsidRPr="00E92E18" w:rsidRDefault="00C44392" w:rsidP="002B350A">
      <w:pPr>
        <w:adjustRightInd w:val="0"/>
        <w:snapToGrid w:val="0"/>
        <w:spacing w:line="360" w:lineRule="auto"/>
        <w:rPr>
          <w:rFonts w:cs="Times New Roman"/>
          <w:kern w:val="0"/>
          <w:lang w:val="en-US"/>
        </w:rPr>
      </w:pPr>
      <w:r w:rsidRPr="00E92E18">
        <w:rPr>
          <w:rFonts w:cs="Times New Roman"/>
          <w:kern w:val="0"/>
          <w:lang w:val="en-US"/>
        </w:rPr>
        <w:t xml:space="preserve">For the </w:t>
      </w:r>
      <w:r w:rsidRPr="00E92E18">
        <w:rPr>
          <w:rFonts w:cs="Times New Roman"/>
          <w:kern w:val="0"/>
          <w:lang w:val="en-US"/>
        </w:rPr>
        <w:t>eyes-open/eyes-closed</w:t>
      </w:r>
      <w:r w:rsidRPr="00E92E18">
        <w:rPr>
          <w:rFonts w:cs="Times New Roman"/>
          <w:kern w:val="0"/>
          <w:lang w:val="en-US"/>
        </w:rPr>
        <w:t xml:space="preserve"> experiment, initial p</w:t>
      </w:r>
      <w:r w:rsidRPr="00E92E18">
        <w:rPr>
          <w:rFonts w:cs="Times New Roman"/>
          <w:kern w:val="0"/>
          <w:lang w:val="en-US"/>
        </w:rPr>
        <w:t xml:space="preserve">ower spectral density </w:t>
      </w:r>
      <w:r w:rsidR="00A57CB4" w:rsidRPr="00E92E18">
        <w:rPr>
          <w:rFonts w:cs="Times New Roman"/>
          <w:kern w:val="0"/>
          <w:lang w:val="en-US"/>
        </w:rPr>
        <w:t xml:space="preserve">(PSD) </w:t>
      </w:r>
      <w:r w:rsidRPr="00E92E18">
        <w:rPr>
          <w:rFonts w:cs="Times New Roman"/>
          <w:kern w:val="0"/>
          <w:lang w:val="en-US"/>
        </w:rPr>
        <w:t>analysis showed that textile electrodes reliably captured physiologically meaningful alpha activity, with increased 8–13 Hz power during eyes-closed conditions across all configurations</w:t>
      </w:r>
      <w:r w:rsidR="00A57CB4" w:rsidRPr="00E92E18">
        <w:rPr>
          <w:rFonts w:cs="Times New Roman"/>
          <w:kern w:val="0"/>
          <w:lang w:val="en-US"/>
        </w:rPr>
        <w:t xml:space="preserve"> as seen in comparison of Figure 6 and 7</w:t>
      </w:r>
      <w:r w:rsidRPr="00E92E18">
        <w:rPr>
          <w:rFonts w:cs="Times New Roman"/>
          <w:kern w:val="0"/>
          <w:lang w:val="en-US"/>
        </w:rPr>
        <w:t xml:space="preserve">. While textile electrodes reproduced correct alpha peak frequencies and temporal modulation, they exhibited broader spectra, slightly slower transition dynamics, and lower correlations with </w:t>
      </w:r>
      <w:r w:rsidR="00A57CB4" w:rsidRPr="00E92E18">
        <w:rPr>
          <w:rFonts w:cs="Times New Roman"/>
          <w:kern w:val="0"/>
          <w:lang w:val="en-US"/>
        </w:rPr>
        <w:t>the gold-standard</w:t>
      </w:r>
      <w:r w:rsidRPr="00E92E18">
        <w:rPr>
          <w:rFonts w:cs="Times New Roman"/>
          <w:kern w:val="0"/>
          <w:lang w:val="en-US"/>
        </w:rPr>
        <w:t xml:space="preserve"> electrodes, indicating </w:t>
      </w:r>
      <w:r w:rsidR="00A57CB4" w:rsidRPr="00E92E18">
        <w:rPr>
          <w:rFonts w:cs="Times New Roman"/>
          <w:kern w:val="0"/>
          <w:lang w:val="en-US"/>
        </w:rPr>
        <w:t xml:space="preserve">a slightly </w:t>
      </w:r>
      <w:r w:rsidRPr="00E92E18">
        <w:rPr>
          <w:rFonts w:cs="Times New Roman"/>
          <w:kern w:val="0"/>
          <w:lang w:val="en-US"/>
        </w:rPr>
        <w:t>reduced but still robust fidelity in detecting neural oscillations.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7CB4" w:rsidRPr="00E92E18" w14:paraId="7A619C6A" w14:textId="77777777" w:rsidTr="00390FC5">
        <w:tc>
          <w:tcPr>
            <w:tcW w:w="4675" w:type="dxa"/>
            <w:shd w:val="clear" w:color="auto" w:fill="FFFFFF" w:themeFill="background1"/>
            <w:vAlign w:val="center"/>
          </w:tcPr>
          <w:p w14:paraId="39C7929F" w14:textId="17863EFF" w:rsidR="00A57CB4" w:rsidRPr="00E92E18" w:rsidRDefault="00A57CB4" w:rsidP="002B350A">
            <w:pPr>
              <w:adjustRightInd w:val="0"/>
              <w:snapToGrid w:val="0"/>
              <w:spacing w:line="360" w:lineRule="auto"/>
              <w:jc w:val="center"/>
              <w:rPr>
                <w:rFonts w:cs="Times New Roman"/>
                <w:kern w:val="0"/>
                <w:lang w:val="en-US"/>
              </w:rPr>
            </w:pPr>
            <w:r w:rsidRPr="00E92E18">
              <w:rPr>
                <w:rFonts w:cs="Times New Roman"/>
                <w:noProof/>
                <w:color w:val="000000" w:themeColor="text1"/>
              </w:rPr>
              <w:lastRenderedPageBreak/>
              <w:drawing>
                <wp:inline distT="0" distB="0" distL="0" distR="0" wp14:anchorId="7F9B65CA" wp14:editId="67367281">
                  <wp:extent cx="2795905" cy="4406570"/>
                  <wp:effectExtent l="12700" t="12700" r="10795" b="13335"/>
                  <wp:docPr id="154114802" name="Picture 7" descr="A diagram of a power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4802" name="Picture 7" descr="A diagram of a power spectrum&#10;&#10;AI-generated content may be incorrect."/>
                          <pic:cNvPicPr/>
                        </pic:nvPicPr>
                        <pic:blipFill rotWithShape="1">
                          <a:blip r:embed="rId13" cstate="print">
                            <a:extLst>
                              <a:ext uri="{28A0092B-C50C-407E-A947-70E740481C1C}">
                                <a14:useLocalDpi xmlns:a14="http://schemas.microsoft.com/office/drawing/2010/main" val="0"/>
                              </a:ext>
                            </a:extLst>
                          </a:blip>
                          <a:srcRect t="8398" r="52952"/>
                          <a:stretch>
                            <a:fillRect/>
                          </a:stretch>
                        </pic:blipFill>
                        <pic:spPr bwMode="auto">
                          <a:xfrm>
                            <a:off x="0" y="0"/>
                            <a:ext cx="2796363" cy="44072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8269F8" w14:textId="7519EF55" w:rsidR="00390FC5" w:rsidRPr="00E92E18" w:rsidRDefault="00390FC5" w:rsidP="002B350A">
            <w:pPr>
              <w:pStyle w:val="Caption"/>
              <w:adjustRightInd w:val="0"/>
              <w:snapToGrid w:val="0"/>
              <w:spacing w:after="0" w:line="360" w:lineRule="auto"/>
              <w:jc w:val="center"/>
              <w:rPr>
                <w:rFonts w:cs="Times New Roman"/>
                <w:i w:val="0"/>
                <w:iCs w:val="0"/>
                <w:kern w:val="0"/>
                <w:sz w:val="24"/>
                <w:szCs w:val="24"/>
                <w:lang w:val="en-US"/>
              </w:rPr>
            </w:pPr>
            <w:bookmarkStart w:id="11" w:name="_Toc219157751"/>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6</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PSD plot showing higher Alpha band activity during eyes closed experiments on Electrode 1.1 (raised height of 1 mm).</w:t>
            </w:r>
            <w:bookmarkEnd w:id="11"/>
          </w:p>
        </w:tc>
        <w:tc>
          <w:tcPr>
            <w:tcW w:w="4675" w:type="dxa"/>
            <w:tcBorders>
              <w:left w:val="nil"/>
            </w:tcBorders>
            <w:shd w:val="clear" w:color="auto" w:fill="FFFFFF" w:themeFill="background1"/>
            <w:vAlign w:val="center"/>
          </w:tcPr>
          <w:p w14:paraId="3668BF56" w14:textId="77777777" w:rsidR="00A57CB4" w:rsidRPr="00E92E18" w:rsidRDefault="00A57CB4" w:rsidP="002B350A">
            <w:pPr>
              <w:adjustRightInd w:val="0"/>
              <w:snapToGrid w:val="0"/>
              <w:spacing w:line="360" w:lineRule="auto"/>
              <w:jc w:val="center"/>
              <w:rPr>
                <w:rFonts w:cs="Times New Roman"/>
                <w:color w:val="000000" w:themeColor="text1"/>
                <w:kern w:val="0"/>
                <w:lang w:val="en-US"/>
              </w:rPr>
            </w:pPr>
            <w:r w:rsidRPr="00E92E18">
              <w:rPr>
                <w:rFonts w:cs="Times New Roman"/>
                <w:noProof/>
                <w:color w:val="000000" w:themeColor="text1"/>
              </w:rPr>
              <w:drawing>
                <wp:inline distT="0" distB="0" distL="0" distR="0" wp14:anchorId="6EC71A98" wp14:editId="2CB861FD">
                  <wp:extent cx="2795905" cy="4406570"/>
                  <wp:effectExtent l="12700" t="12700" r="10795" b="13335"/>
                  <wp:docPr id="796023063" name="Picture 9" descr="A diagram of a power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3063" name="Picture 9" descr="A diagram of a power spectrum&#10;&#10;AI-generated content may be incorrect."/>
                          <pic:cNvPicPr/>
                        </pic:nvPicPr>
                        <pic:blipFill rotWithShape="1">
                          <a:blip r:embed="rId14" cstate="print">
                            <a:extLst>
                              <a:ext uri="{28A0092B-C50C-407E-A947-70E740481C1C}">
                                <a14:useLocalDpi xmlns:a14="http://schemas.microsoft.com/office/drawing/2010/main" val="0"/>
                              </a:ext>
                            </a:extLst>
                          </a:blip>
                          <a:srcRect t="8398" r="52952"/>
                          <a:stretch>
                            <a:fillRect/>
                          </a:stretch>
                        </pic:blipFill>
                        <pic:spPr bwMode="auto">
                          <a:xfrm>
                            <a:off x="0" y="0"/>
                            <a:ext cx="2796363" cy="44072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280C02" w14:textId="78961EEB" w:rsidR="00A57CB4"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12" w:name="_Toc219157752"/>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7</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w:t>
            </w:r>
            <w:r w:rsidR="00390FC5" w:rsidRPr="00E92E18">
              <w:rPr>
                <w:rFonts w:cs="Times New Roman"/>
                <w:i w:val="0"/>
                <w:iCs w:val="0"/>
                <w:color w:val="000000" w:themeColor="text1"/>
                <w:sz w:val="24"/>
                <w:szCs w:val="24"/>
              </w:rPr>
              <w:t xml:space="preserve">PSD plot showing </w:t>
            </w:r>
            <w:r w:rsidR="00390FC5" w:rsidRPr="00E92E18">
              <w:rPr>
                <w:rFonts w:cs="Times New Roman"/>
                <w:i w:val="0"/>
                <w:iCs w:val="0"/>
                <w:color w:val="000000" w:themeColor="text1"/>
                <w:sz w:val="24"/>
                <w:szCs w:val="24"/>
              </w:rPr>
              <w:t>lower</w:t>
            </w:r>
            <w:r w:rsidR="00390FC5" w:rsidRPr="00E92E18">
              <w:rPr>
                <w:rFonts w:cs="Times New Roman"/>
                <w:i w:val="0"/>
                <w:iCs w:val="0"/>
                <w:color w:val="000000" w:themeColor="text1"/>
                <w:sz w:val="24"/>
                <w:szCs w:val="24"/>
              </w:rPr>
              <w:t xml:space="preserve"> Alpha band activity during eyes </w:t>
            </w:r>
            <w:r w:rsidR="00390FC5" w:rsidRPr="00E92E18">
              <w:rPr>
                <w:rFonts w:cs="Times New Roman"/>
                <w:i w:val="0"/>
                <w:iCs w:val="0"/>
                <w:color w:val="000000" w:themeColor="text1"/>
                <w:sz w:val="24"/>
                <w:szCs w:val="24"/>
              </w:rPr>
              <w:t>open</w:t>
            </w:r>
            <w:r w:rsidR="00390FC5" w:rsidRPr="00E92E18">
              <w:rPr>
                <w:rFonts w:cs="Times New Roman"/>
                <w:i w:val="0"/>
                <w:iCs w:val="0"/>
                <w:color w:val="000000" w:themeColor="text1"/>
                <w:sz w:val="24"/>
                <w:szCs w:val="24"/>
              </w:rPr>
              <w:t xml:space="preserve"> experiments on Electrode 1.1 (raised height of 1 mm</w:t>
            </w:r>
            <w:r w:rsidR="00390FC5" w:rsidRPr="00E92E18">
              <w:rPr>
                <w:rFonts w:cs="Times New Roman"/>
                <w:i w:val="0"/>
                <w:iCs w:val="0"/>
                <w:color w:val="000000" w:themeColor="text1"/>
                <w:sz w:val="24"/>
                <w:szCs w:val="24"/>
              </w:rPr>
              <w:t>)</w:t>
            </w:r>
            <w:bookmarkEnd w:id="12"/>
          </w:p>
        </w:tc>
      </w:tr>
    </w:tbl>
    <w:p w14:paraId="37C9F8FE" w14:textId="77777777" w:rsidR="00FE71CD" w:rsidRPr="00E92E18" w:rsidRDefault="00FE71CD" w:rsidP="002B350A">
      <w:pPr>
        <w:adjustRightInd w:val="0"/>
        <w:snapToGrid w:val="0"/>
        <w:spacing w:line="360" w:lineRule="auto"/>
        <w:rPr>
          <w:rFonts w:cs="Times New Roman"/>
          <w:b/>
          <w:bCs/>
          <w:color w:val="000000" w:themeColor="text1"/>
        </w:rPr>
      </w:pPr>
    </w:p>
    <w:p w14:paraId="24C53365" w14:textId="37B8E728" w:rsidR="000B3166" w:rsidRPr="00E92E18" w:rsidRDefault="000B3166" w:rsidP="002B350A">
      <w:pPr>
        <w:pStyle w:val="Heading2"/>
        <w:adjustRightInd w:val="0"/>
        <w:snapToGrid w:val="0"/>
        <w:spacing w:before="0" w:after="0" w:line="360" w:lineRule="auto"/>
        <w:rPr>
          <w:rFonts w:ascii="Times New Roman" w:hAnsi="Times New Roman" w:cs="Times New Roman"/>
          <w:b/>
          <w:bCs/>
          <w:color w:val="000000" w:themeColor="text1"/>
          <w:sz w:val="24"/>
          <w:szCs w:val="24"/>
        </w:rPr>
      </w:pPr>
      <w:bookmarkStart w:id="13" w:name="_Toc219159089"/>
      <w:r w:rsidRPr="00E92E18">
        <w:rPr>
          <w:rFonts w:ascii="Times New Roman" w:hAnsi="Times New Roman" w:cs="Times New Roman"/>
          <w:b/>
          <w:bCs/>
          <w:color w:val="000000" w:themeColor="text1"/>
          <w:sz w:val="24"/>
          <w:szCs w:val="24"/>
        </w:rPr>
        <w:t>3.4</w:t>
      </w:r>
      <w:r w:rsidRPr="00E92E18">
        <w:rPr>
          <w:rFonts w:ascii="Times New Roman" w:hAnsi="Times New Roman" w:cs="Times New Roman"/>
          <w:b/>
          <w:bCs/>
          <w:color w:val="000000" w:themeColor="text1"/>
          <w:sz w:val="24"/>
          <w:szCs w:val="24"/>
        </w:rPr>
        <w:tab/>
        <w:t>Limitations</w:t>
      </w:r>
      <w:bookmarkEnd w:id="13"/>
    </w:p>
    <w:p w14:paraId="14170762" w14:textId="77777777" w:rsidR="006F6040" w:rsidRPr="00E92E18" w:rsidRDefault="006F6040" w:rsidP="002B350A">
      <w:pPr>
        <w:adjustRightInd w:val="0"/>
        <w:snapToGrid w:val="0"/>
        <w:spacing w:line="360" w:lineRule="auto"/>
        <w:rPr>
          <w:rFonts w:cs="Times New Roman"/>
        </w:rPr>
      </w:pPr>
    </w:p>
    <w:p w14:paraId="21A3AAF3" w14:textId="755EAA5F" w:rsidR="00A57CB4" w:rsidRPr="00E92E18" w:rsidRDefault="00A57CB4" w:rsidP="002B350A">
      <w:pPr>
        <w:adjustRightInd w:val="0"/>
        <w:snapToGrid w:val="0"/>
        <w:spacing w:line="360" w:lineRule="auto"/>
        <w:rPr>
          <w:rFonts w:cs="Times New Roman"/>
        </w:rPr>
      </w:pPr>
      <w:r w:rsidRPr="00E92E18">
        <w:rPr>
          <w:rFonts w:cs="Times New Roman"/>
        </w:rPr>
        <w:t xml:space="preserve">Several experimental limitations must be acknowledged in </w:t>
      </w:r>
      <w:r w:rsidRPr="00E92E18">
        <w:rPr>
          <w:rFonts w:cs="Times New Roman"/>
        </w:rPr>
        <w:t xml:space="preserve">the interpretations and </w:t>
      </w:r>
      <w:r w:rsidRPr="00E92E18">
        <w:rPr>
          <w:rFonts w:cs="Times New Roman"/>
        </w:rPr>
        <w:t xml:space="preserve">characterization </w:t>
      </w:r>
      <w:r w:rsidRPr="00E92E18">
        <w:rPr>
          <w:rFonts w:cs="Times New Roman"/>
        </w:rPr>
        <w:t xml:space="preserve">of the </w:t>
      </w:r>
      <w:r w:rsidRPr="00E92E18">
        <w:rPr>
          <w:rFonts w:cs="Times New Roman"/>
        </w:rPr>
        <w:t xml:space="preserve">results. </w:t>
      </w:r>
      <w:r w:rsidRPr="00E92E18">
        <w:rPr>
          <w:rFonts w:cs="Times New Roman"/>
        </w:rPr>
        <w:t>The method in which the textile e</w:t>
      </w:r>
      <w:r w:rsidRPr="00E92E18">
        <w:rPr>
          <w:rFonts w:cs="Times New Roman"/>
        </w:rPr>
        <w:t xml:space="preserve">lectrode </w:t>
      </w:r>
      <w:proofErr w:type="gramStart"/>
      <w:r w:rsidRPr="00E92E18">
        <w:rPr>
          <w:rFonts w:cs="Times New Roman"/>
        </w:rPr>
        <w:t>were</w:t>
      </w:r>
      <w:proofErr w:type="gramEnd"/>
      <w:r w:rsidRPr="00E92E18">
        <w:rPr>
          <w:rFonts w:cs="Times New Roman"/>
        </w:rPr>
        <w:t xml:space="preserve"> attached</w:t>
      </w:r>
      <w:r w:rsidRPr="00E92E18">
        <w:rPr>
          <w:rFonts w:cs="Times New Roman"/>
        </w:rPr>
        <w:t xml:space="preserve"> lacked precise control over contact pressure, as textile electrodes were manually positioned and secured with fabric headbands rather than standardized fixtures. Variations in headband tension across trials likely introduced inconsistencies in electrode-skin contact pressure, potentially contributing to performance variability beyond inherent electrode design differences. This limitation particularly affects interpretation of raised height comparisons, where contact pressure directly influences effective skin penetration depth.</w:t>
      </w:r>
    </w:p>
    <w:p w14:paraId="05FB1E3C" w14:textId="77777777" w:rsidR="00A57CB4" w:rsidRPr="00E92E18" w:rsidRDefault="00A57CB4" w:rsidP="002B350A">
      <w:pPr>
        <w:adjustRightInd w:val="0"/>
        <w:snapToGrid w:val="0"/>
        <w:spacing w:line="360" w:lineRule="auto"/>
        <w:rPr>
          <w:rFonts w:cs="Times New Roman"/>
        </w:rPr>
      </w:pPr>
    </w:p>
    <w:p w14:paraId="1EE20345" w14:textId="47596AF2" w:rsidR="00A57CB4" w:rsidRPr="00E92E18" w:rsidRDefault="00A57CB4" w:rsidP="002B350A">
      <w:pPr>
        <w:adjustRightInd w:val="0"/>
        <w:snapToGrid w:val="0"/>
        <w:spacing w:line="360" w:lineRule="auto"/>
        <w:rPr>
          <w:rFonts w:cs="Times New Roman"/>
        </w:rPr>
      </w:pPr>
      <w:r w:rsidRPr="00E92E18">
        <w:rPr>
          <w:rFonts w:cs="Times New Roman"/>
        </w:rPr>
        <w:t xml:space="preserve">Manufacturing variability in the sewn textile electrode patches represents another source of uncertainty. </w:t>
      </w:r>
      <w:r w:rsidRPr="00E92E18">
        <w:rPr>
          <w:rFonts w:cs="Times New Roman"/>
        </w:rPr>
        <w:t>M</w:t>
      </w:r>
      <w:r w:rsidRPr="00E92E18">
        <w:rPr>
          <w:rFonts w:cs="Times New Roman"/>
        </w:rPr>
        <w:t>inor variations in thread tension, stitch density, and conductive material distribution</w:t>
      </w:r>
      <w:r w:rsidRPr="00E92E18">
        <w:rPr>
          <w:rFonts w:cs="Times New Roman"/>
        </w:rPr>
        <w:t xml:space="preserve"> may result in </w:t>
      </w:r>
      <w:r w:rsidRPr="00E92E18">
        <w:rPr>
          <w:rFonts w:cs="Times New Roman"/>
        </w:rPr>
        <w:t xml:space="preserve">inconsistencies </w:t>
      </w:r>
      <w:r w:rsidRPr="00E92E18">
        <w:rPr>
          <w:rFonts w:cs="Times New Roman"/>
        </w:rPr>
        <w:t xml:space="preserve">that </w:t>
      </w:r>
      <w:r w:rsidRPr="00E92E18">
        <w:rPr>
          <w:rFonts w:cs="Times New Roman"/>
        </w:rPr>
        <w:t xml:space="preserve">partially obscure </w:t>
      </w:r>
      <w:r w:rsidRPr="00E92E18">
        <w:rPr>
          <w:rFonts w:cs="Times New Roman"/>
        </w:rPr>
        <w:t>the different</w:t>
      </w:r>
      <w:r w:rsidRPr="00E92E18">
        <w:rPr>
          <w:rFonts w:cs="Times New Roman"/>
        </w:rPr>
        <w:t xml:space="preserve"> design parameter effects, particularly for the silver density variations where fabric layer alignment critically determines overall conductivity. </w:t>
      </w:r>
    </w:p>
    <w:p w14:paraId="0F3641AA" w14:textId="77777777" w:rsidR="00A57CB4" w:rsidRPr="00E92E18" w:rsidRDefault="00A57CB4" w:rsidP="002B350A">
      <w:pPr>
        <w:adjustRightInd w:val="0"/>
        <w:snapToGrid w:val="0"/>
        <w:spacing w:line="360" w:lineRule="auto"/>
        <w:rPr>
          <w:rFonts w:cs="Times New Roman"/>
        </w:rPr>
      </w:pPr>
    </w:p>
    <w:p w14:paraId="06726A3B" w14:textId="3F631778" w:rsidR="006F6040" w:rsidRPr="00E92E18" w:rsidRDefault="00A57CB4" w:rsidP="002B350A">
      <w:pPr>
        <w:adjustRightInd w:val="0"/>
        <w:snapToGrid w:val="0"/>
        <w:spacing w:line="360" w:lineRule="auto"/>
        <w:rPr>
          <w:rFonts w:cs="Times New Roman"/>
        </w:rPr>
      </w:pPr>
      <w:r w:rsidRPr="00E92E18">
        <w:rPr>
          <w:rFonts w:cs="Times New Roman"/>
        </w:rPr>
        <w:t>Lastly, t</w:t>
      </w:r>
      <w:r w:rsidRPr="00E92E18">
        <w:rPr>
          <w:rFonts w:cs="Times New Roman"/>
        </w:rPr>
        <w:t xml:space="preserve">he high electrode-skin impedance characteristic of textile electrodes </w:t>
      </w:r>
      <w:r w:rsidRPr="00E92E18">
        <w:rPr>
          <w:rFonts w:cs="Times New Roman"/>
        </w:rPr>
        <w:t xml:space="preserve">can </w:t>
      </w:r>
      <w:r w:rsidRPr="00E92E18">
        <w:rPr>
          <w:rFonts w:cs="Times New Roman"/>
        </w:rPr>
        <w:t>create</w:t>
      </w:r>
      <w:r w:rsidRPr="00E92E18">
        <w:rPr>
          <w:rFonts w:cs="Times New Roman"/>
        </w:rPr>
        <w:t xml:space="preserve"> an</w:t>
      </w:r>
      <w:r w:rsidRPr="00E92E18">
        <w:rPr>
          <w:rFonts w:cs="Times New Roman"/>
        </w:rPr>
        <w:t xml:space="preserve"> impedance mismatch with the </w:t>
      </w:r>
      <w:proofErr w:type="spellStart"/>
      <w:r w:rsidRPr="00E92E18">
        <w:rPr>
          <w:rFonts w:cs="Times New Roman"/>
          <w:i/>
          <w:iCs/>
        </w:rPr>
        <w:t>LiveAmp</w:t>
      </w:r>
      <w:proofErr w:type="spellEnd"/>
      <w:r w:rsidRPr="00E92E18">
        <w:rPr>
          <w:rFonts w:cs="Times New Roman"/>
        </w:rPr>
        <w:t xml:space="preserve"> amplifier input, potentially causing signal attenuation and increased noise susceptibility. While the </w:t>
      </w:r>
      <w:proofErr w:type="spellStart"/>
      <w:r w:rsidRPr="00E92E18">
        <w:rPr>
          <w:rFonts w:cs="Times New Roman"/>
          <w:i/>
          <w:iCs/>
        </w:rPr>
        <w:t>LiveAmp</w:t>
      </w:r>
      <w:proofErr w:type="spellEnd"/>
      <w:r w:rsidRPr="00E92E18">
        <w:rPr>
          <w:rFonts w:cs="Times New Roman"/>
        </w:rPr>
        <w:t xml:space="preserve"> system specifies high input impedance suitable for dry electrodes, the extremely high impedance of textile electrodes </w:t>
      </w:r>
      <w:r w:rsidRPr="00E92E18">
        <w:rPr>
          <w:rFonts w:cs="Times New Roman"/>
        </w:rPr>
        <w:t>may</w:t>
      </w:r>
      <w:r w:rsidRPr="00E92E18">
        <w:rPr>
          <w:rFonts w:cs="Times New Roman"/>
        </w:rPr>
        <w:t xml:space="preserve"> approach</w:t>
      </w:r>
      <w:r w:rsidRPr="00E92E18">
        <w:rPr>
          <w:rFonts w:cs="Times New Roman"/>
        </w:rPr>
        <w:t xml:space="preserve"> </w:t>
      </w:r>
      <w:r w:rsidRPr="00E92E18">
        <w:rPr>
          <w:rFonts w:cs="Times New Roman"/>
        </w:rPr>
        <w:t>levels where impedance matching becomes suboptimal. This mismatch represents a fundamental limitation addressable only through dedicated pre-amplifier design with ultra-high input impedance, motivating the next phase of hardware development described in the future work section.</w:t>
      </w:r>
    </w:p>
    <w:p w14:paraId="5890C71F" w14:textId="77777777" w:rsidR="000B3166" w:rsidRPr="00E92E18" w:rsidRDefault="000B3166" w:rsidP="002B350A">
      <w:pPr>
        <w:adjustRightInd w:val="0"/>
        <w:snapToGrid w:val="0"/>
        <w:spacing w:line="360" w:lineRule="auto"/>
        <w:rPr>
          <w:rFonts w:cs="Times New Roman"/>
          <w:b/>
          <w:bCs/>
          <w:color w:val="000000" w:themeColor="text1"/>
        </w:rPr>
      </w:pPr>
    </w:p>
    <w:p w14:paraId="724F9169" w14:textId="5F69F07A" w:rsidR="000B3166" w:rsidRPr="00E92E18" w:rsidRDefault="000B3166"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14" w:name="_Toc219159090"/>
      <w:r w:rsidRPr="00E92E18">
        <w:rPr>
          <w:rFonts w:ascii="Times New Roman" w:hAnsi="Times New Roman" w:cs="Times New Roman"/>
          <w:b/>
          <w:bCs/>
          <w:color w:val="000000" w:themeColor="text1"/>
          <w:sz w:val="24"/>
          <w:szCs w:val="24"/>
        </w:rPr>
        <w:t>4.0</w:t>
      </w:r>
      <w:r w:rsidRPr="00E92E18">
        <w:rPr>
          <w:rFonts w:ascii="Times New Roman" w:hAnsi="Times New Roman" w:cs="Times New Roman"/>
          <w:b/>
          <w:bCs/>
          <w:color w:val="000000" w:themeColor="text1"/>
          <w:sz w:val="24"/>
          <w:szCs w:val="24"/>
        </w:rPr>
        <w:tab/>
        <w:t>Future Work</w:t>
      </w:r>
      <w:bookmarkEnd w:id="14"/>
    </w:p>
    <w:p w14:paraId="5721CF1A" w14:textId="77777777" w:rsidR="00823695" w:rsidRPr="00E92E18" w:rsidRDefault="00823695" w:rsidP="002B350A">
      <w:pPr>
        <w:adjustRightInd w:val="0"/>
        <w:snapToGrid w:val="0"/>
        <w:spacing w:line="360" w:lineRule="auto"/>
        <w:rPr>
          <w:rFonts w:cs="Times New Roman"/>
        </w:rPr>
      </w:pPr>
    </w:p>
    <w:p w14:paraId="57460363" w14:textId="0C7B5B7E" w:rsidR="00FE71CD" w:rsidRPr="00E92E18" w:rsidRDefault="00A57CB4" w:rsidP="002B350A">
      <w:pPr>
        <w:adjustRightInd w:val="0"/>
        <w:snapToGrid w:val="0"/>
        <w:spacing w:line="360" w:lineRule="auto"/>
        <w:rPr>
          <w:rFonts w:cs="Times New Roman"/>
        </w:rPr>
      </w:pPr>
      <w:r w:rsidRPr="00E92E18">
        <w:rPr>
          <w:rFonts w:cs="Times New Roman"/>
        </w:rPr>
        <w:t>Firstly, the PSD</w:t>
      </w:r>
      <w:r w:rsidRPr="00E92E18">
        <w:rPr>
          <w:rFonts w:cs="Times New Roman"/>
        </w:rPr>
        <w:t xml:space="preserve"> analysis conducted to date has focused on </w:t>
      </w:r>
      <w:r w:rsidRPr="00E92E18">
        <w:rPr>
          <w:rFonts w:cs="Times New Roman"/>
        </w:rPr>
        <w:t>singular comparisons and therefore, a</w:t>
      </w:r>
      <w:r w:rsidRPr="00E92E18">
        <w:rPr>
          <w:rFonts w:cs="Times New Roman"/>
        </w:rPr>
        <w:t xml:space="preserve"> </w:t>
      </w:r>
      <w:r w:rsidRPr="00E92E18">
        <w:rPr>
          <w:rFonts w:cs="Times New Roman"/>
        </w:rPr>
        <w:t>c</w:t>
      </w:r>
      <w:r w:rsidRPr="00E92E18">
        <w:rPr>
          <w:rFonts w:cs="Times New Roman"/>
        </w:rPr>
        <w:t xml:space="preserve">omprehensive analysis </w:t>
      </w:r>
      <w:r w:rsidRPr="00E92E18">
        <w:rPr>
          <w:rFonts w:cs="Times New Roman"/>
        </w:rPr>
        <w:t xml:space="preserve">and average </w:t>
      </w:r>
      <w:r w:rsidRPr="00E92E18">
        <w:rPr>
          <w:rFonts w:cs="Times New Roman"/>
        </w:rPr>
        <w:t xml:space="preserve">of all nine textile electrode configurations across the complete frequency spectrum remains to be completed. This systematic PSD analysis will enable detailed quantification of how each design parameter (raised height, silver density, electrode area) influences spectral characteristics across clinically relevant EEG frequency bands including delta (0.5-4 Hz), theta (4-8 Hz), alpha (8-13 Hz), and beta (13-30 Hz). </w:t>
      </w:r>
      <w:r w:rsidRPr="00E92E18">
        <w:rPr>
          <w:rFonts w:cs="Times New Roman"/>
        </w:rPr>
        <w:t xml:space="preserve">Additionally, </w:t>
      </w:r>
      <w:r w:rsidR="00D34F40" w:rsidRPr="00E92E18">
        <w:rPr>
          <w:rFonts w:cs="Times New Roman"/>
        </w:rPr>
        <w:t xml:space="preserve">future work on the data analysis side includes improving figure presentation by standardizing axis scaling and refining legends and titles for greater clarity and consistency. </w:t>
      </w:r>
    </w:p>
    <w:p w14:paraId="517C031B" w14:textId="77777777" w:rsidR="00A57CB4" w:rsidRPr="00E92E18" w:rsidRDefault="00A57CB4" w:rsidP="002B350A">
      <w:pPr>
        <w:adjustRightInd w:val="0"/>
        <w:snapToGrid w:val="0"/>
        <w:spacing w:line="360" w:lineRule="auto"/>
        <w:rPr>
          <w:rFonts w:cs="Times New Roman"/>
        </w:rPr>
      </w:pPr>
    </w:p>
    <w:p w14:paraId="36A8C5AF" w14:textId="10594459" w:rsidR="00A57CB4" w:rsidRPr="00E92E18" w:rsidRDefault="00A57CB4" w:rsidP="002B350A">
      <w:pPr>
        <w:pStyle w:val="font-claude-response-body"/>
        <w:adjustRightInd w:val="0"/>
        <w:snapToGrid w:val="0"/>
        <w:spacing w:before="0" w:beforeAutospacing="0" w:after="0" w:afterAutospacing="0" w:line="360" w:lineRule="auto"/>
      </w:pPr>
      <w:r w:rsidRPr="00E92E18">
        <w:t xml:space="preserve">The primary focus for the </w:t>
      </w:r>
      <w:r w:rsidR="00D34F40" w:rsidRPr="00E92E18">
        <w:t>W</w:t>
      </w:r>
      <w:r w:rsidRPr="00E92E18">
        <w:t xml:space="preserve">inter 2026 term centers on designing and prototyping an active electrode pre-amplifier system specifically optimized for textile electrode characteristics. This pre-amplifier will implement a three-stage instrumentation amplifier topology providing ultra-high input impedance, configurable gain, and appropriate frequency filtering. High input </w:t>
      </w:r>
      <w:r w:rsidRPr="00E92E18">
        <w:lastRenderedPageBreak/>
        <w:t>impedance will be achieved through bootstrapping techniques and careful selection of ultra-low bias current operational amplifiers.</w:t>
      </w:r>
    </w:p>
    <w:p w14:paraId="0A8AF243" w14:textId="77777777" w:rsidR="00D34F40" w:rsidRPr="00E92E18" w:rsidRDefault="00D34F40" w:rsidP="002B350A">
      <w:pPr>
        <w:pStyle w:val="font-claude-response-body"/>
        <w:adjustRightInd w:val="0"/>
        <w:snapToGrid w:val="0"/>
        <w:spacing w:before="0" w:beforeAutospacing="0" w:after="0" w:afterAutospacing="0" w:line="360" w:lineRule="auto"/>
      </w:pPr>
    </w:p>
    <w:p w14:paraId="03B48DB7" w14:textId="4B9FB125" w:rsidR="00A57CB4" w:rsidRPr="00E92E18" w:rsidRDefault="00A57CB4" w:rsidP="002B350A">
      <w:pPr>
        <w:pStyle w:val="font-claude-response-body"/>
        <w:adjustRightInd w:val="0"/>
        <w:snapToGrid w:val="0"/>
        <w:spacing w:before="0" w:beforeAutospacing="0" w:after="0" w:afterAutospacing="0" w:line="360" w:lineRule="auto"/>
      </w:pPr>
      <w:r w:rsidRPr="00E92E18">
        <w:t xml:space="preserve">Configurability represents a key design requirement enabling optimization for different measurement sites and electrode types. Gain will be adjustable through surface-mount device (SMD) resistor selection, allowing tailored amplification for the varying signal amplitudes encountered across scalp locations. Similarly, band-pass filtering characteristics will be configurable via SMD resistors, enabling adjustment of high-pass and low-pass cutoff frequencies to match specific application requirements while maximizing signal-to-noise ratio. </w:t>
      </w:r>
    </w:p>
    <w:p w14:paraId="40AD4F5E" w14:textId="10D3F676" w:rsidR="00A57CB4" w:rsidRPr="00E92E18" w:rsidRDefault="00A57CB4" w:rsidP="002B350A">
      <w:pPr>
        <w:pStyle w:val="font-claude-response-body"/>
        <w:adjustRightInd w:val="0"/>
        <w:snapToGrid w:val="0"/>
        <w:spacing w:before="0" w:beforeAutospacing="0" w:after="0" w:afterAutospacing="0" w:line="360" w:lineRule="auto"/>
      </w:pPr>
      <w:r w:rsidRPr="00E92E18">
        <w:t>Common-mode noise rejection will be addressed through differential amplifier design with high common-mode rejection ratio</w:t>
      </w:r>
      <w:r w:rsidR="00D34F40" w:rsidRPr="00E92E18">
        <w:t xml:space="preserve"> and </w:t>
      </w:r>
      <w:r w:rsidRPr="00E92E18">
        <w:t xml:space="preserve">will operate from 3.3-5V supply rails to enable integration with portable battery-powered systems. </w:t>
      </w:r>
      <w:r w:rsidR="00D34F40" w:rsidRPr="00E92E18">
        <w:t>The o</w:t>
      </w:r>
      <w:r w:rsidRPr="00E92E18">
        <w:t>utput of the pre-amplifier will interface directly with the Texas Instruments ADS1299x family of analog-to-digital converters, which provide 24-bit resolution and integrated programmable gain amplifiers specifically designed for EEG applications.</w:t>
      </w:r>
    </w:p>
    <w:p w14:paraId="0B1FB39D" w14:textId="77777777" w:rsidR="00D34F40" w:rsidRPr="00E92E18" w:rsidRDefault="00D34F40" w:rsidP="002B350A">
      <w:pPr>
        <w:pStyle w:val="font-claude-response-body"/>
        <w:adjustRightInd w:val="0"/>
        <w:snapToGrid w:val="0"/>
        <w:spacing w:before="0" w:beforeAutospacing="0" w:after="0" w:afterAutospacing="0" w:line="360" w:lineRule="auto"/>
      </w:pPr>
    </w:p>
    <w:p w14:paraId="382F9A3A" w14:textId="02D3178F" w:rsidR="00373DEB" w:rsidRPr="00E92E18" w:rsidRDefault="00A57CB4" w:rsidP="002B350A">
      <w:pPr>
        <w:pStyle w:val="font-claude-response-body"/>
        <w:adjustRightInd w:val="0"/>
        <w:snapToGrid w:val="0"/>
        <w:spacing w:before="0" w:beforeAutospacing="0" w:after="0" w:afterAutospacing="0" w:line="360" w:lineRule="auto"/>
      </w:pPr>
      <w:r w:rsidRPr="00E92E18">
        <w:t>Component selection and initial circuit simulation are planned for completion by the end of January 2026, followed by</w:t>
      </w:r>
      <w:r w:rsidR="00D34F40" w:rsidRPr="00E92E18">
        <w:t xml:space="preserve"> a printed circuit board</w:t>
      </w:r>
      <w:r w:rsidRPr="00E92E18">
        <w:t xml:space="preserve"> PCB layout and fabrication in early February. </w:t>
      </w:r>
      <w:r w:rsidR="00D34F40" w:rsidRPr="00E92E18">
        <w:t>P</w:t>
      </w:r>
      <w:r w:rsidRPr="00E92E18">
        <w:t xml:space="preserve">rototype testing against wet electrode reference systems will commence in mid-February, with iterative refinement continuing through March 2026. </w:t>
      </w:r>
      <w:r w:rsidR="00D34F40" w:rsidRPr="00E92E18">
        <w:t xml:space="preserve">Initial prototyping will utilize </w:t>
      </w:r>
      <w:r w:rsidR="00D34F40" w:rsidRPr="00E92E18">
        <w:t>breadboards, and conventional PCBs, h</w:t>
      </w:r>
      <w:r w:rsidR="00D34F40" w:rsidRPr="00E92E18">
        <w:t xml:space="preserve">owever, </w:t>
      </w:r>
      <w:r w:rsidR="00D34F40" w:rsidRPr="00E92E18">
        <w:t xml:space="preserve">if time permits, </w:t>
      </w:r>
      <w:r w:rsidR="00D34F40" w:rsidRPr="00E92E18">
        <w:t xml:space="preserve">flexible PCB (flex PCB) technology represents a promising future direction for integrating the pre-amplifier directly into textile electrode assemblies. </w:t>
      </w:r>
      <w:r w:rsidRPr="00E92E18">
        <w:t xml:space="preserve">Performance metrics including input impedance, noise floor, and frequency response will be characterized using signal generator validation before proceeding to human subject testing. </w:t>
      </w:r>
      <w:r w:rsidR="00D34F40" w:rsidRPr="00E92E18">
        <w:t>The i</w:t>
      </w:r>
      <w:r w:rsidRPr="00E92E18">
        <w:t xml:space="preserve">ntegration of </w:t>
      </w:r>
      <w:r w:rsidR="00D34F40" w:rsidRPr="00E92E18">
        <w:t>an</w:t>
      </w:r>
      <w:r w:rsidRPr="00E92E18">
        <w:t xml:space="preserve"> optimized pre-amplifier with textile electrodes and comprehensive benchmarking against clinical-grade systems will constitute the final validation phase, scheduled for </w:t>
      </w:r>
      <w:r w:rsidR="00D34F40" w:rsidRPr="00E92E18">
        <w:t>mid-</w:t>
      </w:r>
      <w:r w:rsidRPr="00E92E18">
        <w:t>March 2026 to allow sufficient time for thesis writing and presentation in</w:t>
      </w:r>
      <w:r w:rsidR="00D34F40" w:rsidRPr="00E92E18">
        <w:t xml:space="preserve"> early</w:t>
      </w:r>
      <w:r w:rsidRPr="00E92E18">
        <w:t xml:space="preserve"> April 2026.</w:t>
      </w:r>
    </w:p>
    <w:p w14:paraId="773B6ABD" w14:textId="77777777" w:rsidR="00373DEB" w:rsidRPr="00E92E18" w:rsidRDefault="00373DEB" w:rsidP="002B350A">
      <w:pPr>
        <w:adjustRightInd w:val="0"/>
        <w:snapToGrid w:val="0"/>
        <w:spacing w:line="360" w:lineRule="auto"/>
        <w:rPr>
          <w:rFonts w:eastAsia="Times New Roman" w:cs="Times New Roman"/>
          <w:kern w:val="0"/>
          <w14:ligatures w14:val="none"/>
        </w:rPr>
      </w:pPr>
      <w:r w:rsidRPr="00E92E18">
        <w:rPr>
          <w:rFonts w:cs="Times New Roman"/>
        </w:rPr>
        <w:br w:type="page"/>
      </w:r>
    </w:p>
    <w:p w14:paraId="79E3A3C9" w14:textId="6DA50E01" w:rsidR="00CB5D73" w:rsidRPr="00E92E18" w:rsidRDefault="00373DEB"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15" w:name="_Toc219159091"/>
      <w:r w:rsidRPr="00E92E18">
        <w:rPr>
          <w:rFonts w:ascii="Times New Roman" w:hAnsi="Times New Roman" w:cs="Times New Roman"/>
          <w:b/>
          <w:bCs/>
          <w:color w:val="000000" w:themeColor="text1"/>
          <w:sz w:val="24"/>
          <w:szCs w:val="24"/>
        </w:rPr>
        <w:lastRenderedPageBreak/>
        <w:t>5.0</w:t>
      </w:r>
      <w:r w:rsidRPr="00E92E18">
        <w:rPr>
          <w:rFonts w:ascii="Times New Roman" w:hAnsi="Times New Roman" w:cs="Times New Roman"/>
          <w:b/>
          <w:bCs/>
          <w:color w:val="000000" w:themeColor="text1"/>
          <w:sz w:val="24"/>
          <w:szCs w:val="24"/>
        </w:rPr>
        <w:tab/>
        <w:t>References</w:t>
      </w:r>
      <w:bookmarkEnd w:id="15"/>
    </w:p>
    <w:p w14:paraId="43C697AA" w14:textId="77777777" w:rsidR="002B350A" w:rsidRPr="00E92E18" w:rsidRDefault="002B350A" w:rsidP="002B350A">
      <w:pPr>
        <w:adjustRightInd w:val="0"/>
        <w:snapToGrid w:val="0"/>
        <w:spacing w:line="360" w:lineRule="auto"/>
        <w:rPr>
          <w:rFonts w:cs="Times New Roman"/>
        </w:rPr>
      </w:pPr>
    </w:p>
    <w:p w14:paraId="2D1B8411" w14:textId="70F4960A" w:rsidR="002B350A" w:rsidRPr="00E92E18" w:rsidRDefault="002B350A" w:rsidP="002B350A">
      <w:pPr>
        <w:pStyle w:val="NormalWeb"/>
        <w:adjustRightInd w:val="0"/>
        <w:snapToGrid w:val="0"/>
        <w:spacing w:before="0" w:beforeAutospacing="0" w:after="0" w:afterAutospacing="0" w:line="360" w:lineRule="auto"/>
        <w:ind w:left="567" w:hanging="567"/>
      </w:pPr>
      <w:r w:rsidRPr="00E92E18">
        <w:t xml:space="preserve">[1] G. Acar </w:t>
      </w:r>
      <w:r w:rsidRPr="00E92E18">
        <w:rPr>
          <w:i/>
          <w:iCs/>
        </w:rPr>
        <w:t>et al.</w:t>
      </w:r>
      <w:r w:rsidRPr="00E92E18">
        <w:t xml:space="preserve">, “Wearable and flexible textile electrodes for biopotential signal monitoring: A Review,” </w:t>
      </w:r>
      <w:r w:rsidRPr="00E92E18">
        <w:rPr>
          <w:i/>
          <w:iCs/>
        </w:rPr>
        <w:t>Electronics</w:t>
      </w:r>
      <w:r w:rsidRPr="00E92E18">
        <w:t xml:space="preserve">, vol. 8, no. 5, p. 479, Apr. 2019. doi:10.3390/electronics8050479 </w:t>
      </w:r>
    </w:p>
    <w:p w14:paraId="3060AFD8"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13A64DE1" w14:textId="39DB4080"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2</w:t>
      </w:r>
      <w:r w:rsidRPr="00E92E18">
        <w:t xml:space="preserve">] C. M. Vidhya, Y. </w:t>
      </w:r>
      <w:proofErr w:type="spellStart"/>
      <w:r w:rsidRPr="00E92E18">
        <w:t>Maithani</w:t>
      </w:r>
      <w:proofErr w:type="spellEnd"/>
      <w:r w:rsidRPr="00E92E18">
        <w:t xml:space="preserve">, and J. P. Singh, “Recent advances and challenges in textile electrodes for wearable biopotential signal monitoring: A comprehensive review,” </w:t>
      </w:r>
      <w:r w:rsidRPr="00E92E18">
        <w:rPr>
          <w:i/>
          <w:iCs/>
        </w:rPr>
        <w:t>Biosensors</w:t>
      </w:r>
      <w:r w:rsidRPr="00E92E18">
        <w:t xml:space="preserve">, vol. 13, no. 7, p. 679, Jun. 2023. doi:10.3390/bios13070679 </w:t>
      </w:r>
    </w:p>
    <w:p w14:paraId="1D7138B4"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6E067213" w14:textId="3F9012FC"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3</w:t>
      </w:r>
      <w:r w:rsidRPr="00E92E18">
        <w:t xml:space="preserve">] A. B. </w:t>
      </w:r>
      <w:proofErr w:type="spellStart"/>
      <w:r w:rsidRPr="00E92E18">
        <w:t>Nigusse</w:t>
      </w:r>
      <w:proofErr w:type="spellEnd"/>
      <w:r w:rsidRPr="00E92E18">
        <w:t xml:space="preserve">, D. A. Mengistie, B. </w:t>
      </w:r>
      <w:proofErr w:type="spellStart"/>
      <w:r w:rsidRPr="00E92E18">
        <w:t>Malengier</w:t>
      </w:r>
      <w:proofErr w:type="spellEnd"/>
      <w:r w:rsidRPr="00E92E18">
        <w:t xml:space="preserve">, G. B. </w:t>
      </w:r>
      <w:proofErr w:type="spellStart"/>
      <w:r w:rsidRPr="00E92E18">
        <w:t>Tseghai</w:t>
      </w:r>
      <w:proofErr w:type="spellEnd"/>
      <w:r w:rsidRPr="00E92E18">
        <w:t xml:space="preserve">, and L. V. </w:t>
      </w:r>
      <w:proofErr w:type="spellStart"/>
      <w:r w:rsidRPr="00E92E18">
        <w:t>Langenhove</w:t>
      </w:r>
      <w:proofErr w:type="spellEnd"/>
      <w:r w:rsidRPr="00E92E18">
        <w:t xml:space="preserve">, “Wearable smart textiles for long-term electrocardiography monitoring—a review,” </w:t>
      </w:r>
      <w:r w:rsidRPr="00E92E18">
        <w:rPr>
          <w:i/>
          <w:iCs/>
        </w:rPr>
        <w:t>Sensors</w:t>
      </w:r>
      <w:r w:rsidRPr="00E92E18">
        <w:t xml:space="preserve">, vol. 21, no. 12, p. 4174, Jun. 2021. doi:10.3390/s21124174 </w:t>
      </w:r>
    </w:p>
    <w:p w14:paraId="5A8FF0F9"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08532BBB" w14:textId="1C35258C"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4</w:t>
      </w:r>
      <w:r w:rsidRPr="00E92E18">
        <w:t xml:space="preserve">] Q. Liu </w:t>
      </w:r>
      <w:r w:rsidRPr="00E92E18">
        <w:rPr>
          <w:i/>
          <w:iCs/>
        </w:rPr>
        <w:t>et al.</w:t>
      </w:r>
      <w:r w:rsidRPr="00E92E18">
        <w:t xml:space="preserve">, “The feature, performance, and prospect of advanced electrodes for electroencephalogram,” </w:t>
      </w:r>
      <w:r w:rsidRPr="00E92E18">
        <w:rPr>
          <w:i/>
          <w:iCs/>
        </w:rPr>
        <w:t>Biosensors</w:t>
      </w:r>
      <w:r w:rsidRPr="00E92E18">
        <w:t xml:space="preserve">, vol. 13, no. 1, p. 101, Jan. 2023. doi:10.3390/bios13010101 </w:t>
      </w:r>
    </w:p>
    <w:p w14:paraId="5D5F2BAD"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79C15CE7" w14:textId="5BF77109"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5</w:t>
      </w:r>
      <w:r w:rsidRPr="00E92E18">
        <w:t xml:space="preserve">] J. </w:t>
      </w:r>
      <w:proofErr w:type="spellStart"/>
      <w:r w:rsidRPr="00E92E18">
        <w:t>Löfhede</w:t>
      </w:r>
      <w:proofErr w:type="spellEnd"/>
      <w:r w:rsidRPr="00E92E18">
        <w:t xml:space="preserve">, F. Seoane, and M. </w:t>
      </w:r>
      <w:proofErr w:type="spellStart"/>
      <w:r w:rsidRPr="00E92E18">
        <w:t>Thordstein</w:t>
      </w:r>
      <w:proofErr w:type="spellEnd"/>
      <w:r w:rsidRPr="00E92E18">
        <w:t xml:space="preserve">, “Textile electrodes for EEG recording — a pilot study,” </w:t>
      </w:r>
      <w:r w:rsidRPr="00E92E18">
        <w:rPr>
          <w:i/>
          <w:iCs/>
        </w:rPr>
        <w:t>Sensors</w:t>
      </w:r>
      <w:r w:rsidRPr="00E92E18">
        <w:t xml:space="preserve">, vol. 12, no. 12, pp. 16907–16919, Dec. 2012. doi:10.3390/s121216907 </w:t>
      </w:r>
    </w:p>
    <w:p w14:paraId="64C7B830"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0A15FE0F" w14:textId="40B09F1E"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6</w:t>
      </w:r>
      <w:r w:rsidRPr="00E92E18">
        <w:t xml:space="preserve">] J. Xu, S. Mitra, C. Van Hoof, R. F. </w:t>
      </w:r>
      <w:proofErr w:type="spellStart"/>
      <w:r w:rsidRPr="00E92E18">
        <w:t>Yazicioglu</w:t>
      </w:r>
      <w:proofErr w:type="spellEnd"/>
      <w:r w:rsidRPr="00E92E18">
        <w:t xml:space="preserve">, and K. A. </w:t>
      </w:r>
      <w:proofErr w:type="spellStart"/>
      <w:r w:rsidRPr="00E92E18">
        <w:t>Makinwa</w:t>
      </w:r>
      <w:proofErr w:type="spellEnd"/>
      <w:r w:rsidRPr="00E92E18">
        <w:t xml:space="preserve">, “Active electrodes for wearable EEG acquisition: Review and Electronics Design Methodology,” </w:t>
      </w:r>
      <w:r w:rsidRPr="00E92E18">
        <w:rPr>
          <w:i/>
          <w:iCs/>
        </w:rPr>
        <w:t>IEEE Reviews in Biomedical Engineering</w:t>
      </w:r>
      <w:r w:rsidRPr="00E92E18">
        <w:t xml:space="preserve">, vol. 10, pp. 187–198, 2017. doi:10.1109/rbme.2017.2656388 </w:t>
      </w:r>
    </w:p>
    <w:p w14:paraId="4AFE7A8B"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08C04DE9" w14:textId="519955BB"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7</w:t>
      </w:r>
      <w:r w:rsidRPr="00E92E18">
        <w:t xml:space="preserve">] R. R. Harrison and C. Charles, “A low-power low-noise CMOS for amplifier neural recording applications,” </w:t>
      </w:r>
      <w:r w:rsidRPr="00E92E18">
        <w:rPr>
          <w:i/>
          <w:iCs/>
        </w:rPr>
        <w:t>IEEE Journal of Solid-State Circuits</w:t>
      </w:r>
      <w:r w:rsidRPr="00E92E18">
        <w:t xml:space="preserve">, vol. 38, no. 6, pp. 958–965, Jun. 2003. doi:10.1109/jssc.2003.811979 </w:t>
      </w:r>
    </w:p>
    <w:p w14:paraId="410C1241"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5479898F" w14:textId="3D7E185B"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8</w:t>
      </w:r>
      <w:r w:rsidRPr="00E92E18">
        <w:t>] E. López-</w:t>
      </w:r>
      <w:proofErr w:type="spellStart"/>
      <w:r w:rsidRPr="00E92E18">
        <w:t>Larraz</w:t>
      </w:r>
      <w:proofErr w:type="spellEnd"/>
      <w:r w:rsidRPr="00E92E18">
        <w:t xml:space="preserve"> </w:t>
      </w:r>
      <w:r w:rsidRPr="00E92E18">
        <w:rPr>
          <w:i/>
          <w:iCs/>
        </w:rPr>
        <w:t>et al.</w:t>
      </w:r>
      <w:r w:rsidRPr="00E92E18">
        <w:t xml:space="preserve">, “A garment that measures brain activity: Proof of concept of an EEG sensor layer fully implemented with Smart Textiles,” </w:t>
      </w:r>
      <w:r w:rsidRPr="00E92E18">
        <w:rPr>
          <w:i/>
          <w:iCs/>
        </w:rPr>
        <w:t>Frontiers in Human Neuroscience</w:t>
      </w:r>
      <w:r w:rsidRPr="00E92E18">
        <w:t xml:space="preserve">, vol. 17, May 2023. doi:10.3389/fnhum.2023.1135153 </w:t>
      </w:r>
    </w:p>
    <w:p w14:paraId="559F0957" w14:textId="2A3A00DE" w:rsidR="002B350A" w:rsidRPr="00E92E18" w:rsidRDefault="002B350A" w:rsidP="002B350A">
      <w:pPr>
        <w:pStyle w:val="NormalWeb"/>
        <w:adjustRightInd w:val="0"/>
        <w:snapToGrid w:val="0"/>
        <w:spacing w:before="0" w:beforeAutospacing="0" w:after="0" w:afterAutospacing="0" w:line="360" w:lineRule="auto"/>
        <w:ind w:left="567" w:hanging="567"/>
      </w:pPr>
      <w:r w:rsidRPr="00E92E18">
        <w:lastRenderedPageBreak/>
        <w:t>[</w:t>
      </w:r>
      <w:r w:rsidRPr="00E92E18">
        <w:t>9</w:t>
      </w:r>
      <w:r w:rsidRPr="00E92E18">
        <w:t xml:space="preserve">] S. M. Rahman, H. Mattila, M. Janka, and J. Virkki, “Impedance evaluation of textile electrodes for EEG measurements,” </w:t>
      </w:r>
      <w:r w:rsidRPr="00E92E18">
        <w:rPr>
          <w:i/>
          <w:iCs/>
        </w:rPr>
        <w:t>Textile Research Journal</w:t>
      </w:r>
      <w:r w:rsidRPr="00E92E18">
        <w:t xml:space="preserve">, vol. 93, no. 7–8, pp. 1878–1888, Nov. 2022. doi:10.1177/00405175221135131 </w:t>
      </w:r>
    </w:p>
    <w:p w14:paraId="37A6639F"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51363901" w14:textId="012B1652"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10</w:t>
      </w:r>
      <w:r w:rsidRPr="00E92E18">
        <w:t xml:space="preserve">] M. Chen, J. Wang, D. Anzai, G. Fischer, and J. Kirchner, “Common-mode noise reduction in noncontact biopotential acquisition circuit based on imbalance cancellation of electrode-body impedance,” </w:t>
      </w:r>
      <w:r w:rsidRPr="00E92E18">
        <w:rPr>
          <w:i/>
          <w:iCs/>
        </w:rPr>
        <w:t>Sensors</w:t>
      </w:r>
      <w:r w:rsidRPr="00E92E18">
        <w:t xml:space="preserve">, vol. 20, no. 24, p. 7140, Dec. 2020. doi:10.3390/s20247140 </w:t>
      </w:r>
    </w:p>
    <w:p w14:paraId="4F0D778C"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2835B282" w14:textId="2AAE893C"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11</w:t>
      </w:r>
      <w:r w:rsidRPr="00E92E18">
        <w:t xml:space="preserve">] Y. M. Chi, C. Maier, and G. </w:t>
      </w:r>
      <w:proofErr w:type="spellStart"/>
      <w:r w:rsidRPr="00E92E18">
        <w:t>Cauwenberghs</w:t>
      </w:r>
      <w:proofErr w:type="spellEnd"/>
      <w:r w:rsidRPr="00E92E18">
        <w:t xml:space="preserve">, “Integrated ultra-high impedance front-end for non-contact biopotential sensing,” </w:t>
      </w:r>
      <w:r w:rsidRPr="00E92E18">
        <w:rPr>
          <w:i/>
          <w:iCs/>
        </w:rPr>
        <w:t>2011 IEEE Biomedical Circuits and Systems Conference (</w:t>
      </w:r>
      <w:proofErr w:type="spellStart"/>
      <w:r w:rsidRPr="00E92E18">
        <w:rPr>
          <w:i/>
          <w:iCs/>
        </w:rPr>
        <w:t>BioCAS</w:t>
      </w:r>
      <w:proofErr w:type="spellEnd"/>
      <w:r w:rsidRPr="00E92E18">
        <w:rPr>
          <w:i/>
          <w:iCs/>
        </w:rPr>
        <w:t>)</w:t>
      </w:r>
      <w:r w:rsidRPr="00E92E18">
        <w:t xml:space="preserve">, pp. 456–459, Nov. 2011. doi:10.1109/biocas.2011.6107826 </w:t>
      </w:r>
    </w:p>
    <w:p w14:paraId="48E3C5DA"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2F0DE238" w14:textId="36D5CE83"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12</w:t>
      </w:r>
      <w:r w:rsidRPr="00E92E18">
        <w:t xml:space="preserve">] M. A. </w:t>
      </w:r>
      <w:proofErr w:type="spellStart"/>
      <w:r w:rsidRPr="00E92E18">
        <w:t>Mayosky</w:t>
      </w:r>
      <w:proofErr w:type="spellEnd"/>
      <w:r w:rsidRPr="00E92E18">
        <w:t xml:space="preserve"> and E. M. Spinelli, “AC coupled three op-amp biopotential amplifier with active DC suppression,” </w:t>
      </w:r>
      <w:r w:rsidRPr="00E92E18">
        <w:rPr>
          <w:i/>
          <w:iCs/>
        </w:rPr>
        <w:t>IEEE Transactions on Biomedical Engineering</w:t>
      </w:r>
      <w:r w:rsidRPr="00E92E18">
        <w:t xml:space="preserve">, vol. 47, no. 12, pp. 1616–1619, 2000. doi:10.1109/10.887943 </w:t>
      </w:r>
    </w:p>
    <w:p w14:paraId="1B8D9E15"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42AC52A3" w14:textId="3C535E8B" w:rsidR="002B350A" w:rsidRPr="00E92E18" w:rsidRDefault="002B350A" w:rsidP="002B350A">
      <w:pPr>
        <w:pStyle w:val="NormalWeb"/>
        <w:adjustRightInd w:val="0"/>
        <w:snapToGrid w:val="0"/>
        <w:spacing w:before="0" w:beforeAutospacing="0" w:after="0" w:afterAutospacing="0" w:line="360" w:lineRule="auto"/>
        <w:ind w:left="567" w:hanging="567"/>
      </w:pPr>
      <w:r w:rsidRPr="00E92E18">
        <w:t>[</w:t>
      </w:r>
      <w:r w:rsidRPr="00E92E18">
        <w:t>13</w:t>
      </w:r>
      <w:r w:rsidRPr="00E92E18">
        <w:t xml:space="preserve">] R. Pallás-Areny and J. G. Webster, “Composite instrumentation amplifier for biopotentials,” </w:t>
      </w:r>
      <w:r w:rsidRPr="00E92E18">
        <w:rPr>
          <w:i/>
          <w:iCs/>
        </w:rPr>
        <w:t>Annals of Biomedical Engineering</w:t>
      </w:r>
      <w:r w:rsidRPr="00E92E18">
        <w:t xml:space="preserve">, vol. 18, no. 3, pp. 251–262, May 1990. doi:10.1007/bf02368441 </w:t>
      </w:r>
    </w:p>
    <w:p w14:paraId="5BAC02CF" w14:textId="77777777" w:rsidR="002B350A" w:rsidRPr="00E92E18" w:rsidRDefault="002B350A" w:rsidP="002B350A">
      <w:pPr>
        <w:pStyle w:val="NormalWeb"/>
        <w:adjustRightInd w:val="0"/>
        <w:snapToGrid w:val="0"/>
        <w:spacing w:before="0" w:beforeAutospacing="0" w:after="0" w:afterAutospacing="0" w:line="360" w:lineRule="auto"/>
        <w:ind w:left="567" w:hanging="567"/>
      </w:pPr>
    </w:p>
    <w:p w14:paraId="1FFAC331" w14:textId="655EBF6E" w:rsidR="002B350A" w:rsidRPr="00E92E18" w:rsidRDefault="002B350A" w:rsidP="002B350A">
      <w:pPr>
        <w:pStyle w:val="NormalWeb"/>
        <w:adjustRightInd w:val="0"/>
        <w:snapToGrid w:val="0"/>
        <w:spacing w:before="0" w:beforeAutospacing="0" w:after="0" w:afterAutospacing="0" w:line="360" w:lineRule="auto"/>
        <w:ind w:left="567" w:hanging="567"/>
      </w:pPr>
      <w:r w:rsidRPr="00E92E18">
        <w:t>[1</w:t>
      </w:r>
      <w:r w:rsidRPr="00E92E18">
        <w:t>4</w:t>
      </w:r>
      <w:r w:rsidRPr="00E92E18">
        <w:t xml:space="preserve">] S. Vanhatalo, J. </w:t>
      </w:r>
      <w:proofErr w:type="spellStart"/>
      <w:r w:rsidRPr="00E92E18">
        <w:t>Voipio</w:t>
      </w:r>
      <w:proofErr w:type="spellEnd"/>
      <w:r w:rsidRPr="00E92E18">
        <w:t xml:space="preserve">, and K. Kaila, “Full-band EEG (FBEEG): An emerging standard in electroencephalography,” </w:t>
      </w:r>
      <w:r w:rsidRPr="00E92E18">
        <w:rPr>
          <w:i/>
          <w:iCs/>
        </w:rPr>
        <w:t>Clinical Neurophysiology</w:t>
      </w:r>
      <w:r w:rsidRPr="00E92E18">
        <w:t xml:space="preserve">, vol. 116, no. 1, pp. 1–8, Jan. 2005. </w:t>
      </w:r>
      <w:proofErr w:type="gramStart"/>
      <w:r w:rsidRPr="00E92E18">
        <w:t>doi:10.1016/j.clinph</w:t>
      </w:r>
      <w:proofErr w:type="gramEnd"/>
      <w:r w:rsidRPr="00E92E18">
        <w:t>.2004.09.015</w:t>
      </w:r>
    </w:p>
    <w:p w14:paraId="4F60977B" w14:textId="77777777" w:rsidR="00390FC5" w:rsidRPr="00E92E18" w:rsidRDefault="00390FC5" w:rsidP="002B350A">
      <w:pPr>
        <w:adjustRightInd w:val="0"/>
        <w:snapToGrid w:val="0"/>
        <w:spacing w:line="360" w:lineRule="auto"/>
        <w:rPr>
          <w:rFonts w:cs="Times New Roman"/>
        </w:rPr>
      </w:pPr>
    </w:p>
    <w:p w14:paraId="54767E38" w14:textId="77777777" w:rsidR="00390FC5" w:rsidRPr="00E92E18" w:rsidRDefault="00390FC5"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p>
    <w:p w14:paraId="17FFF1CD" w14:textId="28E92E7C" w:rsidR="00390FC5" w:rsidRPr="00E92E18" w:rsidRDefault="00390FC5" w:rsidP="002B350A">
      <w:pPr>
        <w:adjustRightInd w:val="0"/>
        <w:snapToGrid w:val="0"/>
        <w:spacing w:line="360" w:lineRule="auto"/>
        <w:rPr>
          <w:rFonts w:eastAsiaTheme="majorEastAsia" w:cs="Times New Roman"/>
          <w:b/>
          <w:bCs/>
          <w:color w:val="000000" w:themeColor="text1"/>
        </w:rPr>
      </w:pPr>
      <w:r w:rsidRPr="00E92E18">
        <w:rPr>
          <w:rFonts w:cs="Times New Roman"/>
          <w:b/>
          <w:bCs/>
          <w:color w:val="000000" w:themeColor="text1"/>
        </w:rPr>
        <w:br w:type="page"/>
      </w:r>
    </w:p>
    <w:p w14:paraId="1B6F8B5F" w14:textId="5372A130" w:rsidR="00390FC5" w:rsidRPr="00E92E18" w:rsidRDefault="00390FC5"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16" w:name="_Toc219159092"/>
      <w:r w:rsidRPr="00E92E18">
        <w:rPr>
          <w:rFonts w:ascii="Times New Roman" w:hAnsi="Times New Roman" w:cs="Times New Roman"/>
          <w:b/>
          <w:bCs/>
          <w:color w:val="000000" w:themeColor="text1"/>
          <w:sz w:val="24"/>
          <w:szCs w:val="24"/>
        </w:rPr>
        <w:lastRenderedPageBreak/>
        <w:t>6</w:t>
      </w:r>
      <w:r w:rsidRPr="00E92E18">
        <w:rPr>
          <w:rFonts w:ascii="Times New Roman" w:hAnsi="Times New Roman" w:cs="Times New Roman"/>
          <w:b/>
          <w:bCs/>
          <w:color w:val="000000" w:themeColor="text1"/>
          <w:sz w:val="24"/>
          <w:szCs w:val="24"/>
        </w:rPr>
        <w:t>.0</w:t>
      </w:r>
      <w:r w:rsidRPr="00E92E18">
        <w:rPr>
          <w:rFonts w:ascii="Times New Roman" w:hAnsi="Times New Roman" w:cs="Times New Roman"/>
          <w:b/>
          <w:bCs/>
          <w:color w:val="000000" w:themeColor="text1"/>
          <w:sz w:val="24"/>
          <w:szCs w:val="24"/>
        </w:rPr>
        <w:tab/>
      </w:r>
      <w:r w:rsidRPr="00E92E18">
        <w:rPr>
          <w:rFonts w:ascii="Times New Roman" w:hAnsi="Times New Roman" w:cs="Times New Roman"/>
          <w:b/>
          <w:bCs/>
          <w:color w:val="000000" w:themeColor="text1"/>
          <w:sz w:val="24"/>
          <w:szCs w:val="24"/>
        </w:rPr>
        <w:t>Appendi</w:t>
      </w:r>
      <w:r w:rsidR="00E30006" w:rsidRPr="00E92E18">
        <w:rPr>
          <w:rFonts w:ascii="Times New Roman" w:hAnsi="Times New Roman" w:cs="Times New Roman"/>
          <w:b/>
          <w:bCs/>
          <w:color w:val="000000" w:themeColor="text1"/>
          <w:sz w:val="24"/>
          <w:szCs w:val="24"/>
        </w:rPr>
        <w:t>x</w:t>
      </w:r>
      <w:bookmarkEnd w:id="16"/>
    </w:p>
    <w:p w14:paraId="35DC77BF" w14:textId="77777777" w:rsidR="00390FC5" w:rsidRPr="00E92E18" w:rsidRDefault="00390FC5" w:rsidP="002B350A">
      <w:pPr>
        <w:adjustRightInd w:val="0"/>
        <w:snapToGrid w:val="0"/>
        <w:spacing w:line="360" w:lineRule="auto"/>
        <w:rPr>
          <w:rFonts w:cs="Times New Roman"/>
        </w:rPr>
      </w:pPr>
    </w:p>
    <w:p w14:paraId="71DE93A5" w14:textId="247CBF95" w:rsidR="00A57CB4" w:rsidRPr="00E92E18" w:rsidRDefault="00390FC5" w:rsidP="002B350A">
      <w:pPr>
        <w:pStyle w:val="font-claude-response-body"/>
        <w:adjustRightInd w:val="0"/>
        <w:snapToGrid w:val="0"/>
        <w:spacing w:before="0" w:beforeAutospacing="0" w:after="0" w:afterAutospacing="0" w:line="360" w:lineRule="auto"/>
      </w:pPr>
      <w:r w:rsidRPr="00E92E18">
        <w:t xml:space="preserve">The following section provides more detailed images </w:t>
      </w:r>
      <w:r w:rsidR="00E30006" w:rsidRPr="00E92E18">
        <w:t>on</w:t>
      </w:r>
      <w:r w:rsidRPr="00E92E18">
        <w:t xml:space="preserve"> </w:t>
      </w:r>
      <w:r w:rsidR="00E30006" w:rsidRPr="00E92E18">
        <w:t>the progress made in various areas.</w:t>
      </w:r>
    </w:p>
    <w:p w14:paraId="4806D4F8" w14:textId="77777777" w:rsidR="00E30006" w:rsidRPr="00E92E18" w:rsidRDefault="00E30006" w:rsidP="002B350A">
      <w:pPr>
        <w:pStyle w:val="font-claude-response-body"/>
        <w:adjustRightInd w:val="0"/>
        <w:snapToGrid w:val="0"/>
        <w:spacing w:before="0" w:beforeAutospacing="0" w:after="0" w:afterAutospacing="0" w:line="360" w:lineRule="auto"/>
      </w:pPr>
    </w:p>
    <w:p w14:paraId="01EFFD7A" w14:textId="188B4ED0" w:rsidR="00E30006" w:rsidRPr="00E92E18" w:rsidRDefault="00E30006"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17" w:name="_Toc219159093"/>
      <w:r w:rsidRPr="00E92E18">
        <w:rPr>
          <w:rFonts w:ascii="Times New Roman" w:hAnsi="Times New Roman" w:cs="Times New Roman"/>
          <w:b/>
          <w:bCs/>
          <w:color w:val="000000" w:themeColor="text1"/>
          <w:sz w:val="24"/>
          <w:szCs w:val="24"/>
        </w:rPr>
        <w:t>6.</w:t>
      </w:r>
      <w:r w:rsidRPr="00E92E18">
        <w:rPr>
          <w:rFonts w:ascii="Times New Roman" w:hAnsi="Times New Roman" w:cs="Times New Roman"/>
          <w:b/>
          <w:bCs/>
          <w:color w:val="000000" w:themeColor="text1"/>
          <w:sz w:val="24"/>
          <w:szCs w:val="24"/>
        </w:rPr>
        <w:t>1</w:t>
      </w:r>
      <w:r w:rsidRPr="00E92E18">
        <w:rPr>
          <w:rFonts w:ascii="Times New Roman" w:hAnsi="Times New Roman" w:cs="Times New Roman"/>
          <w:b/>
          <w:bCs/>
          <w:color w:val="000000" w:themeColor="text1"/>
          <w:sz w:val="24"/>
          <w:szCs w:val="24"/>
        </w:rPr>
        <w:tab/>
        <w:t>Appendix</w:t>
      </w:r>
      <w:r w:rsidRPr="00E92E18">
        <w:rPr>
          <w:rFonts w:ascii="Times New Roman" w:hAnsi="Times New Roman" w:cs="Times New Roman"/>
          <w:b/>
          <w:bCs/>
          <w:color w:val="000000" w:themeColor="text1"/>
          <w:sz w:val="24"/>
          <w:szCs w:val="24"/>
        </w:rPr>
        <w:t xml:space="preserve"> A: Textile Electrode Images</w:t>
      </w:r>
      <w:bookmarkEnd w:id="17"/>
    </w:p>
    <w:p w14:paraId="4C4B1B19" w14:textId="77777777" w:rsidR="00E30006" w:rsidRPr="00E92E18" w:rsidRDefault="00E30006" w:rsidP="002B350A">
      <w:pPr>
        <w:adjustRightInd w:val="0"/>
        <w:snapToGrid w:val="0"/>
        <w:spacing w:line="360" w:lineRule="auto"/>
        <w:rPr>
          <w:rFonts w:cs="Times New Roman"/>
        </w:rPr>
      </w:pPr>
    </w:p>
    <w:p w14:paraId="26C5347C" w14:textId="63D553F2" w:rsidR="00E30006" w:rsidRPr="00E92E18" w:rsidRDefault="00E30006" w:rsidP="002B350A">
      <w:pPr>
        <w:adjustRightInd w:val="0"/>
        <w:snapToGrid w:val="0"/>
        <w:spacing w:line="360" w:lineRule="auto"/>
        <w:rPr>
          <w:rFonts w:cs="Times New Roman"/>
        </w:rPr>
      </w:pPr>
      <w:r w:rsidRPr="00E92E18">
        <w:rPr>
          <w:rFonts w:cs="Times New Roman"/>
        </w:rPr>
        <w:t>Figures 8-1</w:t>
      </w:r>
      <w:r w:rsidR="00323756" w:rsidRPr="00E92E18">
        <w:rPr>
          <w:rFonts w:cs="Times New Roman"/>
        </w:rPr>
        <w:t>0</w:t>
      </w:r>
      <w:r w:rsidRPr="00E92E18">
        <w:rPr>
          <w:rFonts w:cs="Times New Roman"/>
        </w:rPr>
        <w:t xml:space="preserve"> show</w:t>
      </w:r>
      <w:r w:rsidR="00323756" w:rsidRPr="00E92E18">
        <w:rPr>
          <w:rFonts w:cs="Times New Roman"/>
        </w:rPr>
        <w:t>s the close-ups of all the raised height electrodes.</w:t>
      </w:r>
    </w:p>
    <w:p w14:paraId="72531537" w14:textId="77777777" w:rsidR="00E30006" w:rsidRPr="00E92E18" w:rsidRDefault="00E30006" w:rsidP="002B350A">
      <w:pPr>
        <w:adjustRightInd w:val="0"/>
        <w:snapToGrid w:val="0"/>
        <w:spacing w:line="360" w:lineRule="auto"/>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E30006" w:rsidRPr="00E92E18" w14:paraId="0FC02B87" w14:textId="77777777" w:rsidTr="00323756">
        <w:tc>
          <w:tcPr>
            <w:tcW w:w="3116" w:type="dxa"/>
          </w:tcPr>
          <w:p w14:paraId="5B7631A1" w14:textId="77777777" w:rsidR="00E30006" w:rsidRPr="00E92E18" w:rsidRDefault="00E30006" w:rsidP="002B350A">
            <w:pPr>
              <w:adjustRightInd w:val="0"/>
              <w:snapToGrid w:val="0"/>
              <w:spacing w:line="360" w:lineRule="auto"/>
              <w:jc w:val="center"/>
              <w:rPr>
                <w:rFonts w:cs="Times New Roman"/>
                <w:color w:val="000000" w:themeColor="text1"/>
              </w:rPr>
            </w:pPr>
            <w:r w:rsidRPr="00E92E18">
              <w:rPr>
                <w:rFonts w:cs="Times New Roman"/>
                <w:b/>
                <w:bCs/>
                <w:noProof/>
                <w:color w:val="000000" w:themeColor="text1"/>
              </w:rPr>
              <w:drawing>
                <wp:inline distT="0" distB="0" distL="0" distR="0" wp14:anchorId="20554BD0" wp14:editId="79B552C2">
                  <wp:extent cx="1889937" cy="2519916"/>
                  <wp:effectExtent l="0" t="0" r="2540" b="0"/>
                  <wp:docPr id="2104287125" name="Picture 10" descr="A close-up of a gol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7125" name="Picture 10" descr="A close-up of a gold squa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12336" cy="2549782"/>
                          </a:xfrm>
                          <a:prstGeom prst="rect">
                            <a:avLst/>
                          </a:prstGeom>
                        </pic:spPr>
                      </pic:pic>
                    </a:graphicData>
                  </a:graphic>
                </wp:inline>
              </w:drawing>
            </w:r>
          </w:p>
          <w:p w14:paraId="11BAC79D" w14:textId="42BE6310" w:rsidR="00E3000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18" w:name="_Toc219157753"/>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8</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Close up of Electrode 1.1.</w:t>
            </w:r>
            <w:bookmarkEnd w:id="18"/>
          </w:p>
        </w:tc>
        <w:tc>
          <w:tcPr>
            <w:tcW w:w="3117" w:type="dxa"/>
          </w:tcPr>
          <w:p w14:paraId="154D36D0" w14:textId="77777777" w:rsidR="00E30006" w:rsidRPr="00E92E18" w:rsidRDefault="00E3000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6401BD41" wp14:editId="247D65C1">
                  <wp:extent cx="1892596" cy="2523462"/>
                  <wp:effectExtent l="0" t="0" r="0" b="4445"/>
                  <wp:docPr id="2094777303" name="Picture 11" descr="A close-up of a piece of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77303" name="Picture 11" descr="A close-up of a piece of clothing&#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2596" cy="2523462"/>
                          </a:xfrm>
                          <a:prstGeom prst="rect">
                            <a:avLst/>
                          </a:prstGeom>
                        </pic:spPr>
                      </pic:pic>
                    </a:graphicData>
                  </a:graphic>
                </wp:inline>
              </w:drawing>
            </w:r>
          </w:p>
          <w:p w14:paraId="4588818A" w14:textId="0DE96DA8" w:rsidR="00E3000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19" w:name="_Toc219157754"/>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9</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w:t>
            </w:r>
            <w:r w:rsidRPr="00E92E18">
              <w:rPr>
                <w:rFonts w:cs="Times New Roman"/>
                <w:i w:val="0"/>
                <w:iCs w:val="0"/>
                <w:color w:val="000000" w:themeColor="text1"/>
                <w:sz w:val="24"/>
                <w:szCs w:val="24"/>
              </w:rPr>
              <w:t>Close up of Electrode 1.</w:t>
            </w:r>
            <w:r w:rsidRPr="00E92E18">
              <w:rPr>
                <w:rFonts w:cs="Times New Roman"/>
                <w:i w:val="0"/>
                <w:iCs w:val="0"/>
                <w:color w:val="000000" w:themeColor="text1"/>
                <w:sz w:val="24"/>
                <w:szCs w:val="24"/>
              </w:rPr>
              <w:t>2.</w:t>
            </w:r>
            <w:bookmarkEnd w:id="19"/>
          </w:p>
        </w:tc>
        <w:tc>
          <w:tcPr>
            <w:tcW w:w="3117" w:type="dxa"/>
          </w:tcPr>
          <w:p w14:paraId="018FFA91" w14:textId="77777777" w:rsidR="00E30006" w:rsidRPr="00E92E18" w:rsidRDefault="00E3000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63483493" wp14:editId="28E2EBD0">
                  <wp:extent cx="1892141" cy="2522855"/>
                  <wp:effectExtent l="0" t="0" r="635" b="4445"/>
                  <wp:docPr id="169673404" name="Picture 12" descr="A close-up of a gol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404" name="Picture 12" descr="A close-up of a gold obje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0017" cy="2533356"/>
                          </a:xfrm>
                          <a:prstGeom prst="rect">
                            <a:avLst/>
                          </a:prstGeom>
                        </pic:spPr>
                      </pic:pic>
                    </a:graphicData>
                  </a:graphic>
                </wp:inline>
              </w:drawing>
            </w:r>
          </w:p>
          <w:p w14:paraId="20DE6B1E" w14:textId="7D1066A0" w:rsidR="00E30006" w:rsidRPr="00E92E18" w:rsidRDefault="00323756" w:rsidP="002B350A">
            <w:pPr>
              <w:keepNext/>
              <w:adjustRightInd w:val="0"/>
              <w:snapToGrid w:val="0"/>
              <w:spacing w:line="360" w:lineRule="auto"/>
              <w:jc w:val="center"/>
              <w:rPr>
                <w:rFonts w:cs="Times New Roman"/>
                <w:color w:val="000000" w:themeColor="text1"/>
              </w:rPr>
            </w:pPr>
            <w:bookmarkStart w:id="20" w:name="_Toc219157755"/>
            <w:r w:rsidRPr="00E92E18">
              <w:rPr>
                <w:rFonts w:cs="Times New Roman"/>
                <w:b/>
                <w:bCs/>
                <w:color w:val="000000" w:themeColor="text1"/>
              </w:rPr>
              <w:t xml:space="preserve">Figure </w:t>
            </w:r>
            <w:r w:rsidRPr="00E92E18">
              <w:rPr>
                <w:rFonts w:cs="Times New Roman"/>
                <w:b/>
                <w:bCs/>
                <w:color w:val="000000" w:themeColor="text1"/>
              </w:rPr>
              <w:fldChar w:fldCharType="begin"/>
            </w:r>
            <w:r w:rsidRPr="00E92E18">
              <w:rPr>
                <w:rFonts w:cs="Times New Roman"/>
                <w:b/>
                <w:bCs/>
                <w:color w:val="000000" w:themeColor="text1"/>
              </w:rPr>
              <w:instrText xml:space="preserve"> SEQ Figure \* ARABIC </w:instrText>
            </w:r>
            <w:r w:rsidRPr="00E92E18">
              <w:rPr>
                <w:rFonts w:cs="Times New Roman"/>
                <w:b/>
                <w:bCs/>
                <w:color w:val="000000" w:themeColor="text1"/>
              </w:rPr>
              <w:fldChar w:fldCharType="separate"/>
            </w:r>
            <w:r w:rsidR="00666D24">
              <w:rPr>
                <w:rFonts w:cs="Times New Roman"/>
                <w:b/>
                <w:bCs/>
                <w:noProof/>
                <w:color w:val="000000" w:themeColor="text1"/>
              </w:rPr>
              <w:t>10</w:t>
            </w:r>
            <w:r w:rsidRPr="00E92E18">
              <w:rPr>
                <w:rFonts w:cs="Times New Roman"/>
                <w:b/>
                <w:bCs/>
                <w:color w:val="000000" w:themeColor="text1"/>
              </w:rPr>
              <w:fldChar w:fldCharType="end"/>
            </w:r>
            <w:r w:rsidRPr="00E92E18">
              <w:rPr>
                <w:rFonts w:cs="Times New Roman"/>
                <w:b/>
                <w:bCs/>
                <w:color w:val="000000" w:themeColor="text1"/>
              </w:rPr>
              <w:t>.</w:t>
            </w:r>
            <w:r w:rsidRPr="00E92E18">
              <w:rPr>
                <w:rFonts w:cs="Times New Roman"/>
                <w:color w:val="000000" w:themeColor="text1"/>
              </w:rPr>
              <w:t xml:space="preserve"> </w:t>
            </w:r>
            <w:r w:rsidRPr="00E92E18">
              <w:rPr>
                <w:rFonts w:cs="Times New Roman"/>
                <w:color w:val="000000" w:themeColor="text1"/>
              </w:rPr>
              <w:t>Close up of Electrode 1.</w:t>
            </w:r>
            <w:r w:rsidRPr="00E92E18">
              <w:rPr>
                <w:rFonts w:cs="Times New Roman"/>
                <w:color w:val="000000" w:themeColor="text1"/>
              </w:rPr>
              <w:t>3.</w:t>
            </w:r>
            <w:bookmarkEnd w:id="20"/>
          </w:p>
        </w:tc>
      </w:tr>
    </w:tbl>
    <w:p w14:paraId="6869DD64" w14:textId="2EAC955C" w:rsidR="0032375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323756" w:rsidRPr="00E92E18" w14:paraId="50A63C1C" w14:textId="77777777" w:rsidTr="00323756">
        <w:tc>
          <w:tcPr>
            <w:tcW w:w="3116" w:type="dxa"/>
          </w:tcPr>
          <w:p w14:paraId="3B066E04" w14:textId="77777777" w:rsidR="00323756" w:rsidRPr="00E92E18" w:rsidRDefault="0032375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lastRenderedPageBreak/>
              <w:drawing>
                <wp:inline distT="0" distB="0" distL="0" distR="0" wp14:anchorId="3F5C36F0" wp14:editId="745048D1">
                  <wp:extent cx="1889760" cy="2519679"/>
                  <wp:effectExtent l="0" t="0" r="2540" b="0"/>
                  <wp:docPr id="218092454" name="Picture 13" descr="A close-up of a gol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50849" name="Picture 13" descr="A close-up of a gold squar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9760" cy="2519679"/>
                          </a:xfrm>
                          <a:prstGeom prst="rect">
                            <a:avLst/>
                          </a:prstGeom>
                        </pic:spPr>
                      </pic:pic>
                    </a:graphicData>
                  </a:graphic>
                </wp:inline>
              </w:drawing>
            </w:r>
          </w:p>
          <w:p w14:paraId="00B75CEF" w14:textId="37040688" w:rsidR="0032375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21" w:name="_Toc219157756"/>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11</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w:t>
            </w:r>
            <w:r w:rsidRPr="00E92E18">
              <w:rPr>
                <w:rFonts w:cs="Times New Roman"/>
                <w:i w:val="0"/>
                <w:iCs w:val="0"/>
                <w:color w:val="000000" w:themeColor="text1"/>
                <w:sz w:val="24"/>
                <w:szCs w:val="24"/>
              </w:rPr>
              <w:t xml:space="preserve">Close up of Electrode </w:t>
            </w:r>
            <w:r w:rsidRPr="00E92E18">
              <w:rPr>
                <w:rFonts w:cs="Times New Roman"/>
                <w:i w:val="0"/>
                <w:iCs w:val="0"/>
                <w:color w:val="000000" w:themeColor="text1"/>
                <w:sz w:val="24"/>
                <w:szCs w:val="24"/>
              </w:rPr>
              <w:t>2.1.</w:t>
            </w:r>
            <w:bookmarkEnd w:id="21"/>
          </w:p>
        </w:tc>
        <w:tc>
          <w:tcPr>
            <w:tcW w:w="3117" w:type="dxa"/>
          </w:tcPr>
          <w:p w14:paraId="31C21CB0" w14:textId="77777777" w:rsidR="00323756" w:rsidRPr="00E92E18" w:rsidRDefault="0032375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558A8E71" wp14:editId="3F876915">
                  <wp:extent cx="1889283" cy="2519045"/>
                  <wp:effectExtent l="0" t="0" r="3175" b="0"/>
                  <wp:docPr id="1665122370" name="Picture 14" descr="A close-up of a piece of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33231" name="Picture 14" descr="A close-up of a piece of clothing&#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01804" cy="2535740"/>
                          </a:xfrm>
                          <a:prstGeom prst="rect">
                            <a:avLst/>
                          </a:prstGeom>
                        </pic:spPr>
                      </pic:pic>
                    </a:graphicData>
                  </a:graphic>
                </wp:inline>
              </w:drawing>
            </w:r>
          </w:p>
          <w:p w14:paraId="1574E942" w14:textId="2903D59F" w:rsidR="00323756" w:rsidRPr="00E92E18" w:rsidRDefault="00323756" w:rsidP="002B350A">
            <w:pPr>
              <w:adjustRightInd w:val="0"/>
              <w:snapToGrid w:val="0"/>
              <w:spacing w:line="360" w:lineRule="auto"/>
              <w:jc w:val="center"/>
              <w:rPr>
                <w:rFonts w:cs="Times New Roman"/>
                <w:color w:val="000000" w:themeColor="text1"/>
              </w:rPr>
            </w:pPr>
            <w:bookmarkStart w:id="22" w:name="_Toc219157757"/>
            <w:r w:rsidRPr="00E92E18">
              <w:rPr>
                <w:rFonts w:cs="Times New Roman"/>
                <w:b/>
                <w:bCs/>
                <w:color w:val="000000" w:themeColor="text1"/>
              </w:rPr>
              <w:t xml:space="preserve">Figure </w:t>
            </w:r>
            <w:r w:rsidRPr="00E92E18">
              <w:rPr>
                <w:rFonts w:cs="Times New Roman"/>
                <w:b/>
                <w:bCs/>
                <w:color w:val="000000" w:themeColor="text1"/>
              </w:rPr>
              <w:fldChar w:fldCharType="begin"/>
            </w:r>
            <w:r w:rsidRPr="00E92E18">
              <w:rPr>
                <w:rFonts w:cs="Times New Roman"/>
                <w:b/>
                <w:bCs/>
                <w:color w:val="000000" w:themeColor="text1"/>
              </w:rPr>
              <w:instrText xml:space="preserve"> SEQ Figure \* ARABIC </w:instrText>
            </w:r>
            <w:r w:rsidRPr="00E92E18">
              <w:rPr>
                <w:rFonts w:cs="Times New Roman"/>
                <w:b/>
                <w:bCs/>
                <w:color w:val="000000" w:themeColor="text1"/>
              </w:rPr>
              <w:fldChar w:fldCharType="separate"/>
            </w:r>
            <w:r w:rsidR="00666D24">
              <w:rPr>
                <w:rFonts w:cs="Times New Roman"/>
                <w:b/>
                <w:bCs/>
                <w:noProof/>
                <w:color w:val="000000" w:themeColor="text1"/>
              </w:rPr>
              <w:t>12</w:t>
            </w:r>
            <w:r w:rsidRPr="00E92E18">
              <w:rPr>
                <w:rFonts w:cs="Times New Roman"/>
                <w:b/>
                <w:bCs/>
                <w:color w:val="000000" w:themeColor="text1"/>
              </w:rPr>
              <w:fldChar w:fldCharType="end"/>
            </w:r>
            <w:r w:rsidRPr="00E92E18">
              <w:rPr>
                <w:rFonts w:cs="Times New Roman"/>
                <w:b/>
                <w:bCs/>
                <w:color w:val="000000" w:themeColor="text1"/>
              </w:rPr>
              <w:t>.</w:t>
            </w:r>
            <w:r w:rsidRPr="00E92E18">
              <w:rPr>
                <w:rFonts w:cs="Times New Roman"/>
                <w:color w:val="000000" w:themeColor="text1"/>
              </w:rPr>
              <w:t xml:space="preserve"> </w:t>
            </w:r>
            <w:r w:rsidRPr="00E92E18">
              <w:rPr>
                <w:rFonts w:cs="Times New Roman"/>
                <w:color w:val="000000" w:themeColor="text1"/>
              </w:rPr>
              <w:t xml:space="preserve">Close up of Electrode </w:t>
            </w:r>
            <w:r w:rsidRPr="00E92E18">
              <w:rPr>
                <w:rFonts w:cs="Times New Roman"/>
                <w:color w:val="000000" w:themeColor="text1"/>
              </w:rPr>
              <w:t>2.2.</w:t>
            </w:r>
            <w:bookmarkEnd w:id="22"/>
          </w:p>
        </w:tc>
        <w:tc>
          <w:tcPr>
            <w:tcW w:w="3117" w:type="dxa"/>
          </w:tcPr>
          <w:p w14:paraId="3422E27F" w14:textId="77777777" w:rsidR="00323756" w:rsidRPr="00E92E18" w:rsidRDefault="00323756" w:rsidP="002B350A">
            <w:pPr>
              <w:keepNext/>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48D710E9" wp14:editId="7DB0A304">
                  <wp:extent cx="1891665" cy="2522220"/>
                  <wp:effectExtent l="0" t="0" r="635" b="5080"/>
                  <wp:docPr id="509698281" name="Picture 15" descr="A close-up of a piece of fab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91635" name="Picture 15" descr="A close-up of a piece of fabric&#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11065" cy="2548087"/>
                          </a:xfrm>
                          <a:prstGeom prst="rect">
                            <a:avLst/>
                          </a:prstGeom>
                        </pic:spPr>
                      </pic:pic>
                    </a:graphicData>
                  </a:graphic>
                </wp:inline>
              </w:drawing>
            </w:r>
          </w:p>
          <w:p w14:paraId="412557CD" w14:textId="50436EB2" w:rsidR="00323756" w:rsidRPr="00E92E18" w:rsidRDefault="00323756" w:rsidP="002B350A">
            <w:pPr>
              <w:keepNext/>
              <w:adjustRightInd w:val="0"/>
              <w:snapToGrid w:val="0"/>
              <w:spacing w:line="360" w:lineRule="auto"/>
              <w:jc w:val="center"/>
              <w:rPr>
                <w:rFonts w:cs="Times New Roman"/>
                <w:color w:val="000000" w:themeColor="text1"/>
              </w:rPr>
            </w:pPr>
            <w:bookmarkStart w:id="23" w:name="_Toc219157758"/>
            <w:r w:rsidRPr="00E92E18">
              <w:rPr>
                <w:rFonts w:cs="Times New Roman"/>
                <w:b/>
                <w:bCs/>
                <w:color w:val="000000" w:themeColor="text1"/>
              </w:rPr>
              <w:t xml:space="preserve">Figure </w:t>
            </w:r>
            <w:r w:rsidRPr="00E92E18">
              <w:rPr>
                <w:rFonts w:cs="Times New Roman"/>
                <w:b/>
                <w:bCs/>
                <w:color w:val="000000" w:themeColor="text1"/>
              </w:rPr>
              <w:fldChar w:fldCharType="begin"/>
            </w:r>
            <w:r w:rsidRPr="00E92E18">
              <w:rPr>
                <w:rFonts w:cs="Times New Roman"/>
                <w:b/>
                <w:bCs/>
                <w:color w:val="000000" w:themeColor="text1"/>
              </w:rPr>
              <w:instrText xml:space="preserve"> SEQ Figure \* ARABIC </w:instrText>
            </w:r>
            <w:r w:rsidRPr="00E92E18">
              <w:rPr>
                <w:rFonts w:cs="Times New Roman"/>
                <w:b/>
                <w:bCs/>
                <w:color w:val="000000" w:themeColor="text1"/>
              </w:rPr>
              <w:fldChar w:fldCharType="separate"/>
            </w:r>
            <w:r w:rsidR="00666D24">
              <w:rPr>
                <w:rFonts w:cs="Times New Roman"/>
                <w:b/>
                <w:bCs/>
                <w:noProof/>
                <w:color w:val="000000" w:themeColor="text1"/>
              </w:rPr>
              <w:t>13</w:t>
            </w:r>
            <w:r w:rsidRPr="00E92E18">
              <w:rPr>
                <w:rFonts w:cs="Times New Roman"/>
                <w:b/>
                <w:bCs/>
                <w:color w:val="000000" w:themeColor="text1"/>
              </w:rPr>
              <w:fldChar w:fldCharType="end"/>
            </w:r>
            <w:r w:rsidRPr="00E92E18">
              <w:rPr>
                <w:rFonts w:cs="Times New Roman"/>
                <w:b/>
                <w:bCs/>
                <w:color w:val="000000" w:themeColor="text1"/>
              </w:rPr>
              <w:t>.</w:t>
            </w:r>
            <w:r w:rsidRPr="00E92E18">
              <w:rPr>
                <w:rFonts w:cs="Times New Roman"/>
                <w:color w:val="000000" w:themeColor="text1"/>
              </w:rPr>
              <w:t xml:space="preserve"> </w:t>
            </w:r>
            <w:r w:rsidRPr="00E92E18">
              <w:rPr>
                <w:rFonts w:cs="Times New Roman"/>
                <w:color w:val="000000" w:themeColor="text1"/>
              </w:rPr>
              <w:t xml:space="preserve">Close up of Electrode </w:t>
            </w:r>
            <w:r w:rsidRPr="00E92E18">
              <w:rPr>
                <w:rFonts w:cs="Times New Roman"/>
                <w:color w:val="000000" w:themeColor="text1"/>
              </w:rPr>
              <w:t>3.2</w:t>
            </w:r>
            <w:bookmarkEnd w:id="23"/>
          </w:p>
        </w:tc>
      </w:tr>
    </w:tbl>
    <w:p w14:paraId="232548E2" w14:textId="0412C8BB" w:rsidR="0032375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323756" w:rsidRPr="00E92E18" w14:paraId="6BC0D892" w14:textId="77777777" w:rsidTr="00323756">
        <w:tc>
          <w:tcPr>
            <w:tcW w:w="3116" w:type="dxa"/>
          </w:tcPr>
          <w:p w14:paraId="0B309A3C" w14:textId="77777777" w:rsidR="00323756" w:rsidRPr="00E92E18" w:rsidRDefault="0032375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6802A883" wp14:editId="68CF5081">
                  <wp:extent cx="1881664" cy="2508885"/>
                  <wp:effectExtent l="0" t="0" r="0" b="5715"/>
                  <wp:docPr id="1855796594" name="Picture 16" descr="Close-up of a gold square on a black fab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28525" name="Picture 16" descr="Close-up of a gold square on a black fabric&#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02770" cy="2537026"/>
                          </a:xfrm>
                          <a:prstGeom prst="rect">
                            <a:avLst/>
                          </a:prstGeom>
                        </pic:spPr>
                      </pic:pic>
                    </a:graphicData>
                  </a:graphic>
                </wp:inline>
              </w:drawing>
            </w:r>
          </w:p>
          <w:p w14:paraId="6299B448" w14:textId="58A19E2A" w:rsidR="0032375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24" w:name="_Toc219157759"/>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14</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w:t>
            </w:r>
            <w:r w:rsidRPr="00E92E18">
              <w:rPr>
                <w:rFonts w:cs="Times New Roman"/>
                <w:i w:val="0"/>
                <w:iCs w:val="0"/>
                <w:color w:val="000000" w:themeColor="text1"/>
                <w:sz w:val="24"/>
                <w:szCs w:val="24"/>
              </w:rPr>
              <w:t xml:space="preserve">Close up of Electrode </w:t>
            </w:r>
            <w:r w:rsidRPr="00E92E18">
              <w:rPr>
                <w:rFonts w:cs="Times New Roman"/>
                <w:i w:val="0"/>
                <w:iCs w:val="0"/>
                <w:color w:val="000000" w:themeColor="text1"/>
                <w:sz w:val="24"/>
                <w:szCs w:val="24"/>
              </w:rPr>
              <w:t>3.1.</w:t>
            </w:r>
            <w:bookmarkEnd w:id="24"/>
          </w:p>
        </w:tc>
        <w:tc>
          <w:tcPr>
            <w:tcW w:w="3117" w:type="dxa"/>
          </w:tcPr>
          <w:p w14:paraId="3DA608BF" w14:textId="77777777" w:rsidR="00323756" w:rsidRPr="00E92E18" w:rsidRDefault="0032375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449C92D8" wp14:editId="597B433D">
                  <wp:extent cx="1881664" cy="2508885"/>
                  <wp:effectExtent l="0" t="0" r="0" b="5715"/>
                  <wp:docPr id="2054066182" name="Picture 18" descr="A close-up of a fabric p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7755" name="Picture 18" descr="A close-up of a fabric patc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6868" cy="2515824"/>
                          </a:xfrm>
                          <a:prstGeom prst="rect">
                            <a:avLst/>
                          </a:prstGeom>
                        </pic:spPr>
                      </pic:pic>
                    </a:graphicData>
                  </a:graphic>
                </wp:inline>
              </w:drawing>
            </w:r>
          </w:p>
          <w:p w14:paraId="25AA5204" w14:textId="480C30D4" w:rsidR="0032375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25" w:name="_Toc219157760"/>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15</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w:t>
            </w:r>
            <w:r w:rsidRPr="00E92E18">
              <w:rPr>
                <w:rFonts w:cs="Times New Roman"/>
                <w:i w:val="0"/>
                <w:iCs w:val="0"/>
                <w:color w:val="000000" w:themeColor="text1"/>
                <w:sz w:val="24"/>
                <w:szCs w:val="24"/>
              </w:rPr>
              <w:t xml:space="preserve">Close up of Electrode </w:t>
            </w:r>
            <w:r w:rsidRPr="00E92E18">
              <w:rPr>
                <w:rFonts w:cs="Times New Roman"/>
                <w:i w:val="0"/>
                <w:iCs w:val="0"/>
                <w:color w:val="000000" w:themeColor="text1"/>
                <w:sz w:val="24"/>
                <w:szCs w:val="24"/>
              </w:rPr>
              <w:t>3.2.</w:t>
            </w:r>
            <w:bookmarkEnd w:id="25"/>
          </w:p>
        </w:tc>
        <w:tc>
          <w:tcPr>
            <w:tcW w:w="3117" w:type="dxa"/>
          </w:tcPr>
          <w:p w14:paraId="12193A00" w14:textId="77777777" w:rsidR="00323756" w:rsidRPr="00E92E18" w:rsidRDefault="00323756" w:rsidP="002B350A">
            <w:pPr>
              <w:adjustRightInd w:val="0"/>
              <w:snapToGrid w:val="0"/>
              <w:spacing w:line="360" w:lineRule="auto"/>
              <w:jc w:val="center"/>
              <w:rPr>
                <w:rFonts w:cs="Times New Roman"/>
                <w:color w:val="000000" w:themeColor="text1"/>
              </w:rPr>
            </w:pPr>
            <w:r w:rsidRPr="00E92E18">
              <w:rPr>
                <w:rFonts w:cs="Times New Roman"/>
                <w:noProof/>
                <w:color w:val="000000" w:themeColor="text1"/>
              </w:rPr>
              <w:drawing>
                <wp:inline distT="0" distB="0" distL="0" distR="0" wp14:anchorId="136F5AD1" wp14:editId="00550A5D">
                  <wp:extent cx="1881664" cy="2508885"/>
                  <wp:effectExtent l="0" t="0" r="0" b="5715"/>
                  <wp:docPr id="708093384" name="Picture 19" descr="A close-up of a piece of fab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8664" name="Picture 19" descr="A close-up of a piece of fabric&#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1170" cy="2521559"/>
                          </a:xfrm>
                          <a:prstGeom prst="rect">
                            <a:avLst/>
                          </a:prstGeom>
                        </pic:spPr>
                      </pic:pic>
                    </a:graphicData>
                  </a:graphic>
                </wp:inline>
              </w:drawing>
            </w:r>
          </w:p>
          <w:p w14:paraId="6CD2BD9B" w14:textId="63584BD8" w:rsidR="00323756" w:rsidRPr="00E92E18" w:rsidRDefault="00323756" w:rsidP="002B350A">
            <w:pPr>
              <w:pStyle w:val="Caption"/>
              <w:adjustRightInd w:val="0"/>
              <w:snapToGrid w:val="0"/>
              <w:spacing w:after="0" w:line="360" w:lineRule="auto"/>
              <w:jc w:val="center"/>
              <w:rPr>
                <w:rFonts w:cs="Times New Roman"/>
                <w:i w:val="0"/>
                <w:iCs w:val="0"/>
                <w:color w:val="000000" w:themeColor="text1"/>
                <w:sz w:val="24"/>
                <w:szCs w:val="24"/>
              </w:rPr>
            </w:pPr>
            <w:bookmarkStart w:id="26" w:name="_Toc219157761"/>
            <w:r w:rsidRPr="00E92E18">
              <w:rPr>
                <w:rFonts w:cs="Times New Roman"/>
                <w:b/>
                <w:bCs/>
                <w:i w:val="0"/>
                <w:iCs w:val="0"/>
                <w:color w:val="000000" w:themeColor="text1"/>
                <w:sz w:val="24"/>
                <w:szCs w:val="24"/>
              </w:rPr>
              <w:t xml:space="preserve">Figure </w:t>
            </w:r>
            <w:r w:rsidRPr="00E92E18">
              <w:rPr>
                <w:rFonts w:cs="Times New Roman"/>
                <w:b/>
                <w:bCs/>
                <w:i w:val="0"/>
                <w:iCs w:val="0"/>
                <w:color w:val="000000" w:themeColor="text1"/>
                <w:sz w:val="24"/>
                <w:szCs w:val="24"/>
              </w:rPr>
              <w:fldChar w:fldCharType="begin"/>
            </w:r>
            <w:r w:rsidRPr="00E92E18">
              <w:rPr>
                <w:rFonts w:cs="Times New Roman"/>
                <w:b/>
                <w:bCs/>
                <w:i w:val="0"/>
                <w:iCs w:val="0"/>
                <w:color w:val="000000" w:themeColor="text1"/>
                <w:sz w:val="24"/>
                <w:szCs w:val="24"/>
              </w:rPr>
              <w:instrText xml:space="preserve"> SEQ Figure \* ARABIC </w:instrText>
            </w:r>
            <w:r w:rsidRPr="00E92E18">
              <w:rPr>
                <w:rFonts w:cs="Times New Roman"/>
                <w:b/>
                <w:bCs/>
                <w:i w:val="0"/>
                <w:iCs w:val="0"/>
                <w:color w:val="000000" w:themeColor="text1"/>
                <w:sz w:val="24"/>
                <w:szCs w:val="24"/>
              </w:rPr>
              <w:fldChar w:fldCharType="separate"/>
            </w:r>
            <w:r w:rsidR="00666D24">
              <w:rPr>
                <w:rFonts w:cs="Times New Roman"/>
                <w:b/>
                <w:bCs/>
                <w:i w:val="0"/>
                <w:iCs w:val="0"/>
                <w:noProof/>
                <w:color w:val="000000" w:themeColor="text1"/>
                <w:sz w:val="24"/>
                <w:szCs w:val="24"/>
              </w:rPr>
              <w:t>16</w:t>
            </w:r>
            <w:r w:rsidRPr="00E92E18">
              <w:rPr>
                <w:rFonts w:cs="Times New Roman"/>
                <w:b/>
                <w:bCs/>
                <w:i w:val="0"/>
                <w:iCs w:val="0"/>
                <w:color w:val="000000" w:themeColor="text1"/>
                <w:sz w:val="24"/>
                <w:szCs w:val="24"/>
              </w:rPr>
              <w:fldChar w:fldCharType="end"/>
            </w:r>
            <w:r w:rsidRPr="00E92E18">
              <w:rPr>
                <w:rFonts w:cs="Times New Roman"/>
                <w:b/>
                <w:bCs/>
                <w:i w:val="0"/>
                <w:iCs w:val="0"/>
                <w:color w:val="000000" w:themeColor="text1"/>
                <w:sz w:val="24"/>
                <w:szCs w:val="24"/>
              </w:rPr>
              <w:t>.</w:t>
            </w:r>
            <w:r w:rsidRPr="00E92E18">
              <w:rPr>
                <w:rFonts w:cs="Times New Roman"/>
                <w:i w:val="0"/>
                <w:iCs w:val="0"/>
                <w:color w:val="000000" w:themeColor="text1"/>
                <w:sz w:val="24"/>
                <w:szCs w:val="24"/>
              </w:rPr>
              <w:t xml:space="preserve"> </w:t>
            </w:r>
            <w:r w:rsidRPr="00E92E18">
              <w:rPr>
                <w:rFonts w:cs="Times New Roman"/>
                <w:i w:val="0"/>
                <w:iCs w:val="0"/>
                <w:color w:val="000000" w:themeColor="text1"/>
                <w:sz w:val="24"/>
                <w:szCs w:val="24"/>
              </w:rPr>
              <w:t xml:space="preserve">Close up of Electrode </w:t>
            </w:r>
            <w:r w:rsidRPr="00E92E18">
              <w:rPr>
                <w:rFonts w:cs="Times New Roman"/>
                <w:i w:val="0"/>
                <w:iCs w:val="0"/>
                <w:color w:val="000000" w:themeColor="text1"/>
                <w:sz w:val="24"/>
                <w:szCs w:val="24"/>
              </w:rPr>
              <w:t>3.3.</w:t>
            </w:r>
            <w:bookmarkEnd w:id="26"/>
          </w:p>
        </w:tc>
      </w:tr>
    </w:tbl>
    <w:p w14:paraId="0076E5DA" w14:textId="77777777" w:rsidR="00323756" w:rsidRPr="00E92E18" w:rsidRDefault="00323756" w:rsidP="002B350A">
      <w:pPr>
        <w:adjustRightInd w:val="0"/>
        <w:snapToGrid w:val="0"/>
        <w:spacing w:line="360" w:lineRule="auto"/>
        <w:rPr>
          <w:rFonts w:cs="Times New Roman"/>
        </w:rPr>
      </w:pPr>
    </w:p>
    <w:p w14:paraId="145C7D9B" w14:textId="59E026B5" w:rsidR="00E30006" w:rsidRPr="00E92E18" w:rsidRDefault="00E30006" w:rsidP="002B350A">
      <w:pPr>
        <w:pStyle w:val="Heading1"/>
        <w:adjustRightInd w:val="0"/>
        <w:snapToGrid w:val="0"/>
        <w:spacing w:before="0" w:after="0" w:line="360" w:lineRule="auto"/>
        <w:rPr>
          <w:rFonts w:ascii="Times New Roman" w:hAnsi="Times New Roman" w:cs="Times New Roman"/>
          <w:b/>
          <w:bCs/>
          <w:color w:val="000000" w:themeColor="text1"/>
          <w:sz w:val="24"/>
          <w:szCs w:val="24"/>
        </w:rPr>
      </w:pPr>
      <w:bookmarkStart w:id="27" w:name="_Toc219159094"/>
      <w:r w:rsidRPr="00E92E18">
        <w:rPr>
          <w:rFonts w:ascii="Times New Roman" w:hAnsi="Times New Roman" w:cs="Times New Roman"/>
          <w:b/>
          <w:bCs/>
          <w:color w:val="000000" w:themeColor="text1"/>
          <w:sz w:val="24"/>
          <w:szCs w:val="24"/>
        </w:rPr>
        <w:t>6.</w:t>
      </w:r>
      <w:r w:rsidRPr="00E92E18">
        <w:rPr>
          <w:rFonts w:ascii="Times New Roman" w:hAnsi="Times New Roman" w:cs="Times New Roman"/>
          <w:b/>
          <w:bCs/>
          <w:color w:val="000000" w:themeColor="text1"/>
          <w:sz w:val="24"/>
          <w:szCs w:val="24"/>
        </w:rPr>
        <w:t>2</w:t>
      </w:r>
      <w:r w:rsidRPr="00E92E18">
        <w:rPr>
          <w:rFonts w:ascii="Times New Roman" w:hAnsi="Times New Roman" w:cs="Times New Roman"/>
          <w:b/>
          <w:bCs/>
          <w:color w:val="000000" w:themeColor="text1"/>
          <w:sz w:val="24"/>
          <w:szCs w:val="24"/>
        </w:rPr>
        <w:tab/>
        <w:t>Appendix</w:t>
      </w:r>
      <w:r w:rsidRPr="00E92E18">
        <w:rPr>
          <w:rFonts w:ascii="Times New Roman" w:hAnsi="Times New Roman" w:cs="Times New Roman"/>
          <w:b/>
          <w:bCs/>
          <w:color w:val="000000" w:themeColor="text1"/>
          <w:sz w:val="24"/>
          <w:szCs w:val="24"/>
        </w:rPr>
        <w:t xml:space="preserve"> B: Blink </w:t>
      </w:r>
      <w:r w:rsidR="00CB5D73" w:rsidRPr="00E92E18">
        <w:rPr>
          <w:rFonts w:ascii="Times New Roman" w:hAnsi="Times New Roman" w:cs="Times New Roman"/>
          <w:b/>
          <w:bCs/>
          <w:color w:val="000000" w:themeColor="text1"/>
          <w:sz w:val="24"/>
          <w:szCs w:val="24"/>
        </w:rPr>
        <w:t>Epoch</w:t>
      </w:r>
      <w:r w:rsidRPr="00E92E18">
        <w:rPr>
          <w:rFonts w:ascii="Times New Roman" w:hAnsi="Times New Roman" w:cs="Times New Roman"/>
          <w:b/>
          <w:bCs/>
          <w:color w:val="000000" w:themeColor="text1"/>
          <w:sz w:val="24"/>
          <w:szCs w:val="24"/>
        </w:rPr>
        <w:t xml:space="preserve"> Data Analysis</w:t>
      </w:r>
      <w:bookmarkEnd w:id="27"/>
    </w:p>
    <w:p w14:paraId="30D243FD" w14:textId="40D0241D" w:rsidR="00D34F40" w:rsidRPr="00E92E18" w:rsidRDefault="00D34F40" w:rsidP="002B350A">
      <w:pPr>
        <w:adjustRightInd w:val="0"/>
        <w:snapToGrid w:val="0"/>
        <w:spacing w:line="360" w:lineRule="auto"/>
        <w:rPr>
          <w:rFonts w:cs="Times New Roman"/>
        </w:rPr>
      </w:pPr>
    </w:p>
    <w:p w14:paraId="474D6CD5" w14:textId="77CCF2CF" w:rsidR="00323756" w:rsidRPr="00E92E18" w:rsidRDefault="00CB5D73" w:rsidP="002B350A">
      <w:pPr>
        <w:adjustRightInd w:val="0"/>
        <w:snapToGrid w:val="0"/>
        <w:spacing w:line="360" w:lineRule="auto"/>
        <w:rPr>
          <w:rFonts w:cs="Times New Roman"/>
        </w:rPr>
      </w:pPr>
      <w:r w:rsidRPr="00E92E18">
        <w:rPr>
          <w:rFonts w:cs="Times New Roman"/>
        </w:rPr>
        <w:t>Full blink epoch analysis for all nine textile electrodes shown in Figures 17-25.</w:t>
      </w:r>
    </w:p>
    <w:p w14:paraId="7E882F6E" w14:textId="7445C8A6" w:rsidR="00FE71CD"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342F6CA2" wp14:editId="18D871BD">
            <wp:extent cx="5943600" cy="5253990"/>
            <wp:effectExtent l="12700" t="12700" r="12700" b="16510"/>
            <wp:docPr id="1946952708"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2708" name="Picture 20"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3CB5AFDF" w14:textId="7C6E5312"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28" w:name="_Toc219157762"/>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17</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Detailed blink epoch analysis for Electrode 1.1.</w:t>
      </w:r>
      <w:bookmarkEnd w:id="28"/>
    </w:p>
    <w:p w14:paraId="2795DAC9" w14:textId="77777777" w:rsidR="00CB5D73" w:rsidRPr="00E92E18" w:rsidRDefault="00CB5D73" w:rsidP="002B350A">
      <w:pPr>
        <w:adjustRightInd w:val="0"/>
        <w:snapToGrid w:val="0"/>
        <w:spacing w:line="360" w:lineRule="auto"/>
        <w:jc w:val="center"/>
        <w:rPr>
          <w:rFonts w:cs="Times New Roman"/>
        </w:rPr>
      </w:pPr>
    </w:p>
    <w:p w14:paraId="07984DC8" w14:textId="77777777" w:rsidR="00CB5D73" w:rsidRPr="00E92E18" w:rsidRDefault="00CB5D73" w:rsidP="002B350A">
      <w:pPr>
        <w:adjustRightInd w:val="0"/>
        <w:snapToGrid w:val="0"/>
        <w:spacing w:line="360" w:lineRule="auto"/>
        <w:jc w:val="center"/>
        <w:rPr>
          <w:rFonts w:cs="Times New Roman"/>
        </w:rPr>
      </w:pPr>
    </w:p>
    <w:p w14:paraId="29A499BB" w14:textId="0D29D1CF"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186298CA" wp14:editId="391FED1E">
            <wp:extent cx="5943600" cy="5253990"/>
            <wp:effectExtent l="12700" t="12700" r="12700" b="16510"/>
            <wp:docPr id="1966317399"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399" name="Picture 22"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23AE468D" w14:textId="215E5A52"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29" w:name="_Toc219157763"/>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18</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Detailed blink epoch analysis for Electrode 1.</w:t>
      </w:r>
      <w:r w:rsidRPr="00E92E18">
        <w:rPr>
          <w:rFonts w:cs="Times New Roman"/>
          <w:i w:val="0"/>
          <w:iCs w:val="0"/>
          <w:sz w:val="24"/>
          <w:szCs w:val="24"/>
        </w:rPr>
        <w:t>2</w:t>
      </w:r>
      <w:r w:rsidRPr="00E92E18">
        <w:rPr>
          <w:rFonts w:cs="Times New Roman"/>
          <w:i w:val="0"/>
          <w:iCs w:val="0"/>
          <w:sz w:val="24"/>
          <w:szCs w:val="24"/>
        </w:rPr>
        <w:t>.</w:t>
      </w:r>
      <w:bookmarkEnd w:id="29"/>
    </w:p>
    <w:p w14:paraId="681FF8D2" w14:textId="6FD54265" w:rsidR="00CB5D73" w:rsidRPr="00E92E18" w:rsidRDefault="00CB5D73" w:rsidP="002B350A">
      <w:pPr>
        <w:pStyle w:val="Caption"/>
        <w:adjustRightInd w:val="0"/>
        <w:snapToGrid w:val="0"/>
        <w:spacing w:after="0" w:line="360" w:lineRule="auto"/>
        <w:jc w:val="center"/>
        <w:rPr>
          <w:rFonts w:cs="Times New Roman"/>
          <w:sz w:val="24"/>
          <w:szCs w:val="24"/>
        </w:rPr>
      </w:pPr>
    </w:p>
    <w:p w14:paraId="7E509048" w14:textId="46257A65"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26D5574D" wp14:editId="2F2853B4">
            <wp:extent cx="5943600" cy="5253990"/>
            <wp:effectExtent l="12700" t="12700" r="12700" b="16510"/>
            <wp:docPr id="298392274"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2274" name="Picture 23" descr="A screenshot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306FBD93" w14:textId="63507DDC"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0" w:name="_Toc219157764"/>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19</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Detailed blink epoch analysis for Electrode 1.</w:t>
      </w:r>
      <w:r w:rsidRPr="00E92E18">
        <w:rPr>
          <w:rFonts w:cs="Times New Roman"/>
          <w:i w:val="0"/>
          <w:iCs w:val="0"/>
          <w:sz w:val="24"/>
          <w:szCs w:val="24"/>
        </w:rPr>
        <w:t>3</w:t>
      </w:r>
      <w:r w:rsidRPr="00E92E18">
        <w:rPr>
          <w:rFonts w:cs="Times New Roman"/>
          <w:i w:val="0"/>
          <w:iCs w:val="0"/>
          <w:sz w:val="24"/>
          <w:szCs w:val="24"/>
        </w:rPr>
        <w:t>.</w:t>
      </w:r>
      <w:bookmarkEnd w:id="30"/>
    </w:p>
    <w:p w14:paraId="3A21EED8" w14:textId="49C889CB" w:rsidR="00CB5D73" w:rsidRPr="00E92E18" w:rsidRDefault="00CB5D73" w:rsidP="002B350A">
      <w:pPr>
        <w:pStyle w:val="Caption"/>
        <w:adjustRightInd w:val="0"/>
        <w:snapToGrid w:val="0"/>
        <w:spacing w:after="0" w:line="360" w:lineRule="auto"/>
        <w:jc w:val="center"/>
        <w:rPr>
          <w:rFonts w:cs="Times New Roman"/>
          <w:sz w:val="24"/>
          <w:szCs w:val="24"/>
        </w:rPr>
      </w:pPr>
    </w:p>
    <w:p w14:paraId="22CC22A2" w14:textId="3530A58A"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264B65A4" wp14:editId="27EC4BE5">
            <wp:extent cx="5943600" cy="5253990"/>
            <wp:effectExtent l="12700" t="12700" r="12700" b="16510"/>
            <wp:docPr id="1018611110"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1110" name="Picture 24"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7347E6F6" w14:textId="05B2AA4B"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1" w:name="_Toc219157765"/>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20</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 xml:space="preserve">Detailed blink epoch analysis for Electrode </w:t>
      </w:r>
      <w:r w:rsidRPr="00E92E18">
        <w:rPr>
          <w:rFonts w:cs="Times New Roman"/>
          <w:i w:val="0"/>
          <w:iCs w:val="0"/>
          <w:sz w:val="24"/>
          <w:szCs w:val="24"/>
        </w:rPr>
        <w:t>2</w:t>
      </w:r>
      <w:r w:rsidRPr="00E92E18">
        <w:rPr>
          <w:rFonts w:cs="Times New Roman"/>
          <w:i w:val="0"/>
          <w:iCs w:val="0"/>
          <w:sz w:val="24"/>
          <w:szCs w:val="24"/>
        </w:rPr>
        <w:t>.1.</w:t>
      </w:r>
      <w:bookmarkEnd w:id="31"/>
    </w:p>
    <w:p w14:paraId="75EF80B6" w14:textId="28746760" w:rsidR="00CB5D73" w:rsidRPr="00E92E18" w:rsidRDefault="00CB5D73" w:rsidP="002B350A">
      <w:pPr>
        <w:pStyle w:val="Caption"/>
        <w:adjustRightInd w:val="0"/>
        <w:snapToGrid w:val="0"/>
        <w:spacing w:after="0" w:line="360" w:lineRule="auto"/>
        <w:jc w:val="center"/>
        <w:rPr>
          <w:rFonts w:cs="Times New Roman"/>
          <w:sz w:val="24"/>
          <w:szCs w:val="24"/>
        </w:rPr>
      </w:pPr>
    </w:p>
    <w:p w14:paraId="2A79AE06" w14:textId="10F846CC"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1FC0BD7A" wp14:editId="09A55CF8">
            <wp:extent cx="5943600" cy="5253990"/>
            <wp:effectExtent l="12700" t="12700" r="12700" b="16510"/>
            <wp:docPr id="349797932"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97932" name="Picture 25"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2FA0F7C7" w14:textId="0B4016E2"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2" w:name="_Toc219157766"/>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21</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 xml:space="preserve">Detailed blink epoch analysis for Electrode </w:t>
      </w:r>
      <w:r w:rsidRPr="00E92E18">
        <w:rPr>
          <w:rFonts w:cs="Times New Roman"/>
          <w:i w:val="0"/>
          <w:iCs w:val="0"/>
          <w:sz w:val="24"/>
          <w:szCs w:val="24"/>
        </w:rPr>
        <w:t>2</w:t>
      </w:r>
      <w:r w:rsidRPr="00E92E18">
        <w:rPr>
          <w:rFonts w:cs="Times New Roman"/>
          <w:i w:val="0"/>
          <w:iCs w:val="0"/>
          <w:sz w:val="24"/>
          <w:szCs w:val="24"/>
        </w:rPr>
        <w:t>.</w:t>
      </w:r>
      <w:r w:rsidRPr="00E92E18">
        <w:rPr>
          <w:rFonts w:cs="Times New Roman"/>
          <w:i w:val="0"/>
          <w:iCs w:val="0"/>
          <w:sz w:val="24"/>
          <w:szCs w:val="24"/>
        </w:rPr>
        <w:t>2</w:t>
      </w:r>
      <w:r w:rsidRPr="00E92E18">
        <w:rPr>
          <w:rFonts w:cs="Times New Roman"/>
          <w:i w:val="0"/>
          <w:iCs w:val="0"/>
          <w:sz w:val="24"/>
          <w:szCs w:val="24"/>
        </w:rPr>
        <w:t>.</w:t>
      </w:r>
      <w:bookmarkEnd w:id="32"/>
    </w:p>
    <w:p w14:paraId="713F5C8F" w14:textId="4D4E63D6" w:rsidR="00CB5D73" w:rsidRPr="00E92E18" w:rsidRDefault="00CB5D73" w:rsidP="002B350A">
      <w:pPr>
        <w:pStyle w:val="Caption"/>
        <w:adjustRightInd w:val="0"/>
        <w:snapToGrid w:val="0"/>
        <w:spacing w:after="0" w:line="360" w:lineRule="auto"/>
        <w:jc w:val="center"/>
        <w:rPr>
          <w:rFonts w:cs="Times New Roman"/>
          <w:sz w:val="24"/>
          <w:szCs w:val="24"/>
        </w:rPr>
      </w:pPr>
    </w:p>
    <w:p w14:paraId="241ADC23" w14:textId="6AEFC193"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0AE2134D" wp14:editId="5B37E051">
            <wp:extent cx="5943600" cy="5253990"/>
            <wp:effectExtent l="12700" t="12700" r="12700" b="16510"/>
            <wp:docPr id="180835292" name="Picture 2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5292" name="Picture 26" descr="A screen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4C36E799" w14:textId="246A66E4"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3" w:name="_Toc219157767"/>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22</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i w:val="0"/>
          <w:iCs w:val="0"/>
          <w:sz w:val="24"/>
          <w:szCs w:val="24"/>
        </w:rPr>
        <w:t xml:space="preserve"> </w:t>
      </w:r>
      <w:r w:rsidRPr="00E92E18">
        <w:rPr>
          <w:rFonts w:cs="Times New Roman"/>
          <w:i w:val="0"/>
          <w:iCs w:val="0"/>
          <w:sz w:val="24"/>
          <w:szCs w:val="24"/>
        </w:rPr>
        <w:t xml:space="preserve">Detailed blink epoch analysis for Electrode </w:t>
      </w:r>
      <w:r w:rsidRPr="00E92E18">
        <w:rPr>
          <w:rFonts w:cs="Times New Roman"/>
          <w:i w:val="0"/>
          <w:iCs w:val="0"/>
          <w:sz w:val="24"/>
          <w:szCs w:val="24"/>
        </w:rPr>
        <w:t>2</w:t>
      </w:r>
      <w:r w:rsidRPr="00E92E18">
        <w:rPr>
          <w:rFonts w:cs="Times New Roman"/>
          <w:i w:val="0"/>
          <w:iCs w:val="0"/>
          <w:sz w:val="24"/>
          <w:szCs w:val="24"/>
        </w:rPr>
        <w:t>.</w:t>
      </w:r>
      <w:r w:rsidRPr="00E92E18">
        <w:rPr>
          <w:rFonts w:cs="Times New Roman"/>
          <w:i w:val="0"/>
          <w:iCs w:val="0"/>
          <w:sz w:val="24"/>
          <w:szCs w:val="24"/>
        </w:rPr>
        <w:t>3</w:t>
      </w:r>
      <w:r w:rsidRPr="00E92E18">
        <w:rPr>
          <w:rFonts w:cs="Times New Roman"/>
          <w:i w:val="0"/>
          <w:iCs w:val="0"/>
          <w:sz w:val="24"/>
          <w:szCs w:val="24"/>
        </w:rPr>
        <w:t>.</w:t>
      </w:r>
      <w:bookmarkEnd w:id="33"/>
    </w:p>
    <w:p w14:paraId="727427C6" w14:textId="715FB3C4" w:rsidR="00CB5D73" w:rsidRPr="00E92E18" w:rsidRDefault="00CB5D73" w:rsidP="002B350A">
      <w:pPr>
        <w:pStyle w:val="Caption"/>
        <w:adjustRightInd w:val="0"/>
        <w:snapToGrid w:val="0"/>
        <w:spacing w:after="0" w:line="360" w:lineRule="auto"/>
        <w:jc w:val="center"/>
        <w:rPr>
          <w:rFonts w:cs="Times New Roman"/>
          <w:sz w:val="24"/>
          <w:szCs w:val="24"/>
        </w:rPr>
      </w:pPr>
    </w:p>
    <w:p w14:paraId="5C59A8C7" w14:textId="3BA7B34F"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2B96AF4C" wp14:editId="393256C7">
            <wp:extent cx="5943600" cy="5253990"/>
            <wp:effectExtent l="12700" t="12700" r="12700" b="16510"/>
            <wp:docPr id="1396223312" name="Picture 2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23312" name="Picture 27" descr="A screenshot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06F223B1" w14:textId="643EE77E"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4" w:name="_Toc219157768"/>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23</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 xml:space="preserve">Detailed blink epoch analysis for Electrode </w:t>
      </w:r>
      <w:r w:rsidRPr="00E92E18">
        <w:rPr>
          <w:rFonts w:cs="Times New Roman"/>
          <w:i w:val="0"/>
          <w:iCs w:val="0"/>
          <w:sz w:val="24"/>
          <w:szCs w:val="24"/>
        </w:rPr>
        <w:t>3</w:t>
      </w:r>
      <w:r w:rsidRPr="00E92E18">
        <w:rPr>
          <w:rFonts w:cs="Times New Roman"/>
          <w:i w:val="0"/>
          <w:iCs w:val="0"/>
          <w:sz w:val="24"/>
          <w:szCs w:val="24"/>
        </w:rPr>
        <w:t>.1.</w:t>
      </w:r>
      <w:bookmarkEnd w:id="34"/>
    </w:p>
    <w:p w14:paraId="0E348430" w14:textId="124FFD4B" w:rsidR="00CB5D73" w:rsidRPr="00E92E18" w:rsidRDefault="00CB5D73" w:rsidP="002B350A">
      <w:pPr>
        <w:pStyle w:val="Caption"/>
        <w:adjustRightInd w:val="0"/>
        <w:snapToGrid w:val="0"/>
        <w:spacing w:after="0" w:line="360" w:lineRule="auto"/>
        <w:jc w:val="center"/>
        <w:rPr>
          <w:rFonts w:cs="Times New Roman"/>
          <w:sz w:val="24"/>
          <w:szCs w:val="24"/>
        </w:rPr>
      </w:pPr>
    </w:p>
    <w:p w14:paraId="1FAE45E7" w14:textId="18BD2325"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2AFA0FB2" wp14:editId="50110D26">
            <wp:extent cx="5943600" cy="5253990"/>
            <wp:effectExtent l="12700" t="12700" r="12700" b="16510"/>
            <wp:docPr id="629239968"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39968" name="Picture 28"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3F8624E3" w14:textId="61E789FE"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5" w:name="_Toc219157769"/>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24</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 xml:space="preserve">Detailed blink epoch analysis for Electrode </w:t>
      </w:r>
      <w:r w:rsidRPr="00E92E18">
        <w:rPr>
          <w:rFonts w:cs="Times New Roman"/>
          <w:i w:val="0"/>
          <w:iCs w:val="0"/>
          <w:sz w:val="24"/>
          <w:szCs w:val="24"/>
        </w:rPr>
        <w:t>3</w:t>
      </w:r>
      <w:r w:rsidRPr="00E92E18">
        <w:rPr>
          <w:rFonts w:cs="Times New Roman"/>
          <w:i w:val="0"/>
          <w:iCs w:val="0"/>
          <w:sz w:val="24"/>
          <w:szCs w:val="24"/>
        </w:rPr>
        <w:t>.</w:t>
      </w:r>
      <w:r w:rsidRPr="00E92E18">
        <w:rPr>
          <w:rFonts w:cs="Times New Roman"/>
          <w:i w:val="0"/>
          <w:iCs w:val="0"/>
          <w:sz w:val="24"/>
          <w:szCs w:val="24"/>
        </w:rPr>
        <w:t>2</w:t>
      </w:r>
      <w:r w:rsidRPr="00E92E18">
        <w:rPr>
          <w:rFonts w:cs="Times New Roman"/>
          <w:i w:val="0"/>
          <w:iCs w:val="0"/>
          <w:sz w:val="24"/>
          <w:szCs w:val="24"/>
        </w:rPr>
        <w:t>.</w:t>
      </w:r>
      <w:bookmarkEnd w:id="35"/>
    </w:p>
    <w:p w14:paraId="6104317A" w14:textId="184201D1" w:rsidR="00CB5D73" w:rsidRPr="00E92E18" w:rsidRDefault="00CB5D73" w:rsidP="002B350A">
      <w:pPr>
        <w:pStyle w:val="Caption"/>
        <w:adjustRightInd w:val="0"/>
        <w:snapToGrid w:val="0"/>
        <w:spacing w:after="0" w:line="360" w:lineRule="auto"/>
        <w:jc w:val="center"/>
        <w:rPr>
          <w:rFonts w:cs="Times New Roman"/>
          <w:sz w:val="24"/>
          <w:szCs w:val="24"/>
        </w:rPr>
      </w:pPr>
    </w:p>
    <w:p w14:paraId="4D4048AB" w14:textId="71F8726F" w:rsidR="00CB5D73" w:rsidRPr="00E92E18" w:rsidRDefault="00CB5D73" w:rsidP="002B350A">
      <w:pPr>
        <w:adjustRightInd w:val="0"/>
        <w:snapToGrid w:val="0"/>
        <w:spacing w:line="360" w:lineRule="auto"/>
        <w:jc w:val="center"/>
        <w:rPr>
          <w:rFonts w:cs="Times New Roman"/>
        </w:rPr>
      </w:pPr>
      <w:r w:rsidRPr="00E92E18">
        <w:rPr>
          <w:rFonts w:cs="Times New Roman"/>
          <w:noProof/>
        </w:rPr>
        <w:lastRenderedPageBreak/>
        <w:drawing>
          <wp:inline distT="0" distB="0" distL="0" distR="0" wp14:anchorId="634B11C5" wp14:editId="4940A544">
            <wp:extent cx="5943600" cy="5253990"/>
            <wp:effectExtent l="12700" t="12700" r="12700" b="16510"/>
            <wp:docPr id="780377942" name="Picture 2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77942" name="Picture 29"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253990"/>
                    </a:xfrm>
                    <a:prstGeom prst="rect">
                      <a:avLst/>
                    </a:prstGeom>
                    <a:ln>
                      <a:solidFill>
                        <a:schemeClr val="tx1"/>
                      </a:solidFill>
                    </a:ln>
                  </pic:spPr>
                </pic:pic>
              </a:graphicData>
            </a:graphic>
          </wp:inline>
        </w:drawing>
      </w:r>
    </w:p>
    <w:p w14:paraId="07CBF2E4" w14:textId="1208F06E" w:rsidR="00CB5D73" w:rsidRPr="00E92E18" w:rsidRDefault="00CB5D73" w:rsidP="002B350A">
      <w:pPr>
        <w:pStyle w:val="Caption"/>
        <w:adjustRightInd w:val="0"/>
        <w:snapToGrid w:val="0"/>
        <w:spacing w:after="0" w:line="360" w:lineRule="auto"/>
        <w:jc w:val="center"/>
        <w:rPr>
          <w:rFonts w:cs="Times New Roman"/>
          <w:i w:val="0"/>
          <w:iCs w:val="0"/>
          <w:sz w:val="24"/>
          <w:szCs w:val="24"/>
        </w:rPr>
      </w:pPr>
      <w:bookmarkStart w:id="36" w:name="_Toc219157770"/>
      <w:r w:rsidRPr="00E92E18">
        <w:rPr>
          <w:rFonts w:cs="Times New Roman"/>
          <w:b/>
          <w:bCs/>
          <w:i w:val="0"/>
          <w:iCs w:val="0"/>
          <w:sz w:val="24"/>
          <w:szCs w:val="24"/>
        </w:rPr>
        <w:t xml:space="preserve">Figure </w:t>
      </w:r>
      <w:r w:rsidRPr="00E92E18">
        <w:rPr>
          <w:rFonts w:cs="Times New Roman"/>
          <w:b/>
          <w:bCs/>
          <w:i w:val="0"/>
          <w:iCs w:val="0"/>
          <w:sz w:val="24"/>
          <w:szCs w:val="24"/>
        </w:rPr>
        <w:fldChar w:fldCharType="begin"/>
      </w:r>
      <w:r w:rsidRPr="00E92E18">
        <w:rPr>
          <w:rFonts w:cs="Times New Roman"/>
          <w:b/>
          <w:bCs/>
          <w:i w:val="0"/>
          <w:iCs w:val="0"/>
          <w:sz w:val="24"/>
          <w:szCs w:val="24"/>
        </w:rPr>
        <w:instrText xml:space="preserve"> SEQ Figure \* ARABIC </w:instrText>
      </w:r>
      <w:r w:rsidRPr="00E92E18">
        <w:rPr>
          <w:rFonts w:cs="Times New Roman"/>
          <w:b/>
          <w:bCs/>
          <w:i w:val="0"/>
          <w:iCs w:val="0"/>
          <w:sz w:val="24"/>
          <w:szCs w:val="24"/>
        </w:rPr>
        <w:fldChar w:fldCharType="separate"/>
      </w:r>
      <w:r w:rsidR="00666D24">
        <w:rPr>
          <w:rFonts w:cs="Times New Roman"/>
          <w:b/>
          <w:bCs/>
          <w:i w:val="0"/>
          <w:iCs w:val="0"/>
          <w:noProof/>
          <w:sz w:val="24"/>
          <w:szCs w:val="24"/>
        </w:rPr>
        <w:t>25</w:t>
      </w:r>
      <w:r w:rsidRPr="00E92E18">
        <w:rPr>
          <w:rFonts w:cs="Times New Roman"/>
          <w:b/>
          <w:bCs/>
          <w:i w:val="0"/>
          <w:iCs w:val="0"/>
          <w:sz w:val="24"/>
          <w:szCs w:val="24"/>
        </w:rPr>
        <w:fldChar w:fldCharType="end"/>
      </w:r>
      <w:r w:rsidRPr="00E92E18">
        <w:rPr>
          <w:rFonts w:cs="Times New Roman"/>
          <w:b/>
          <w:bCs/>
          <w:i w:val="0"/>
          <w:iCs w:val="0"/>
          <w:sz w:val="24"/>
          <w:szCs w:val="24"/>
        </w:rPr>
        <w:t>.</w:t>
      </w:r>
      <w:r w:rsidRPr="00E92E18">
        <w:rPr>
          <w:rFonts w:cs="Times New Roman"/>
          <w:sz w:val="24"/>
          <w:szCs w:val="24"/>
        </w:rPr>
        <w:t xml:space="preserve"> </w:t>
      </w:r>
      <w:r w:rsidRPr="00E92E18">
        <w:rPr>
          <w:rFonts w:cs="Times New Roman"/>
          <w:i w:val="0"/>
          <w:iCs w:val="0"/>
          <w:sz w:val="24"/>
          <w:szCs w:val="24"/>
        </w:rPr>
        <w:t xml:space="preserve">Detailed blink epoch analysis for Electrode </w:t>
      </w:r>
      <w:r w:rsidRPr="00E92E18">
        <w:rPr>
          <w:rFonts w:cs="Times New Roman"/>
          <w:i w:val="0"/>
          <w:iCs w:val="0"/>
          <w:sz w:val="24"/>
          <w:szCs w:val="24"/>
        </w:rPr>
        <w:t>3</w:t>
      </w:r>
      <w:r w:rsidRPr="00E92E18">
        <w:rPr>
          <w:rFonts w:cs="Times New Roman"/>
          <w:i w:val="0"/>
          <w:iCs w:val="0"/>
          <w:sz w:val="24"/>
          <w:szCs w:val="24"/>
        </w:rPr>
        <w:t>.</w:t>
      </w:r>
      <w:r w:rsidRPr="00E92E18">
        <w:rPr>
          <w:rFonts w:cs="Times New Roman"/>
          <w:i w:val="0"/>
          <w:iCs w:val="0"/>
          <w:sz w:val="24"/>
          <w:szCs w:val="24"/>
        </w:rPr>
        <w:t>3</w:t>
      </w:r>
      <w:r w:rsidRPr="00E92E18">
        <w:rPr>
          <w:rFonts w:cs="Times New Roman"/>
          <w:i w:val="0"/>
          <w:iCs w:val="0"/>
          <w:sz w:val="24"/>
          <w:szCs w:val="24"/>
        </w:rPr>
        <w:t>.</w:t>
      </w:r>
      <w:bookmarkEnd w:id="36"/>
    </w:p>
    <w:p w14:paraId="0BD3E641" w14:textId="3631C7A1" w:rsidR="00CB5D73" w:rsidRPr="00E92E18" w:rsidRDefault="00CB5D73" w:rsidP="002B350A">
      <w:pPr>
        <w:pStyle w:val="Caption"/>
        <w:adjustRightInd w:val="0"/>
        <w:snapToGrid w:val="0"/>
        <w:spacing w:after="0" w:line="360" w:lineRule="auto"/>
        <w:jc w:val="center"/>
        <w:rPr>
          <w:rFonts w:cs="Times New Roman"/>
          <w:sz w:val="24"/>
          <w:szCs w:val="24"/>
        </w:rPr>
      </w:pPr>
    </w:p>
    <w:sectPr w:rsidR="00CB5D73" w:rsidRPr="00E92E18" w:rsidSect="00970AB5">
      <w:footerReference w:type="even" r:id="rId32"/>
      <w:footerReference w:type="default" r:id="rId3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BE2A1" w14:textId="77777777" w:rsidR="00EE7965" w:rsidRDefault="00EE7965" w:rsidP="00970AB5">
      <w:r>
        <w:separator/>
      </w:r>
    </w:p>
  </w:endnote>
  <w:endnote w:type="continuationSeparator" w:id="0">
    <w:p w14:paraId="0B12AE17" w14:textId="77777777" w:rsidR="00EE7965" w:rsidRDefault="00EE7965" w:rsidP="00970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29050"/>
      <w:docPartObj>
        <w:docPartGallery w:val="Page Numbers (Bottom of Page)"/>
        <w:docPartUnique/>
      </w:docPartObj>
    </w:sdtPr>
    <w:sdtContent>
      <w:p w14:paraId="4502CBED" w14:textId="6024D7E4" w:rsidR="00970AB5" w:rsidRDefault="00970AB5" w:rsidP="00C604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3257A0" w14:textId="77777777" w:rsidR="00970AB5" w:rsidRDefault="00970A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028522"/>
      <w:docPartObj>
        <w:docPartGallery w:val="Page Numbers (Bottom of Page)"/>
        <w:docPartUnique/>
      </w:docPartObj>
    </w:sdtPr>
    <w:sdtContent>
      <w:p w14:paraId="3602F14B" w14:textId="2EC6DB65" w:rsidR="00970AB5" w:rsidRDefault="00970AB5" w:rsidP="00C604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9ED7CA8" w14:textId="77777777" w:rsidR="00970AB5" w:rsidRDefault="00970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FF8E9" w14:textId="77777777" w:rsidR="00EE7965" w:rsidRDefault="00EE7965" w:rsidP="00970AB5">
      <w:r>
        <w:separator/>
      </w:r>
    </w:p>
  </w:footnote>
  <w:footnote w:type="continuationSeparator" w:id="0">
    <w:p w14:paraId="1F74CC2F" w14:textId="77777777" w:rsidR="00EE7965" w:rsidRDefault="00EE7965" w:rsidP="00970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06E9A"/>
    <w:multiLevelType w:val="hybridMultilevel"/>
    <w:tmpl w:val="900EE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07DB3"/>
    <w:multiLevelType w:val="multilevel"/>
    <w:tmpl w:val="151ADCC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D9B4C25"/>
    <w:multiLevelType w:val="hybridMultilevel"/>
    <w:tmpl w:val="4F4EE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A1706"/>
    <w:multiLevelType w:val="multilevel"/>
    <w:tmpl w:val="F290453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2062708076">
    <w:abstractNumId w:val="2"/>
  </w:num>
  <w:num w:numId="2" w16cid:durableId="858543300">
    <w:abstractNumId w:val="1"/>
  </w:num>
  <w:num w:numId="3" w16cid:durableId="615715295">
    <w:abstractNumId w:val="0"/>
  </w:num>
  <w:num w:numId="4" w16cid:durableId="1038048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88"/>
    <w:rsid w:val="000B3166"/>
    <w:rsid w:val="0013146C"/>
    <w:rsid w:val="0013559A"/>
    <w:rsid w:val="001465E8"/>
    <w:rsid w:val="00227C09"/>
    <w:rsid w:val="002A0628"/>
    <w:rsid w:val="002B350A"/>
    <w:rsid w:val="00307F19"/>
    <w:rsid w:val="00323756"/>
    <w:rsid w:val="00342498"/>
    <w:rsid w:val="00350333"/>
    <w:rsid w:val="00373DEB"/>
    <w:rsid w:val="0039008A"/>
    <w:rsid w:val="00390FC5"/>
    <w:rsid w:val="003D65BB"/>
    <w:rsid w:val="004B7A15"/>
    <w:rsid w:val="00565817"/>
    <w:rsid w:val="00627546"/>
    <w:rsid w:val="00666D24"/>
    <w:rsid w:val="00672D38"/>
    <w:rsid w:val="00693CE2"/>
    <w:rsid w:val="006F6040"/>
    <w:rsid w:val="007722D5"/>
    <w:rsid w:val="00785FB5"/>
    <w:rsid w:val="007D77EE"/>
    <w:rsid w:val="008110F6"/>
    <w:rsid w:val="00823695"/>
    <w:rsid w:val="00866F88"/>
    <w:rsid w:val="00900B09"/>
    <w:rsid w:val="00970AB5"/>
    <w:rsid w:val="00970BE9"/>
    <w:rsid w:val="009E3CA3"/>
    <w:rsid w:val="00A57CB4"/>
    <w:rsid w:val="00B13FB3"/>
    <w:rsid w:val="00B65FF1"/>
    <w:rsid w:val="00B701AA"/>
    <w:rsid w:val="00C23C9E"/>
    <w:rsid w:val="00C44392"/>
    <w:rsid w:val="00CB5D73"/>
    <w:rsid w:val="00CC6F98"/>
    <w:rsid w:val="00D34F40"/>
    <w:rsid w:val="00E30006"/>
    <w:rsid w:val="00E37B73"/>
    <w:rsid w:val="00E65E5B"/>
    <w:rsid w:val="00E92E18"/>
    <w:rsid w:val="00EE7965"/>
    <w:rsid w:val="00EF782C"/>
    <w:rsid w:val="00FA077B"/>
    <w:rsid w:val="00FE71C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CAF"/>
  <w15:chartTrackingRefBased/>
  <w15:docId w15:val="{63A0F4EA-D538-BD48-9AD4-79C5BA49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F88"/>
  </w:style>
  <w:style w:type="paragraph" w:styleId="Heading1">
    <w:name w:val="heading 1"/>
    <w:basedOn w:val="Normal"/>
    <w:next w:val="Normal"/>
    <w:link w:val="Heading1Char"/>
    <w:uiPriority w:val="9"/>
    <w:qFormat/>
    <w:rsid w:val="00866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F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F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6F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6F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6F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6F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6F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F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F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6F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6F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6F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6F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6F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6F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6F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6F88"/>
    <w:rPr>
      <w:i/>
      <w:iCs/>
      <w:color w:val="404040" w:themeColor="text1" w:themeTint="BF"/>
    </w:rPr>
  </w:style>
  <w:style w:type="paragraph" w:styleId="ListParagraph">
    <w:name w:val="List Paragraph"/>
    <w:basedOn w:val="Normal"/>
    <w:uiPriority w:val="34"/>
    <w:qFormat/>
    <w:rsid w:val="00866F88"/>
    <w:pPr>
      <w:ind w:left="720"/>
      <w:contextualSpacing/>
    </w:pPr>
  </w:style>
  <w:style w:type="character" w:styleId="IntenseEmphasis">
    <w:name w:val="Intense Emphasis"/>
    <w:basedOn w:val="DefaultParagraphFont"/>
    <w:uiPriority w:val="21"/>
    <w:qFormat/>
    <w:rsid w:val="00866F88"/>
    <w:rPr>
      <w:i/>
      <w:iCs/>
      <w:color w:val="0F4761" w:themeColor="accent1" w:themeShade="BF"/>
    </w:rPr>
  </w:style>
  <w:style w:type="paragraph" w:styleId="IntenseQuote">
    <w:name w:val="Intense Quote"/>
    <w:basedOn w:val="Normal"/>
    <w:next w:val="Normal"/>
    <w:link w:val="IntenseQuoteChar"/>
    <w:uiPriority w:val="30"/>
    <w:qFormat/>
    <w:rsid w:val="00866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F88"/>
    <w:rPr>
      <w:i/>
      <w:iCs/>
      <w:color w:val="0F4761" w:themeColor="accent1" w:themeShade="BF"/>
    </w:rPr>
  </w:style>
  <w:style w:type="character" w:styleId="IntenseReference">
    <w:name w:val="Intense Reference"/>
    <w:basedOn w:val="DefaultParagraphFont"/>
    <w:uiPriority w:val="32"/>
    <w:qFormat/>
    <w:rsid w:val="00866F88"/>
    <w:rPr>
      <w:b/>
      <w:bCs/>
      <w:smallCaps/>
      <w:color w:val="0F4761" w:themeColor="accent1" w:themeShade="BF"/>
      <w:spacing w:val="5"/>
    </w:rPr>
  </w:style>
  <w:style w:type="paragraph" w:customStyle="1" w:styleId="font-claude-response-body">
    <w:name w:val="font-claude-response-body"/>
    <w:basedOn w:val="Normal"/>
    <w:rsid w:val="0013146C"/>
    <w:pPr>
      <w:spacing w:before="100" w:beforeAutospacing="1" w:after="100" w:afterAutospacing="1"/>
    </w:pPr>
    <w:rPr>
      <w:rFonts w:eastAsia="Times New Roman" w:cs="Times New Roman"/>
      <w:kern w:val="0"/>
      <w14:ligatures w14:val="none"/>
    </w:rPr>
  </w:style>
  <w:style w:type="paragraph" w:styleId="TOCHeading">
    <w:name w:val="TOC Heading"/>
    <w:basedOn w:val="Heading1"/>
    <w:next w:val="Normal"/>
    <w:uiPriority w:val="39"/>
    <w:unhideWhenUsed/>
    <w:qFormat/>
    <w:rsid w:val="00785FB5"/>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785FB5"/>
    <w:pPr>
      <w:spacing w:before="120"/>
    </w:pPr>
    <w:rPr>
      <w:rFonts w:asciiTheme="minorHAnsi" w:hAnsiTheme="minorHAnsi"/>
      <w:b/>
      <w:bCs/>
      <w:i/>
      <w:iCs/>
    </w:rPr>
  </w:style>
  <w:style w:type="paragraph" w:styleId="TOC2">
    <w:name w:val="toc 2"/>
    <w:basedOn w:val="Normal"/>
    <w:next w:val="Normal"/>
    <w:autoRedefine/>
    <w:uiPriority w:val="39"/>
    <w:unhideWhenUsed/>
    <w:rsid w:val="00785FB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785FB5"/>
    <w:pPr>
      <w:ind w:left="480"/>
    </w:pPr>
    <w:rPr>
      <w:rFonts w:asciiTheme="minorHAnsi" w:hAnsiTheme="minorHAnsi"/>
      <w:sz w:val="20"/>
      <w:szCs w:val="20"/>
    </w:rPr>
  </w:style>
  <w:style w:type="paragraph" w:styleId="TOC4">
    <w:name w:val="toc 4"/>
    <w:basedOn w:val="Normal"/>
    <w:next w:val="Normal"/>
    <w:autoRedefine/>
    <w:uiPriority w:val="39"/>
    <w:unhideWhenUsed/>
    <w:rsid w:val="00785FB5"/>
    <w:pPr>
      <w:ind w:left="720"/>
    </w:pPr>
    <w:rPr>
      <w:rFonts w:asciiTheme="minorHAnsi" w:hAnsiTheme="minorHAnsi"/>
      <w:sz w:val="20"/>
      <w:szCs w:val="20"/>
    </w:rPr>
  </w:style>
  <w:style w:type="paragraph" w:styleId="TOC5">
    <w:name w:val="toc 5"/>
    <w:basedOn w:val="Normal"/>
    <w:next w:val="Normal"/>
    <w:autoRedefine/>
    <w:uiPriority w:val="39"/>
    <w:unhideWhenUsed/>
    <w:rsid w:val="00785FB5"/>
    <w:pPr>
      <w:ind w:left="960"/>
    </w:pPr>
    <w:rPr>
      <w:rFonts w:asciiTheme="minorHAnsi" w:hAnsiTheme="minorHAnsi"/>
      <w:sz w:val="20"/>
      <w:szCs w:val="20"/>
    </w:rPr>
  </w:style>
  <w:style w:type="paragraph" w:styleId="TOC6">
    <w:name w:val="toc 6"/>
    <w:basedOn w:val="Normal"/>
    <w:next w:val="Normal"/>
    <w:autoRedefine/>
    <w:uiPriority w:val="39"/>
    <w:unhideWhenUsed/>
    <w:rsid w:val="00785FB5"/>
    <w:pPr>
      <w:ind w:left="1200"/>
    </w:pPr>
    <w:rPr>
      <w:rFonts w:asciiTheme="minorHAnsi" w:hAnsiTheme="minorHAnsi"/>
      <w:sz w:val="20"/>
      <w:szCs w:val="20"/>
    </w:rPr>
  </w:style>
  <w:style w:type="paragraph" w:styleId="TOC7">
    <w:name w:val="toc 7"/>
    <w:basedOn w:val="Normal"/>
    <w:next w:val="Normal"/>
    <w:autoRedefine/>
    <w:uiPriority w:val="39"/>
    <w:unhideWhenUsed/>
    <w:rsid w:val="00785FB5"/>
    <w:pPr>
      <w:ind w:left="1440"/>
    </w:pPr>
    <w:rPr>
      <w:rFonts w:asciiTheme="minorHAnsi" w:hAnsiTheme="minorHAnsi"/>
      <w:sz w:val="20"/>
      <w:szCs w:val="20"/>
    </w:rPr>
  </w:style>
  <w:style w:type="paragraph" w:styleId="TOC8">
    <w:name w:val="toc 8"/>
    <w:basedOn w:val="Normal"/>
    <w:next w:val="Normal"/>
    <w:autoRedefine/>
    <w:uiPriority w:val="39"/>
    <w:unhideWhenUsed/>
    <w:rsid w:val="00785FB5"/>
    <w:pPr>
      <w:ind w:left="1680"/>
    </w:pPr>
    <w:rPr>
      <w:rFonts w:asciiTheme="minorHAnsi" w:hAnsiTheme="minorHAnsi"/>
      <w:sz w:val="20"/>
      <w:szCs w:val="20"/>
    </w:rPr>
  </w:style>
  <w:style w:type="paragraph" w:styleId="TOC9">
    <w:name w:val="toc 9"/>
    <w:basedOn w:val="Normal"/>
    <w:next w:val="Normal"/>
    <w:autoRedefine/>
    <w:uiPriority w:val="39"/>
    <w:unhideWhenUsed/>
    <w:rsid w:val="00785FB5"/>
    <w:pPr>
      <w:ind w:left="1920"/>
    </w:pPr>
    <w:rPr>
      <w:rFonts w:asciiTheme="minorHAnsi" w:hAnsiTheme="minorHAnsi"/>
      <w:sz w:val="20"/>
      <w:szCs w:val="20"/>
    </w:rPr>
  </w:style>
  <w:style w:type="character" w:styleId="Hyperlink">
    <w:name w:val="Hyperlink"/>
    <w:basedOn w:val="DefaultParagraphFont"/>
    <w:uiPriority w:val="99"/>
    <w:unhideWhenUsed/>
    <w:rsid w:val="0013559A"/>
    <w:rPr>
      <w:color w:val="467886" w:themeColor="hyperlink"/>
      <w:u w:val="single"/>
    </w:rPr>
  </w:style>
  <w:style w:type="paragraph" w:styleId="Header">
    <w:name w:val="header"/>
    <w:basedOn w:val="Normal"/>
    <w:link w:val="HeaderChar"/>
    <w:uiPriority w:val="99"/>
    <w:unhideWhenUsed/>
    <w:rsid w:val="00970AB5"/>
    <w:pPr>
      <w:tabs>
        <w:tab w:val="center" w:pos="4680"/>
        <w:tab w:val="right" w:pos="9360"/>
      </w:tabs>
    </w:pPr>
  </w:style>
  <w:style w:type="character" w:customStyle="1" w:styleId="HeaderChar">
    <w:name w:val="Header Char"/>
    <w:basedOn w:val="DefaultParagraphFont"/>
    <w:link w:val="Header"/>
    <w:uiPriority w:val="99"/>
    <w:rsid w:val="00970AB5"/>
  </w:style>
  <w:style w:type="paragraph" w:styleId="Footer">
    <w:name w:val="footer"/>
    <w:basedOn w:val="Normal"/>
    <w:link w:val="FooterChar"/>
    <w:uiPriority w:val="99"/>
    <w:unhideWhenUsed/>
    <w:rsid w:val="00970AB5"/>
    <w:pPr>
      <w:tabs>
        <w:tab w:val="center" w:pos="4680"/>
        <w:tab w:val="right" w:pos="9360"/>
      </w:tabs>
    </w:pPr>
  </w:style>
  <w:style w:type="character" w:customStyle="1" w:styleId="FooterChar">
    <w:name w:val="Footer Char"/>
    <w:basedOn w:val="DefaultParagraphFont"/>
    <w:link w:val="Footer"/>
    <w:uiPriority w:val="99"/>
    <w:rsid w:val="00970AB5"/>
  </w:style>
  <w:style w:type="character" w:styleId="PageNumber">
    <w:name w:val="page number"/>
    <w:basedOn w:val="DefaultParagraphFont"/>
    <w:uiPriority w:val="99"/>
    <w:semiHidden/>
    <w:unhideWhenUsed/>
    <w:rsid w:val="00970AB5"/>
  </w:style>
  <w:style w:type="character" w:styleId="CommentReference">
    <w:name w:val="annotation reference"/>
    <w:basedOn w:val="DefaultParagraphFont"/>
    <w:uiPriority w:val="99"/>
    <w:semiHidden/>
    <w:unhideWhenUsed/>
    <w:rsid w:val="00823695"/>
    <w:rPr>
      <w:sz w:val="16"/>
      <w:szCs w:val="16"/>
    </w:rPr>
  </w:style>
  <w:style w:type="paragraph" w:styleId="CommentText">
    <w:name w:val="annotation text"/>
    <w:basedOn w:val="Normal"/>
    <w:link w:val="CommentTextChar"/>
    <w:uiPriority w:val="99"/>
    <w:semiHidden/>
    <w:unhideWhenUsed/>
    <w:rsid w:val="00823695"/>
    <w:rPr>
      <w:sz w:val="20"/>
      <w:szCs w:val="20"/>
    </w:rPr>
  </w:style>
  <w:style w:type="character" w:customStyle="1" w:styleId="CommentTextChar">
    <w:name w:val="Comment Text Char"/>
    <w:basedOn w:val="DefaultParagraphFont"/>
    <w:link w:val="CommentText"/>
    <w:uiPriority w:val="99"/>
    <w:semiHidden/>
    <w:rsid w:val="00823695"/>
    <w:rPr>
      <w:sz w:val="20"/>
      <w:szCs w:val="20"/>
    </w:rPr>
  </w:style>
  <w:style w:type="paragraph" w:styleId="CommentSubject">
    <w:name w:val="annotation subject"/>
    <w:basedOn w:val="CommentText"/>
    <w:next w:val="CommentText"/>
    <w:link w:val="CommentSubjectChar"/>
    <w:uiPriority w:val="99"/>
    <w:semiHidden/>
    <w:unhideWhenUsed/>
    <w:rsid w:val="00823695"/>
    <w:rPr>
      <w:b/>
      <w:bCs/>
    </w:rPr>
  </w:style>
  <w:style w:type="character" w:customStyle="1" w:styleId="CommentSubjectChar">
    <w:name w:val="Comment Subject Char"/>
    <w:basedOn w:val="CommentTextChar"/>
    <w:link w:val="CommentSubject"/>
    <w:uiPriority w:val="99"/>
    <w:semiHidden/>
    <w:rsid w:val="00823695"/>
    <w:rPr>
      <w:b/>
      <w:bCs/>
      <w:sz w:val="20"/>
      <w:szCs w:val="20"/>
    </w:rPr>
  </w:style>
  <w:style w:type="table" w:styleId="TableGrid">
    <w:name w:val="Table Grid"/>
    <w:basedOn w:val="TableNormal"/>
    <w:uiPriority w:val="39"/>
    <w:rsid w:val="00FE7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71CD"/>
    <w:pPr>
      <w:spacing w:after="200"/>
    </w:pPr>
    <w:rPr>
      <w:i/>
      <w:iCs/>
      <w:color w:val="0E2841" w:themeColor="text2"/>
      <w:sz w:val="18"/>
      <w:szCs w:val="18"/>
    </w:rPr>
  </w:style>
  <w:style w:type="paragraph" w:styleId="TableofFigures">
    <w:name w:val="table of figures"/>
    <w:basedOn w:val="Normal"/>
    <w:next w:val="Normal"/>
    <w:uiPriority w:val="99"/>
    <w:unhideWhenUsed/>
    <w:rsid w:val="00565817"/>
  </w:style>
  <w:style w:type="character" w:styleId="Emphasis">
    <w:name w:val="Emphasis"/>
    <w:basedOn w:val="DefaultParagraphFont"/>
    <w:uiPriority w:val="20"/>
    <w:qFormat/>
    <w:rsid w:val="002A0628"/>
    <w:rPr>
      <w:i/>
      <w:iCs/>
    </w:rPr>
  </w:style>
  <w:style w:type="character" w:styleId="Strong">
    <w:name w:val="Strong"/>
    <w:basedOn w:val="DefaultParagraphFont"/>
    <w:uiPriority w:val="22"/>
    <w:qFormat/>
    <w:rsid w:val="002A0628"/>
    <w:rPr>
      <w:b/>
      <w:bCs/>
    </w:rPr>
  </w:style>
  <w:style w:type="paragraph" w:styleId="NormalWeb">
    <w:name w:val="Normal (Web)"/>
    <w:basedOn w:val="Normal"/>
    <w:uiPriority w:val="99"/>
    <w:unhideWhenUsed/>
    <w:rsid w:val="002B350A"/>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2C5B0CC-26DA-014E-86C3-E251DFF40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4195</Words>
  <Characters>26683</Characters>
  <Application>Microsoft Office Word</Application>
  <DocSecurity>0</DocSecurity>
  <Lines>460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Yu</dc:creator>
  <cp:keywords/>
  <dc:description/>
  <cp:lastModifiedBy>Daniel Yu</cp:lastModifiedBy>
  <cp:revision>3</cp:revision>
  <cp:lastPrinted>2026-01-13T06:34:00Z</cp:lastPrinted>
  <dcterms:created xsi:type="dcterms:W3CDTF">2026-01-13T06:34:00Z</dcterms:created>
  <dcterms:modified xsi:type="dcterms:W3CDTF">2026-01-13T07:00:00Z</dcterms:modified>
</cp:coreProperties>
</file>