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840" w:rsidRPr="009F716A" w:rsidRDefault="0096499A" w:rsidP="0096499A">
      <w:pPr>
        <w:jc w:val="center"/>
        <w:rPr>
          <w:rFonts w:cs="Arial"/>
          <w:sz w:val="28"/>
          <w:szCs w:val="28"/>
        </w:rPr>
      </w:pPr>
      <w:r w:rsidRPr="009F716A">
        <w:rPr>
          <w:rFonts w:cs="Arial"/>
          <w:sz w:val="28"/>
          <w:szCs w:val="28"/>
        </w:rPr>
        <w:t>Wojskowa Akademia Techniczna</w:t>
      </w:r>
    </w:p>
    <w:p w:rsidR="0096499A" w:rsidRPr="009F716A" w:rsidRDefault="00F71344" w:rsidP="0096499A">
      <w:pPr>
        <w:jc w:val="center"/>
        <w:rPr>
          <w:rFonts w:cs="Arial"/>
        </w:rPr>
      </w:pPr>
      <w:r>
        <w:rPr>
          <w:rFonts w:cs="Arial"/>
        </w:rPr>
        <w:t>im. Jarosława Dąbrowskiego w Warszawie</w:t>
      </w:r>
    </w:p>
    <w:p w:rsidR="0096499A" w:rsidRPr="009F716A" w:rsidRDefault="0096499A" w:rsidP="0096499A">
      <w:pPr>
        <w:jc w:val="center"/>
        <w:rPr>
          <w:rFonts w:cs="Arial"/>
        </w:rPr>
      </w:pPr>
    </w:p>
    <w:p w:rsidR="0096499A" w:rsidRPr="009F716A" w:rsidRDefault="0096499A" w:rsidP="0096499A">
      <w:pPr>
        <w:jc w:val="center"/>
        <w:rPr>
          <w:rFonts w:cs="Arial"/>
        </w:rPr>
      </w:pPr>
    </w:p>
    <w:p w:rsidR="0096499A" w:rsidRPr="009F716A" w:rsidRDefault="005A5851" w:rsidP="0096499A">
      <w:pPr>
        <w:jc w:val="center"/>
        <w:rPr>
          <w:rFonts w:cs="Arial"/>
        </w:rPr>
      </w:pPr>
      <w:r w:rsidRPr="009F716A">
        <w:rPr>
          <w:rFonts w:cs="Arial"/>
        </w:rPr>
        <w:object w:dxaOrig="6261" w:dyaOrig="8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171.75pt" o:ole="">
            <v:imagedata r:id="rId8" o:title=""/>
          </v:shape>
          <o:OLEObject Type="Embed" ProgID="CorelDRAW.Graphic.9" ShapeID="_x0000_i1025" DrawAspect="Content" ObjectID="_1575401189" r:id="rId9"/>
        </w:object>
      </w:r>
    </w:p>
    <w:p w:rsidR="0096499A" w:rsidRPr="009F716A" w:rsidRDefault="0096499A" w:rsidP="0096499A">
      <w:pPr>
        <w:jc w:val="center"/>
        <w:rPr>
          <w:rFonts w:cs="Arial"/>
        </w:rPr>
      </w:pPr>
    </w:p>
    <w:p w:rsidR="0096499A" w:rsidRPr="009F716A" w:rsidRDefault="0096499A" w:rsidP="0096499A">
      <w:pPr>
        <w:rPr>
          <w:rFonts w:cs="Arial"/>
        </w:rPr>
      </w:pPr>
    </w:p>
    <w:p w:rsidR="0096499A" w:rsidRPr="009F716A" w:rsidRDefault="00163275" w:rsidP="0096499A">
      <w:pPr>
        <w:jc w:val="center"/>
        <w:rPr>
          <w:rFonts w:cs="Arial"/>
          <w:sz w:val="44"/>
          <w:szCs w:val="44"/>
        </w:rPr>
      </w:pPr>
      <w:r w:rsidRPr="009F716A">
        <w:rPr>
          <w:rFonts w:cs="Arial"/>
          <w:sz w:val="44"/>
          <w:szCs w:val="44"/>
        </w:rPr>
        <w:t>PROGRAMOWANIE ZDARZENIOWE</w:t>
      </w:r>
    </w:p>
    <w:p w:rsidR="0096499A" w:rsidRPr="009F716A" w:rsidRDefault="0096499A" w:rsidP="0096499A">
      <w:pPr>
        <w:jc w:val="center"/>
        <w:rPr>
          <w:rFonts w:cs="Arial"/>
          <w:sz w:val="40"/>
          <w:szCs w:val="40"/>
        </w:rPr>
      </w:pPr>
    </w:p>
    <w:p w:rsidR="0096499A" w:rsidRPr="009F716A" w:rsidRDefault="00163275" w:rsidP="0096499A">
      <w:pPr>
        <w:jc w:val="center"/>
        <w:rPr>
          <w:rFonts w:cs="Arial"/>
          <w:sz w:val="36"/>
          <w:szCs w:val="36"/>
        </w:rPr>
      </w:pPr>
      <w:r w:rsidRPr="009F716A">
        <w:rPr>
          <w:rFonts w:cs="Arial"/>
          <w:sz w:val="36"/>
          <w:szCs w:val="36"/>
        </w:rPr>
        <w:t>Dokumentacja projektu</w:t>
      </w:r>
    </w:p>
    <w:p w:rsidR="00163275" w:rsidRPr="009F716A" w:rsidRDefault="00163275" w:rsidP="00163275">
      <w:pPr>
        <w:jc w:val="both"/>
        <w:rPr>
          <w:rFonts w:cs="Arial"/>
          <w:sz w:val="36"/>
          <w:szCs w:val="36"/>
        </w:rPr>
      </w:pPr>
      <w:r w:rsidRPr="009F716A">
        <w:rPr>
          <w:rFonts w:cs="Arial"/>
          <w:sz w:val="36"/>
          <w:szCs w:val="36"/>
        </w:rPr>
        <w:t>pt.:</w:t>
      </w:r>
    </w:p>
    <w:p w:rsidR="0096499A" w:rsidRPr="009F716A" w:rsidRDefault="0096499A" w:rsidP="0096499A">
      <w:pPr>
        <w:jc w:val="center"/>
        <w:rPr>
          <w:rFonts w:cs="Arial"/>
        </w:rPr>
      </w:pPr>
    </w:p>
    <w:p w:rsidR="0096499A" w:rsidRPr="009F716A" w:rsidRDefault="0096499A" w:rsidP="0096499A">
      <w:pPr>
        <w:rPr>
          <w:rFonts w:cs="Arial"/>
          <w:b/>
          <w:sz w:val="28"/>
          <w:szCs w:val="28"/>
        </w:rPr>
      </w:pPr>
    </w:p>
    <w:p w:rsidR="00163275" w:rsidRPr="009F716A" w:rsidRDefault="00163275" w:rsidP="0096499A">
      <w:pPr>
        <w:rPr>
          <w:rFonts w:cs="Arial"/>
          <w:b/>
          <w:sz w:val="28"/>
          <w:szCs w:val="28"/>
        </w:rPr>
      </w:pPr>
    </w:p>
    <w:p w:rsidR="00163275" w:rsidRPr="009F716A" w:rsidRDefault="00163275" w:rsidP="0096499A">
      <w:pPr>
        <w:rPr>
          <w:rFonts w:cs="Arial"/>
          <w:b/>
          <w:sz w:val="28"/>
          <w:szCs w:val="28"/>
        </w:rPr>
      </w:pPr>
    </w:p>
    <w:p w:rsidR="0096499A" w:rsidRPr="009F716A" w:rsidRDefault="0096499A" w:rsidP="0096499A">
      <w:pPr>
        <w:rPr>
          <w:rFonts w:cs="Arial"/>
        </w:rPr>
      </w:pPr>
      <w:r w:rsidRPr="009F716A">
        <w:rPr>
          <w:rFonts w:cs="Arial"/>
          <w:b/>
          <w:sz w:val="28"/>
          <w:szCs w:val="28"/>
        </w:rPr>
        <w:t>Prowadzący:</w:t>
      </w:r>
      <w:r w:rsidRPr="009F716A">
        <w:rPr>
          <w:rFonts w:cs="Arial"/>
        </w:rPr>
        <w:t xml:space="preserve"> </w:t>
      </w:r>
    </w:p>
    <w:p w:rsidR="0096499A" w:rsidRPr="009F716A" w:rsidRDefault="00163275" w:rsidP="0096499A">
      <w:pPr>
        <w:rPr>
          <w:rFonts w:cs="Arial"/>
        </w:rPr>
      </w:pPr>
      <w:r w:rsidRPr="009F716A">
        <w:rPr>
          <w:rFonts w:cs="Arial"/>
        </w:rPr>
        <w:t>p</w:t>
      </w:r>
      <w:r w:rsidR="0096499A" w:rsidRPr="009F716A">
        <w:rPr>
          <w:rFonts w:cs="Arial"/>
        </w:rPr>
        <w:t>or</w:t>
      </w:r>
      <w:r w:rsidRPr="009F716A">
        <w:rPr>
          <w:rFonts w:cs="Arial"/>
        </w:rPr>
        <w:t>.</w:t>
      </w:r>
      <w:r w:rsidR="0096499A" w:rsidRPr="009F716A">
        <w:rPr>
          <w:rFonts w:cs="Arial"/>
        </w:rPr>
        <w:t xml:space="preserve"> mgr inż. Jakub Kędzior</w:t>
      </w:r>
    </w:p>
    <w:p w:rsidR="0096499A" w:rsidRPr="009F716A" w:rsidRDefault="0096499A" w:rsidP="0096499A">
      <w:pPr>
        <w:rPr>
          <w:rFonts w:cs="Arial"/>
        </w:rPr>
      </w:pPr>
    </w:p>
    <w:p w:rsidR="0096499A" w:rsidRPr="009F716A" w:rsidRDefault="00163275" w:rsidP="0096499A">
      <w:pPr>
        <w:rPr>
          <w:rFonts w:cs="Arial"/>
          <w:b/>
          <w:sz w:val="28"/>
          <w:szCs w:val="28"/>
        </w:rPr>
      </w:pPr>
      <w:r w:rsidRPr="009F716A">
        <w:rPr>
          <w:rFonts w:cs="Arial"/>
          <w:b/>
          <w:sz w:val="28"/>
          <w:szCs w:val="28"/>
        </w:rPr>
        <w:t>Autor</w:t>
      </w:r>
      <w:r w:rsidR="0096499A" w:rsidRPr="009F716A">
        <w:rPr>
          <w:rFonts w:cs="Arial"/>
          <w:b/>
          <w:sz w:val="28"/>
          <w:szCs w:val="28"/>
        </w:rPr>
        <w:t>:</w:t>
      </w:r>
    </w:p>
    <w:p w:rsidR="006C64E3" w:rsidRDefault="00163275" w:rsidP="0096499A">
      <w:pPr>
        <w:rPr>
          <w:sz w:val="28"/>
          <w:szCs w:val="28"/>
        </w:rPr>
      </w:pPr>
      <w:r>
        <w:rPr>
          <w:sz w:val="28"/>
          <w:szCs w:val="28"/>
        </w:rPr>
        <w:t>Imię Nazwisko</w:t>
      </w:r>
    </w:p>
    <w:p w:rsidR="0074491D" w:rsidRDefault="006C64E3" w:rsidP="0074491D">
      <w:pPr>
        <w:pStyle w:val="Nagwek1"/>
        <w:ind w:left="0" w:firstLine="0"/>
      </w:pPr>
      <w:r w:rsidRPr="009F72A0">
        <w:br w:type="page"/>
      </w:r>
    </w:p>
    <w:p w:rsidR="0074491D" w:rsidRDefault="00E50039" w:rsidP="00E50039">
      <w:pPr>
        <w:jc w:val="center"/>
        <w:rPr>
          <w:b/>
        </w:rPr>
      </w:pPr>
      <w:r w:rsidRPr="00E50039">
        <w:rPr>
          <w:b/>
        </w:rPr>
        <w:lastRenderedPageBreak/>
        <w:t>SPIS TREŚCI</w:t>
      </w:r>
    </w:p>
    <w:p w:rsidR="00A17B24" w:rsidRDefault="00E50039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r>
        <w:rPr>
          <w:b/>
        </w:rPr>
        <w:fldChar w:fldCharType="begin"/>
      </w:r>
      <w:r>
        <w:rPr>
          <w:b/>
        </w:rPr>
        <w:instrText xml:space="preserve"> TOC \o "1-2" \h \z \u </w:instrText>
      </w:r>
      <w:r>
        <w:rPr>
          <w:b/>
        </w:rPr>
        <w:fldChar w:fldCharType="separate"/>
      </w:r>
      <w:hyperlink w:anchor="_Toc501659300" w:history="1">
        <w:r w:rsidR="00A17B24" w:rsidRPr="006D55A3">
          <w:rPr>
            <w:rStyle w:val="Hipercze"/>
            <w:noProof/>
          </w:rPr>
          <w:t>1.</w:t>
        </w:r>
        <w:r w:rsidR="00A17B24">
          <w:rPr>
            <w:rFonts w:asciiTheme="minorHAnsi" w:eastAsiaTheme="minorEastAsia" w:hAnsiTheme="minorHAnsi"/>
            <w:noProof/>
            <w:lang w:eastAsia="pl-PL"/>
          </w:rPr>
          <w:tab/>
        </w:r>
        <w:r w:rsidR="00A17B24" w:rsidRPr="006D55A3">
          <w:rPr>
            <w:rStyle w:val="Hipercze"/>
            <w:noProof/>
          </w:rPr>
          <w:t>Opis problemu</w:t>
        </w:r>
        <w:r w:rsidR="00A17B24">
          <w:rPr>
            <w:noProof/>
            <w:webHidden/>
          </w:rPr>
          <w:tab/>
        </w:r>
        <w:r w:rsidR="00A17B24">
          <w:rPr>
            <w:noProof/>
            <w:webHidden/>
          </w:rPr>
          <w:fldChar w:fldCharType="begin"/>
        </w:r>
        <w:r w:rsidR="00A17B24">
          <w:rPr>
            <w:noProof/>
            <w:webHidden/>
          </w:rPr>
          <w:instrText xml:space="preserve"> PAGEREF _Toc501659300 \h </w:instrText>
        </w:r>
        <w:r w:rsidR="00A17B24">
          <w:rPr>
            <w:noProof/>
            <w:webHidden/>
          </w:rPr>
        </w:r>
        <w:r w:rsidR="00A17B24">
          <w:rPr>
            <w:noProof/>
            <w:webHidden/>
          </w:rPr>
          <w:fldChar w:fldCharType="separate"/>
        </w:r>
        <w:r w:rsidR="00A17B24">
          <w:rPr>
            <w:noProof/>
            <w:webHidden/>
          </w:rPr>
          <w:t>3</w:t>
        </w:r>
        <w:r w:rsidR="00A17B24"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01" w:history="1">
        <w:r w:rsidRPr="006D55A3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Koncepcja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02" w:history="1">
        <w:r w:rsidRPr="006D55A3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03" w:history="1">
        <w:r w:rsidRPr="006D55A3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Stos technologiczny. Wykorzystane biblioteki i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06" w:history="1">
        <w:r w:rsidRPr="006D55A3">
          <w:rPr>
            <w:rStyle w:val="Hipercze"/>
            <w:noProof/>
          </w:rPr>
          <w:t>4.1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Stos technologiczny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07" w:history="1">
        <w:r w:rsidRPr="006D55A3">
          <w:rPr>
            <w:rStyle w:val="Hipercze"/>
            <w:noProof/>
          </w:rPr>
          <w:t>4.2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Biblioteka nr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08" w:history="1">
        <w:r w:rsidRPr="006D55A3">
          <w:rPr>
            <w:rStyle w:val="Hipercze"/>
            <w:noProof/>
          </w:rPr>
          <w:t>4.3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Biblioteka n2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09" w:history="1">
        <w:r w:rsidRPr="006D55A3">
          <w:rPr>
            <w:rStyle w:val="Hipercze"/>
            <w:noProof/>
          </w:rPr>
          <w:t>4.4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Dług technologiczny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10" w:history="1">
        <w:r w:rsidRPr="006D55A3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Perspektywa komponentów i wdrożeniowa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11" w:history="1">
        <w:r w:rsidRPr="006D55A3">
          <w:rPr>
            <w:rStyle w:val="Hipercze"/>
            <w:noProof/>
          </w:rPr>
          <w:t>6.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Dokumentacja głównych modeli behawioralnych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12" w:history="1">
        <w:r w:rsidRPr="006D55A3">
          <w:rPr>
            <w:rStyle w:val="Hipercze"/>
            <w:noProof/>
          </w:rPr>
          <w:t>7.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Model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13" w:history="1">
        <w:r w:rsidRPr="006D55A3">
          <w:rPr>
            <w:rStyle w:val="Hipercze"/>
            <w:noProof/>
          </w:rPr>
          <w:t>8.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Wskazanie spełnienia wymagań dt.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18" w:history="1">
        <w:r w:rsidRPr="006D55A3">
          <w:rPr>
            <w:rStyle w:val="Hipercze"/>
            <w:noProof/>
          </w:rPr>
          <w:t>8.1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Własne zdarzenia świadczące o wykonaniu dedykowanej logiki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19" w:history="1">
        <w:r w:rsidRPr="006D55A3">
          <w:rPr>
            <w:rStyle w:val="Hipercze"/>
            <w:noProof/>
          </w:rPr>
          <w:t>8.2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Własne klasy wyjątków semantycznie związane z problematyką błędów występujących w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20" w:history="1">
        <w:r w:rsidRPr="006D55A3">
          <w:rPr>
            <w:rStyle w:val="Hipercze"/>
            <w:noProof/>
          </w:rPr>
          <w:t>8.3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Komponenty graficzne własnego pomysłu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21" w:history="1">
        <w:r w:rsidRPr="006D55A3">
          <w:rPr>
            <w:rStyle w:val="Hipercze"/>
            <w:noProof/>
          </w:rPr>
          <w:t>8.4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Opis parametrów mających wpływ na uruchomienie aplikacji i poszczególnych komponentów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22" w:history="1">
        <w:r w:rsidRPr="006D55A3">
          <w:rPr>
            <w:rStyle w:val="Hipercze"/>
            <w:noProof/>
          </w:rPr>
          <w:t>8.5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Opis źródła danych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23" w:history="1">
        <w:r w:rsidRPr="006D55A3">
          <w:rPr>
            <w:rStyle w:val="Hipercze"/>
            <w:noProof/>
          </w:rPr>
          <w:t>8.6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Opis wykorzystanej usługi webowej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24" w:history="1">
        <w:r w:rsidRPr="006D55A3">
          <w:rPr>
            <w:rStyle w:val="Hipercze"/>
            <w:noProof/>
          </w:rPr>
          <w:t>8.7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Wykorzystane wzorce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25" w:history="1">
        <w:r w:rsidRPr="006D55A3">
          <w:rPr>
            <w:rStyle w:val="Hipercze"/>
            <w:noProof/>
          </w:rPr>
          <w:t>8.8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Wskazanie operacji asynchronicznych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26" w:history="1">
        <w:r w:rsidRPr="006D55A3">
          <w:rPr>
            <w:rStyle w:val="Hipercze"/>
            <w:noProof/>
          </w:rPr>
          <w:t>8.9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Mechanizm logowania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27" w:history="1">
        <w:r w:rsidRPr="006D55A3">
          <w:rPr>
            <w:rStyle w:val="Hipercze"/>
            <w:noProof/>
          </w:rPr>
          <w:t>8.10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Zaawansowane widoki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28" w:history="1">
        <w:r w:rsidRPr="006D55A3">
          <w:rPr>
            <w:rStyle w:val="Hipercze"/>
            <w:noProof/>
          </w:rPr>
          <w:t>9.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Problemy w trakcie implementacji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30" w:history="1">
        <w:r w:rsidRPr="006D55A3">
          <w:rPr>
            <w:rStyle w:val="Hipercze"/>
            <w:noProof/>
          </w:rPr>
          <w:t>9.1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Problem nr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31" w:history="1">
        <w:r w:rsidRPr="006D55A3">
          <w:rPr>
            <w:rStyle w:val="Hipercze"/>
            <w:noProof/>
          </w:rPr>
          <w:t>9.2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Problem nr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32" w:history="1">
        <w:r w:rsidRPr="006D55A3">
          <w:rPr>
            <w:rStyle w:val="Hipercze"/>
            <w:noProof/>
          </w:rPr>
          <w:t>10.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Produkt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33" w:history="1">
        <w:r w:rsidRPr="006D55A3">
          <w:rPr>
            <w:rStyle w:val="Hipercze"/>
            <w:noProof/>
          </w:rPr>
          <w:t>11.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34" w:history="1">
        <w:r w:rsidRPr="006D55A3">
          <w:rPr>
            <w:rStyle w:val="Hipercze"/>
            <w:noProof/>
          </w:rPr>
          <w:t>12.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B24" w:rsidRDefault="00A17B24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501659335" w:history="1">
        <w:r w:rsidRPr="006D55A3">
          <w:rPr>
            <w:rStyle w:val="Hipercze"/>
            <w:noProof/>
          </w:rPr>
          <w:t>13.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6D55A3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039" w:rsidRDefault="00E50039" w:rsidP="00E50039">
      <w:pPr>
        <w:jc w:val="center"/>
        <w:rPr>
          <w:b/>
        </w:rPr>
      </w:pPr>
      <w:r>
        <w:rPr>
          <w:b/>
        </w:rPr>
        <w:fldChar w:fldCharType="end"/>
      </w:r>
      <w:bookmarkStart w:id="0" w:name="_GoBack"/>
      <w:bookmarkEnd w:id="0"/>
    </w:p>
    <w:p w:rsidR="00E50039" w:rsidRDefault="00E50039" w:rsidP="00E50039">
      <w:r>
        <w:br w:type="page"/>
      </w:r>
    </w:p>
    <w:p w:rsidR="009F72A0" w:rsidRDefault="009F72A0" w:rsidP="0074491D">
      <w:pPr>
        <w:pStyle w:val="Nagwek1"/>
        <w:numPr>
          <w:ilvl w:val="0"/>
          <w:numId w:val="19"/>
        </w:numPr>
        <w:ind w:left="0" w:firstLine="0"/>
      </w:pPr>
      <w:bookmarkStart w:id="1" w:name="_Toc501659300"/>
      <w:r w:rsidRPr="009F72A0">
        <w:lastRenderedPageBreak/>
        <w:t>Opis problemu</w:t>
      </w:r>
      <w:bookmarkEnd w:id="1"/>
    </w:p>
    <w:p w:rsidR="004D0E2D" w:rsidRPr="004D0E2D" w:rsidRDefault="00EF78A8" w:rsidP="00B92E02">
      <w:r>
        <w:t>Miejsce na opis</w:t>
      </w:r>
    </w:p>
    <w:p w:rsidR="009F72A0" w:rsidRDefault="009F72A0" w:rsidP="00B92E02">
      <w:pPr>
        <w:pStyle w:val="Nagwek1"/>
        <w:ind w:left="0" w:firstLine="0"/>
      </w:pPr>
      <w:bookmarkStart w:id="2" w:name="_Toc501659301"/>
      <w:r w:rsidRPr="009F72A0">
        <w:t>Koncepcja rozwiązania</w:t>
      </w:r>
      <w:bookmarkEnd w:id="2"/>
    </w:p>
    <w:p w:rsidR="00EF78A8" w:rsidRDefault="00EF78A8" w:rsidP="00B92E02">
      <w:r>
        <w:t>Pomysły na realizację zadania. Wady i zalety wskazanych koncepcji. Wybór jednej koncepcji. Uzasadnienie.</w:t>
      </w:r>
    </w:p>
    <w:p w:rsidR="008E441C" w:rsidRDefault="008E441C" w:rsidP="00B92E02">
      <w:pPr>
        <w:pStyle w:val="Nagwek1"/>
        <w:ind w:left="0" w:firstLine="0"/>
      </w:pPr>
      <w:bookmarkStart w:id="3" w:name="_Toc501659302"/>
      <w:r>
        <w:t>Wymagania funkcjonalne</w:t>
      </w:r>
      <w:bookmarkEnd w:id="3"/>
    </w:p>
    <w:p w:rsidR="008E441C" w:rsidRPr="008E441C" w:rsidRDefault="008E441C" w:rsidP="00B92E02">
      <w:r>
        <w:t>Treść</w:t>
      </w:r>
    </w:p>
    <w:p w:rsidR="004D0E2D" w:rsidRDefault="00EF78A8" w:rsidP="00B92E02">
      <w:pPr>
        <w:pStyle w:val="Nagwek1"/>
        <w:ind w:left="0" w:firstLine="0"/>
      </w:pPr>
      <w:bookmarkStart w:id="4" w:name="_Toc501659303"/>
      <w:r>
        <w:t xml:space="preserve">Stos technologiczny. </w:t>
      </w:r>
      <w:r w:rsidR="00327366">
        <w:t xml:space="preserve">Wykorzystane </w:t>
      </w:r>
      <w:r w:rsidR="00E4304F">
        <w:t>biblioteki</w:t>
      </w:r>
      <w:r w:rsidR="00F01762">
        <w:t xml:space="preserve"> i technologie</w:t>
      </w:r>
      <w:bookmarkEnd w:id="4"/>
    </w:p>
    <w:p w:rsidR="00EF78A8" w:rsidRPr="00EF78A8" w:rsidRDefault="00EF78A8" w:rsidP="00EF78A8">
      <w:pPr>
        <w:pStyle w:val="Akapitzlist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5" w:name="_Toc501659245"/>
      <w:bookmarkStart w:id="6" w:name="_Toc501659304"/>
      <w:bookmarkEnd w:id="5"/>
      <w:bookmarkEnd w:id="6"/>
    </w:p>
    <w:p w:rsidR="00EF78A8" w:rsidRPr="00EF78A8" w:rsidRDefault="00EF78A8" w:rsidP="00EF78A8">
      <w:pPr>
        <w:pStyle w:val="Akapitzlist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7" w:name="_Toc501659246"/>
      <w:bookmarkStart w:id="8" w:name="_Toc501659305"/>
      <w:bookmarkEnd w:id="7"/>
      <w:bookmarkEnd w:id="8"/>
    </w:p>
    <w:p w:rsidR="00EF78A8" w:rsidRDefault="00EF78A8" w:rsidP="00EF78A8">
      <w:pPr>
        <w:pStyle w:val="Nagwek2"/>
      </w:pPr>
      <w:bookmarkStart w:id="9" w:name="_Toc501659306"/>
      <w:r>
        <w:t>Stos technologiczny</w:t>
      </w:r>
      <w:bookmarkEnd w:id="9"/>
    </w:p>
    <w:p w:rsidR="008B35FE" w:rsidRPr="008B35FE" w:rsidRDefault="008B35FE" w:rsidP="008B35FE">
      <w:r>
        <w:t>Wskazanie stosu technologicznego i uzasadnienie wyboru.</w:t>
      </w:r>
    </w:p>
    <w:p w:rsidR="00E4304F" w:rsidRDefault="00E4304F" w:rsidP="00C87F4E">
      <w:pPr>
        <w:pStyle w:val="Nagwek2"/>
      </w:pPr>
      <w:bookmarkStart w:id="10" w:name="_Toc501659307"/>
      <w:r w:rsidRPr="001A3C19">
        <w:t>Biblioteka</w:t>
      </w:r>
      <w:r>
        <w:t xml:space="preserve"> nr 1</w:t>
      </w:r>
      <w:bookmarkEnd w:id="10"/>
    </w:p>
    <w:p w:rsidR="00E4304F" w:rsidRDefault="00E4304F" w:rsidP="00B92E02">
      <w:pPr>
        <w:pStyle w:val="Akapitzlist"/>
        <w:numPr>
          <w:ilvl w:val="0"/>
          <w:numId w:val="8"/>
        </w:numPr>
        <w:ind w:left="0" w:hanging="11"/>
      </w:pPr>
      <w:r>
        <w:t>Opis.</w:t>
      </w:r>
    </w:p>
    <w:p w:rsidR="00E4304F" w:rsidRDefault="00EF78A8" w:rsidP="00B92E02">
      <w:pPr>
        <w:pStyle w:val="Akapitzlist"/>
        <w:numPr>
          <w:ilvl w:val="0"/>
          <w:numId w:val="8"/>
        </w:numPr>
        <w:ind w:left="0" w:hanging="11"/>
      </w:pPr>
      <w:r>
        <w:t>Uzasadnienie</w:t>
      </w:r>
      <w:r w:rsidR="00E4304F">
        <w:t xml:space="preserve"> wykorzystania.</w:t>
      </w:r>
    </w:p>
    <w:p w:rsidR="00E4304F" w:rsidRPr="00E4304F" w:rsidRDefault="00E4304F" w:rsidP="00B92E02">
      <w:pPr>
        <w:pStyle w:val="Akapitzlist"/>
        <w:numPr>
          <w:ilvl w:val="0"/>
          <w:numId w:val="8"/>
        </w:numPr>
        <w:ind w:left="0" w:hanging="11"/>
      </w:pPr>
      <w:r>
        <w:t>Sposób wykorzystania.</w:t>
      </w:r>
    </w:p>
    <w:p w:rsidR="00E4304F" w:rsidRPr="001A3C19" w:rsidRDefault="00E4304F" w:rsidP="00B92E02">
      <w:pPr>
        <w:pStyle w:val="Nagwek2"/>
        <w:ind w:hanging="11"/>
      </w:pPr>
      <w:bookmarkStart w:id="11" w:name="_Toc501659308"/>
      <w:r w:rsidRPr="001A3C19">
        <w:t>Biblioteka n2</w:t>
      </w:r>
      <w:bookmarkEnd w:id="11"/>
    </w:p>
    <w:p w:rsidR="00E4304F" w:rsidRDefault="00036DD2" w:rsidP="00B92E02">
      <w:pPr>
        <w:pStyle w:val="Akapitzlist"/>
        <w:numPr>
          <w:ilvl w:val="0"/>
          <w:numId w:val="9"/>
        </w:numPr>
        <w:ind w:left="0" w:hanging="11"/>
      </w:pPr>
      <w:r>
        <w:t>Opis.</w:t>
      </w:r>
    </w:p>
    <w:p w:rsidR="00036DD2" w:rsidRDefault="00EF78A8" w:rsidP="00B92E02">
      <w:pPr>
        <w:pStyle w:val="Akapitzlist"/>
        <w:numPr>
          <w:ilvl w:val="0"/>
          <w:numId w:val="9"/>
        </w:numPr>
        <w:ind w:left="0" w:hanging="11"/>
      </w:pPr>
      <w:r>
        <w:t>Uzasadnienie</w:t>
      </w:r>
      <w:r w:rsidR="00036DD2">
        <w:t xml:space="preserve"> wykorzystania.</w:t>
      </w:r>
    </w:p>
    <w:p w:rsidR="00036DD2" w:rsidRDefault="00036DD2" w:rsidP="00B92E02">
      <w:pPr>
        <w:pStyle w:val="Akapitzlist"/>
        <w:numPr>
          <w:ilvl w:val="0"/>
          <w:numId w:val="9"/>
        </w:numPr>
        <w:ind w:left="0" w:hanging="11"/>
      </w:pPr>
      <w:r>
        <w:t>Sposób wykorzystania.</w:t>
      </w:r>
    </w:p>
    <w:p w:rsidR="008B35FE" w:rsidRDefault="008B35FE" w:rsidP="008B35FE">
      <w:pPr>
        <w:pStyle w:val="Nagwek2"/>
      </w:pPr>
      <w:bookmarkStart w:id="12" w:name="_Toc501659309"/>
      <w:r>
        <w:t>Dług technologiczny</w:t>
      </w:r>
      <w:bookmarkEnd w:id="12"/>
    </w:p>
    <w:p w:rsidR="008B35FE" w:rsidRPr="008B35FE" w:rsidRDefault="008B35FE" w:rsidP="008B35FE">
      <w:r>
        <w:t>Analiza długu technologicznego podyktowanego wyborem technologii.</w:t>
      </w:r>
    </w:p>
    <w:p w:rsidR="00036DD2" w:rsidRDefault="002A3800" w:rsidP="00B92E02">
      <w:pPr>
        <w:pStyle w:val="Nagwek1"/>
        <w:ind w:left="0" w:firstLine="0"/>
      </w:pPr>
      <w:bookmarkStart w:id="13" w:name="_Toc501659310"/>
      <w:r>
        <w:t>Perspektywa</w:t>
      </w:r>
      <w:r w:rsidR="00B12F00">
        <w:t xml:space="preserve"> komponentów i</w:t>
      </w:r>
      <w:r>
        <w:t xml:space="preserve"> </w:t>
      </w:r>
      <w:r w:rsidR="00B12F00">
        <w:t>wdrożeniowa</w:t>
      </w:r>
      <w:bookmarkEnd w:id="13"/>
    </w:p>
    <w:p w:rsidR="00B12F00" w:rsidRDefault="00B12F00" w:rsidP="00B12F00">
      <w:r>
        <w:t>Diagramy UML</w:t>
      </w:r>
    </w:p>
    <w:p w:rsidR="00B12F00" w:rsidRDefault="00AD095E" w:rsidP="00B12F00">
      <w:pPr>
        <w:pStyle w:val="Nagwek1"/>
        <w:ind w:left="0" w:firstLine="0"/>
      </w:pPr>
      <w:bookmarkStart w:id="14" w:name="_Toc501659311"/>
      <w:r>
        <w:t>Dokumentacja głównych modeli behawioralnych</w:t>
      </w:r>
      <w:bookmarkEnd w:id="14"/>
    </w:p>
    <w:p w:rsidR="00AD095E" w:rsidRDefault="00AD095E" w:rsidP="00AD095E">
      <w:r>
        <w:t xml:space="preserve">Diagramy </w:t>
      </w:r>
      <w:r w:rsidR="00DD4088">
        <w:t>sekwencji</w:t>
      </w:r>
    </w:p>
    <w:p w:rsidR="00DD4088" w:rsidRDefault="00DD4088" w:rsidP="00DD4088">
      <w:pPr>
        <w:pStyle w:val="Nagwek1"/>
        <w:ind w:left="0" w:firstLine="0"/>
      </w:pPr>
      <w:bookmarkStart w:id="15" w:name="_Toc501659312"/>
      <w:r>
        <w:t>Model danych</w:t>
      </w:r>
      <w:bookmarkEnd w:id="15"/>
    </w:p>
    <w:p w:rsidR="00DD4088" w:rsidRDefault="00DD4088" w:rsidP="00DD4088">
      <w:r>
        <w:t>Diagramy</w:t>
      </w:r>
    </w:p>
    <w:p w:rsidR="005E5840" w:rsidRDefault="00274579" w:rsidP="00274579">
      <w:pPr>
        <w:pStyle w:val="Nagwek1"/>
        <w:ind w:left="0" w:firstLine="0"/>
      </w:pPr>
      <w:bookmarkStart w:id="16" w:name="_Toc501659313"/>
      <w:r>
        <w:t xml:space="preserve">Wskazanie </w:t>
      </w:r>
      <w:r w:rsidR="005E5840">
        <w:t xml:space="preserve">spełnienia wymagań </w:t>
      </w:r>
      <w:proofErr w:type="spellStart"/>
      <w:r w:rsidR="005E5840">
        <w:t>dt</w:t>
      </w:r>
      <w:proofErr w:type="spellEnd"/>
      <w:r w:rsidR="005E5840">
        <w:t>. projektu</w:t>
      </w:r>
      <w:bookmarkEnd w:id="16"/>
    </w:p>
    <w:p w:rsidR="005E5840" w:rsidRPr="005E5840" w:rsidRDefault="005E5840" w:rsidP="005E5840">
      <w:pPr>
        <w:pStyle w:val="Akapitzlist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7" w:name="_Toc501659255"/>
      <w:bookmarkStart w:id="18" w:name="_Toc501659314"/>
      <w:bookmarkEnd w:id="17"/>
      <w:bookmarkEnd w:id="18"/>
    </w:p>
    <w:p w:rsidR="005E5840" w:rsidRPr="005E5840" w:rsidRDefault="005E5840" w:rsidP="005E5840">
      <w:pPr>
        <w:pStyle w:val="Akapitzlist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9" w:name="_Toc501659256"/>
      <w:bookmarkStart w:id="20" w:name="_Toc501659315"/>
      <w:bookmarkEnd w:id="19"/>
      <w:bookmarkEnd w:id="20"/>
    </w:p>
    <w:p w:rsidR="005E5840" w:rsidRPr="005E5840" w:rsidRDefault="005E5840" w:rsidP="005E5840">
      <w:pPr>
        <w:pStyle w:val="Akapitzlist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21" w:name="_Toc501659257"/>
      <w:bookmarkStart w:id="22" w:name="_Toc501659316"/>
      <w:bookmarkEnd w:id="21"/>
      <w:bookmarkEnd w:id="22"/>
    </w:p>
    <w:p w:rsidR="005E5840" w:rsidRPr="005E5840" w:rsidRDefault="005E5840" w:rsidP="005E5840">
      <w:pPr>
        <w:pStyle w:val="Akapitzlist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23" w:name="_Toc501659258"/>
      <w:bookmarkStart w:id="24" w:name="_Toc501659317"/>
      <w:bookmarkEnd w:id="23"/>
      <w:bookmarkEnd w:id="24"/>
    </w:p>
    <w:p w:rsidR="00274579" w:rsidRDefault="00C87F4E" w:rsidP="005E5840">
      <w:pPr>
        <w:pStyle w:val="Nagwek2"/>
      </w:pPr>
      <w:bookmarkStart w:id="25" w:name="_Toc501659318"/>
      <w:r>
        <w:t>Własne zdarzenia świadczące o wykonaniu dedykowanej logiki</w:t>
      </w:r>
      <w:bookmarkEnd w:id="25"/>
    </w:p>
    <w:p w:rsidR="003A2A7B" w:rsidRDefault="003A2A7B" w:rsidP="00FB44C4">
      <w:pPr>
        <w:pStyle w:val="Akapitzlist"/>
        <w:numPr>
          <w:ilvl w:val="0"/>
          <w:numId w:val="13"/>
        </w:numPr>
        <w:ind w:left="0" w:firstLine="0"/>
      </w:pPr>
      <w:r>
        <w:t>Pierwsze</w:t>
      </w:r>
    </w:p>
    <w:p w:rsidR="003A2A7B" w:rsidRDefault="00752824" w:rsidP="00FB44C4">
      <w:r>
        <w:t>Opis</w:t>
      </w:r>
      <w:r w:rsidR="00FA597B">
        <w:t>.</w:t>
      </w:r>
    </w:p>
    <w:p w:rsidR="003A2A7B" w:rsidRDefault="00907B34" w:rsidP="00FB44C4">
      <w:pPr>
        <w:pStyle w:val="Akapitzlist"/>
        <w:numPr>
          <w:ilvl w:val="0"/>
          <w:numId w:val="13"/>
        </w:numPr>
        <w:ind w:left="0" w:firstLine="0"/>
      </w:pPr>
      <w:r>
        <w:t>Drugie</w:t>
      </w:r>
    </w:p>
    <w:p w:rsidR="00907B34" w:rsidRPr="003A2A7B" w:rsidRDefault="00907B34" w:rsidP="00FB44C4">
      <w:r>
        <w:t>Opis</w:t>
      </w:r>
    </w:p>
    <w:p w:rsidR="00C87F4E" w:rsidRDefault="003A2A7B" w:rsidP="00C87F4E">
      <w:pPr>
        <w:pStyle w:val="Nagwek2"/>
      </w:pPr>
      <w:bookmarkStart w:id="26" w:name="_Toc501659319"/>
      <w:r>
        <w:t>Własne</w:t>
      </w:r>
      <w:r w:rsidR="00C85C24">
        <w:t xml:space="preserve"> klasy wyjątków semantycznie związane z problematyką błędów występujących w aplikacji</w:t>
      </w:r>
      <w:bookmarkEnd w:id="26"/>
    </w:p>
    <w:p w:rsidR="007410DD" w:rsidRDefault="007410DD" w:rsidP="00FB44C4">
      <w:pPr>
        <w:pStyle w:val="Akapitzlist"/>
        <w:numPr>
          <w:ilvl w:val="0"/>
          <w:numId w:val="15"/>
        </w:numPr>
        <w:ind w:left="0" w:firstLine="0"/>
      </w:pPr>
      <w:r>
        <w:t>Pierwsz</w:t>
      </w:r>
      <w:r w:rsidR="00E3507D">
        <w:t>y</w:t>
      </w:r>
    </w:p>
    <w:p w:rsidR="007410DD" w:rsidRDefault="007410DD" w:rsidP="00FB44C4">
      <w:r>
        <w:t>Opis.</w:t>
      </w:r>
    </w:p>
    <w:p w:rsidR="007410DD" w:rsidRDefault="007410DD" w:rsidP="00FB44C4">
      <w:pPr>
        <w:pStyle w:val="Akapitzlist"/>
        <w:numPr>
          <w:ilvl w:val="0"/>
          <w:numId w:val="15"/>
        </w:numPr>
        <w:ind w:left="0" w:firstLine="0"/>
      </w:pPr>
      <w:r>
        <w:t>Drugi</w:t>
      </w:r>
    </w:p>
    <w:p w:rsidR="007410DD" w:rsidRDefault="007410DD" w:rsidP="00FB44C4">
      <w:r>
        <w:t>Opis</w:t>
      </w:r>
    </w:p>
    <w:p w:rsidR="008613C2" w:rsidRDefault="00AD7331" w:rsidP="008613C2">
      <w:pPr>
        <w:pStyle w:val="Nagwek2"/>
      </w:pPr>
      <w:bookmarkStart w:id="27" w:name="_Toc501659320"/>
      <w:r>
        <w:lastRenderedPageBreak/>
        <w:t>Komponenty graficzne własnego pomysłu</w:t>
      </w:r>
      <w:bookmarkEnd w:id="27"/>
    </w:p>
    <w:p w:rsidR="00AD7331" w:rsidRPr="00AD7331" w:rsidRDefault="00AD7331" w:rsidP="00AD7331"/>
    <w:p w:rsidR="00AD7331" w:rsidRDefault="00B617B3" w:rsidP="00AD7331">
      <w:pPr>
        <w:pStyle w:val="Nagwek2"/>
      </w:pPr>
      <w:bookmarkStart w:id="28" w:name="_Toc501659321"/>
      <w:r>
        <w:t xml:space="preserve">Opis </w:t>
      </w:r>
      <w:r w:rsidR="00F010AF">
        <w:t>parametrów</w:t>
      </w:r>
      <w:r>
        <w:t xml:space="preserve"> mających wpływ na uruchomienie aplikacji i poszczególnych komponentów</w:t>
      </w:r>
      <w:bookmarkEnd w:id="28"/>
    </w:p>
    <w:p w:rsidR="00B617B3" w:rsidRDefault="00B617B3" w:rsidP="00B617B3"/>
    <w:p w:rsidR="00B617B3" w:rsidRDefault="00600C7A" w:rsidP="00B617B3">
      <w:pPr>
        <w:pStyle w:val="Nagwek2"/>
      </w:pPr>
      <w:bookmarkStart w:id="29" w:name="_Toc501659322"/>
      <w:r>
        <w:t>Opis źródła danych XML</w:t>
      </w:r>
      <w:bookmarkEnd w:id="29"/>
    </w:p>
    <w:p w:rsidR="00600C7A" w:rsidRDefault="00600C7A" w:rsidP="00FB44C4">
      <w:pPr>
        <w:pStyle w:val="Akapitzlist"/>
        <w:numPr>
          <w:ilvl w:val="0"/>
          <w:numId w:val="14"/>
        </w:numPr>
        <w:ind w:left="0" w:firstLine="0"/>
      </w:pPr>
      <w:r>
        <w:t>Encje</w:t>
      </w:r>
    </w:p>
    <w:p w:rsidR="00600C7A" w:rsidRDefault="00600C7A" w:rsidP="00FB44C4">
      <w:pPr>
        <w:pStyle w:val="Akapitzlist"/>
        <w:numPr>
          <w:ilvl w:val="0"/>
          <w:numId w:val="14"/>
        </w:numPr>
        <w:ind w:left="0" w:firstLine="0"/>
      </w:pPr>
      <w:r>
        <w:t xml:space="preserve">Opis wykorzystanego mechanizmu </w:t>
      </w:r>
      <w:proofErr w:type="spellStart"/>
      <w:r>
        <w:t>parsowania</w:t>
      </w:r>
      <w:proofErr w:type="spellEnd"/>
    </w:p>
    <w:p w:rsidR="00600C7A" w:rsidRDefault="00FB44C4" w:rsidP="00600C7A">
      <w:pPr>
        <w:pStyle w:val="Nagwek2"/>
      </w:pPr>
      <w:bookmarkStart w:id="30" w:name="_Toc501659323"/>
      <w:r>
        <w:t>Opis wykorzystanej usługi webowej</w:t>
      </w:r>
      <w:bookmarkEnd w:id="30"/>
    </w:p>
    <w:p w:rsidR="00FB44C4" w:rsidRDefault="00E9775F" w:rsidP="00FB44C4">
      <w:pPr>
        <w:pStyle w:val="Akapitzlist"/>
        <w:numPr>
          <w:ilvl w:val="0"/>
          <w:numId w:val="16"/>
        </w:numPr>
        <w:ind w:left="0" w:firstLine="0"/>
      </w:pPr>
      <w:r>
        <w:t>Pobierane dane</w:t>
      </w:r>
    </w:p>
    <w:p w:rsidR="00E9775F" w:rsidRDefault="00E9775F" w:rsidP="00FB44C4">
      <w:pPr>
        <w:pStyle w:val="Akapitzlist"/>
        <w:numPr>
          <w:ilvl w:val="0"/>
          <w:numId w:val="16"/>
        </w:numPr>
        <w:ind w:left="0" w:firstLine="0"/>
      </w:pPr>
      <w:r>
        <w:t>Opis wykorzystanego mechanizmu dostępu do zdalnego zasobu</w:t>
      </w:r>
    </w:p>
    <w:p w:rsidR="00E9775F" w:rsidRDefault="00E9775F" w:rsidP="00FB44C4">
      <w:pPr>
        <w:pStyle w:val="Akapitzlist"/>
        <w:numPr>
          <w:ilvl w:val="0"/>
          <w:numId w:val="16"/>
        </w:numPr>
        <w:ind w:left="0" w:firstLine="0"/>
      </w:pPr>
      <w:r>
        <w:t>Wskazanie prezentacji wyniku żądania w aplikacji</w:t>
      </w:r>
    </w:p>
    <w:p w:rsidR="00E9775F" w:rsidRDefault="00E9775F" w:rsidP="00E9775F">
      <w:pPr>
        <w:pStyle w:val="Akapitzlist"/>
        <w:ind w:left="0"/>
      </w:pPr>
      <w:proofErr w:type="spellStart"/>
      <w:r>
        <w:t>Screen</w:t>
      </w:r>
      <w:proofErr w:type="spellEnd"/>
    </w:p>
    <w:p w:rsidR="00B10EC8" w:rsidRDefault="00B10EC8" w:rsidP="00B10EC8">
      <w:pPr>
        <w:pStyle w:val="Nagwek2"/>
      </w:pPr>
      <w:bookmarkStart w:id="31" w:name="_Toc501659324"/>
      <w:r>
        <w:t>Wykorzystane wzorce projektowe</w:t>
      </w:r>
      <w:bookmarkEnd w:id="31"/>
    </w:p>
    <w:p w:rsidR="00B10EC8" w:rsidRDefault="00B10EC8" w:rsidP="00284433">
      <w:pPr>
        <w:pStyle w:val="Akapitzlist"/>
        <w:numPr>
          <w:ilvl w:val="0"/>
          <w:numId w:val="17"/>
        </w:numPr>
        <w:ind w:left="0" w:firstLine="0"/>
      </w:pPr>
      <w:r>
        <w:t>Nazwa wzorca</w:t>
      </w:r>
    </w:p>
    <w:p w:rsidR="008935E4" w:rsidRDefault="008935E4" w:rsidP="00284433">
      <w:pPr>
        <w:pStyle w:val="Akapitzlist"/>
        <w:ind w:left="0"/>
      </w:pPr>
    </w:p>
    <w:p w:rsidR="00B10EC8" w:rsidRDefault="00B10EC8" w:rsidP="00284433">
      <w:pPr>
        <w:pStyle w:val="Akapitzlist"/>
        <w:ind w:left="0"/>
      </w:pPr>
      <w:r>
        <w:t>Opis realizacji. Wskazanie celu.</w:t>
      </w:r>
    </w:p>
    <w:p w:rsidR="008935E4" w:rsidRDefault="008935E4" w:rsidP="00284433">
      <w:pPr>
        <w:pStyle w:val="Akapitzlist"/>
        <w:ind w:left="0"/>
      </w:pPr>
    </w:p>
    <w:p w:rsidR="00B10EC8" w:rsidRDefault="00B10EC8" w:rsidP="00284433">
      <w:pPr>
        <w:pStyle w:val="Akapitzlist"/>
        <w:ind w:left="0"/>
      </w:pPr>
      <w:r>
        <w:t>Diagram UML.</w:t>
      </w:r>
    </w:p>
    <w:p w:rsidR="008935E4" w:rsidRDefault="008935E4" w:rsidP="00284433">
      <w:pPr>
        <w:pStyle w:val="Akapitzlist"/>
        <w:ind w:left="0"/>
      </w:pPr>
    </w:p>
    <w:p w:rsidR="00B10EC8" w:rsidRDefault="00B10EC8" w:rsidP="00284433">
      <w:pPr>
        <w:pStyle w:val="Akapitzlist"/>
        <w:ind w:left="0"/>
      </w:pPr>
      <w:r>
        <w:t xml:space="preserve"> Korzyści z zastosowania wzorca.</w:t>
      </w:r>
    </w:p>
    <w:p w:rsidR="00B10EC8" w:rsidRDefault="00B10EC8" w:rsidP="00284433">
      <w:pPr>
        <w:pStyle w:val="Akapitzlist"/>
        <w:ind w:left="0"/>
      </w:pPr>
    </w:p>
    <w:p w:rsidR="00B10EC8" w:rsidRDefault="00B10EC8" w:rsidP="00284433">
      <w:pPr>
        <w:pStyle w:val="Akapitzlist"/>
        <w:numPr>
          <w:ilvl w:val="0"/>
          <w:numId w:val="17"/>
        </w:numPr>
        <w:ind w:left="0" w:firstLine="0"/>
      </w:pPr>
      <w:r>
        <w:t>Nazwa wzorca</w:t>
      </w:r>
    </w:p>
    <w:p w:rsidR="00B10EC8" w:rsidRPr="00B10EC8" w:rsidRDefault="00B10EC8" w:rsidP="00284433">
      <w:pPr>
        <w:pStyle w:val="Akapitzlist"/>
        <w:ind w:left="0"/>
      </w:pPr>
      <w:r>
        <w:t>…</w:t>
      </w:r>
    </w:p>
    <w:p w:rsidR="00B10EC8" w:rsidRDefault="00B10EC8" w:rsidP="00B10EC8">
      <w:pPr>
        <w:pStyle w:val="Nagwek2"/>
      </w:pPr>
      <w:bookmarkStart w:id="32" w:name="_Toc501659325"/>
      <w:r>
        <w:t>Wskazanie operacji asynchronicznych</w:t>
      </w:r>
      <w:bookmarkEnd w:id="32"/>
    </w:p>
    <w:p w:rsidR="008935E4" w:rsidRDefault="008935E4" w:rsidP="008935E4">
      <w:pPr>
        <w:pStyle w:val="Nagwek2"/>
      </w:pPr>
      <w:bookmarkStart w:id="33" w:name="_Toc501659326"/>
      <w:r>
        <w:t>Mechanizm logowania</w:t>
      </w:r>
      <w:bookmarkEnd w:id="33"/>
    </w:p>
    <w:p w:rsidR="008935E4" w:rsidRDefault="008935E4" w:rsidP="00FC40C8">
      <w:pPr>
        <w:pStyle w:val="Akapitzlist"/>
        <w:numPr>
          <w:ilvl w:val="0"/>
          <w:numId w:val="18"/>
        </w:numPr>
        <w:ind w:left="0" w:firstLine="0"/>
      </w:pPr>
      <w:r>
        <w:t>Opis wykorzystanego mechanizmu</w:t>
      </w:r>
    </w:p>
    <w:p w:rsidR="008935E4" w:rsidRDefault="00C838E0" w:rsidP="00FC40C8">
      <w:pPr>
        <w:pStyle w:val="Akapitzlist"/>
        <w:numPr>
          <w:ilvl w:val="0"/>
          <w:numId w:val="18"/>
        </w:numPr>
        <w:ind w:left="0" w:firstLine="0"/>
      </w:pPr>
      <w:r>
        <w:t>Opis konfiguracji rotacji logów</w:t>
      </w:r>
    </w:p>
    <w:p w:rsidR="00C838E0" w:rsidRDefault="00BC129F" w:rsidP="00C838E0">
      <w:pPr>
        <w:pStyle w:val="Nagwek2"/>
      </w:pPr>
      <w:bookmarkStart w:id="34" w:name="_Toc501659327"/>
      <w:r>
        <w:t>Zaawansowane widoki GUI</w:t>
      </w:r>
      <w:bookmarkEnd w:id="34"/>
    </w:p>
    <w:p w:rsidR="00BC129F" w:rsidRPr="00BC129F" w:rsidRDefault="00BC129F" w:rsidP="00BC129F">
      <w:proofErr w:type="spellStart"/>
      <w:r>
        <w:t>Screeny</w:t>
      </w:r>
      <w:proofErr w:type="spellEnd"/>
    </w:p>
    <w:p w:rsidR="006F5404" w:rsidRDefault="006F5404" w:rsidP="00B92E02">
      <w:pPr>
        <w:pStyle w:val="Nagwek1"/>
        <w:ind w:left="0" w:firstLine="0"/>
      </w:pPr>
      <w:bookmarkStart w:id="35" w:name="_Toc501659328"/>
      <w:r>
        <w:t>Problemy w trakcie implementacji</w:t>
      </w:r>
      <w:bookmarkEnd w:id="35"/>
    </w:p>
    <w:p w:rsidR="005E5840" w:rsidRPr="005E5840" w:rsidRDefault="005E5840" w:rsidP="005E5840">
      <w:pPr>
        <w:pStyle w:val="Akapitzlist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36" w:name="_Toc501659270"/>
      <w:bookmarkStart w:id="37" w:name="_Toc501659329"/>
      <w:bookmarkEnd w:id="36"/>
      <w:bookmarkEnd w:id="37"/>
    </w:p>
    <w:p w:rsidR="006F5404" w:rsidRDefault="006F5404" w:rsidP="00C87F4E">
      <w:pPr>
        <w:pStyle w:val="Nagwek2"/>
      </w:pPr>
      <w:bookmarkStart w:id="38" w:name="_Toc501659330"/>
      <w:r>
        <w:t>Problem nr 1</w:t>
      </w:r>
      <w:bookmarkEnd w:id="38"/>
    </w:p>
    <w:p w:rsidR="008A5DF2" w:rsidRDefault="008A5DF2" w:rsidP="00B92E02">
      <w:pPr>
        <w:pStyle w:val="Akapitzlist"/>
        <w:numPr>
          <w:ilvl w:val="0"/>
          <w:numId w:val="11"/>
        </w:numPr>
        <w:ind w:left="0" w:firstLine="0"/>
      </w:pPr>
      <w:r>
        <w:t>Szczegółowy opis problemu</w:t>
      </w:r>
    </w:p>
    <w:p w:rsidR="008A5DF2" w:rsidRPr="008A5DF2" w:rsidRDefault="008A5DF2" w:rsidP="00B92E02">
      <w:pPr>
        <w:pStyle w:val="Akapitzlist"/>
        <w:numPr>
          <w:ilvl w:val="0"/>
          <w:numId w:val="11"/>
        </w:numPr>
        <w:ind w:left="0" w:firstLine="0"/>
      </w:pPr>
      <w:r>
        <w:t>Sposób rozwiązania problemu</w:t>
      </w:r>
    </w:p>
    <w:p w:rsidR="006F5404" w:rsidRDefault="006F5404" w:rsidP="00B92E02">
      <w:pPr>
        <w:pStyle w:val="Nagwek2"/>
      </w:pPr>
      <w:bookmarkStart w:id="39" w:name="_Toc501659331"/>
      <w:r>
        <w:t>Problem nr 2</w:t>
      </w:r>
      <w:bookmarkEnd w:id="39"/>
    </w:p>
    <w:p w:rsidR="007A42FB" w:rsidRDefault="007A42FB" w:rsidP="00B92E02">
      <w:pPr>
        <w:pStyle w:val="Akapitzlist"/>
        <w:numPr>
          <w:ilvl w:val="0"/>
          <w:numId w:val="12"/>
        </w:numPr>
        <w:ind w:left="0" w:firstLine="0"/>
      </w:pPr>
      <w:r>
        <w:t>Szczegółowy opis problemu</w:t>
      </w:r>
    </w:p>
    <w:p w:rsidR="007A42FB" w:rsidRDefault="007A42FB" w:rsidP="00B92E02">
      <w:pPr>
        <w:pStyle w:val="Akapitzlist"/>
        <w:numPr>
          <w:ilvl w:val="0"/>
          <w:numId w:val="12"/>
        </w:numPr>
        <w:ind w:left="0" w:firstLine="0"/>
      </w:pPr>
      <w:r>
        <w:t>Sposób rozwiązania problemu</w:t>
      </w:r>
    </w:p>
    <w:p w:rsidR="0040795F" w:rsidRDefault="0040795F" w:rsidP="0040795F">
      <w:pPr>
        <w:pStyle w:val="Nagwek1"/>
        <w:ind w:left="0" w:firstLine="0"/>
      </w:pPr>
      <w:bookmarkStart w:id="40" w:name="_Toc501659332"/>
      <w:r>
        <w:t>Produkt</w:t>
      </w:r>
      <w:bookmarkEnd w:id="40"/>
    </w:p>
    <w:p w:rsidR="00E50039" w:rsidRDefault="0040795F" w:rsidP="0040795F">
      <w:proofErr w:type="spellStart"/>
      <w:r>
        <w:t>Screeny</w:t>
      </w:r>
      <w:proofErr w:type="spellEnd"/>
      <w:r>
        <w:t xml:space="preserve"> z aplikacji odpowiadające poszczególnym wymaganiom funkcjonalnym</w:t>
      </w:r>
    </w:p>
    <w:p w:rsidR="00E50039" w:rsidRDefault="00E50039" w:rsidP="00E50039">
      <w:pPr>
        <w:pStyle w:val="Nagwek1"/>
        <w:ind w:left="0" w:firstLine="0"/>
      </w:pPr>
      <w:bookmarkStart w:id="41" w:name="_Toc501659333"/>
      <w:r>
        <w:t xml:space="preserve">Spis </w:t>
      </w:r>
      <w:r w:rsidR="00770919">
        <w:t>rysunków</w:t>
      </w:r>
      <w:bookmarkEnd w:id="41"/>
    </w:p>
    <w:p w:rsidR="00770919" w:rsidRDefault="00770919" w:rsidP="00770919">
      <w:pPr>
        <w:pStyle w:val="Nagwek1"/>
        <w:ind w:left="0" w:firstLine="0"/>
      </w:pPr>
      <w:bookmarkStart w:id="42" w:name="_Toc501659334"/>
      <w:r>
        <w:t>Spis tabel</w:t>
      </w:r>
      <w:bookmarkEnd w:id="42"/>
    </w:p>
    <w:p w:rsidR="00770919" w:rsidRPr="00770919" w:rsidRDefault="00770919" w:rsidP="00770919">
      <w:pPr>
        <w:pStyle w:val="Nagwek1"/>
        <w:ind w:left="0" w:firstLine="0"/>
      </w:pPr>
      <w:bookmarkStart w:id="43" w:name="_Toc501659335"/>
      <w:r>
        <w:t>Bibliografia</w:t>
      </w:r>
      <w:bookmarkEnd w:id="43"/>
    </w:p>
    <w:sectPr w:rsidR="00770919" w:rsidRPr="00770919" w:rsidSect="00163275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01E" w:rsidRDefault="00A1101E" w:rsidP="00163275">
      <w:pPr>
        <w:spacing w:after="0" w:line="240" w:lineRule="auto"/>
      </w:pPr>
      <w:r>
        <w:separator/>
      </w:r>
    </w:p>
  </w:endnote>
  <w:endnote w:type="continuationSeparator" w:id="0">
    <w:p w:rsidR="00A1101E" w:rsidRDefault="00A1101E" w:rsidP="0016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95462623"/>
      <w:docPartObj>
        <w:docPartGallery w:val="Page Numbers (Bottom of Page)"/>
        <w:docPartUnique/>
      </w:docPartObj>
    </w:sdtPr>
    <w:sdtContent>
      <w:p w:rsidR="00E50039" w:rsidRDefault="00E5003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A17B24" w:rsidRPr="00A17B24">
          <w:rPr>
            <w:rFonts w:asciiTheme="majorHAnsi" w:eastAsiaTheme="majorEastAsia" w:hAnsiTheme="majorHAnsi" w:cstheme="majorBidi"/>
            <w:noProof/>
            <w:sz w:val="28"/>
            <w:szCs w:val="28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>/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begin"/>
        </w:r>
        <w:r>
          <w:rPr>
            <w:rFonts w:asciiTheme="majorHAnsi" w:eastAsiaTheme="majorEastAsia" w:hAnsiTheme="majorHAnsi" w:cstheme="majorBidi"/>
            <w:sz w:val="28"/>
            <w:szCs w:val="28"/>
          </w:rPr>
          <w:instrText xml:space="preserve"> NUMPAGES   \* MERGEFORMAT </w:instrTex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separate"/>
        </w:r>
        <w:r w:rsidR="00A17B24">
          <w:rPr>
            <w:rFonts w:asciiTheme="majorHAnsi" w:eastAsiaTheme="majorEastAsia" w:hAnsiTheme="majorHAnsi" w:cstheme="majorBidi"/>
            <w:noProof/>
            <w:sz w:val="28"/>
            <w:szCs w:val="28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E50039" w:rsidRDefault="00E5003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039" w:rsidRDefault="00E50039" w:rsidP="00163275">
    <w:pPr>
      <w:jc w:val="center"/>
    </w:pPr>
    <w:r>
      <w:t>Warszawa 2017</w:t>
    </w:r>
  </w:p>
  <w:p w:rsidR="00E50039" w:rsidRDefault="00E500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01E" w:rsidRDefault="00A1101E" w:rsidP="00163275">
      <w:pPr>
        <w:spacing w:after="0" w:line="240" w:lineRule="auto"/>
      </w:pPr>
      <w:r>
        <w:separator/>
      </w:r>
    </w:p>
  </w:footnote>
  <w:footnote w:type="continuationSeparator" w:id="0">
    <w:p w:rsidR="00A1101E" w:rsidRDefault="00A1101E" w:rsidP="00163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26BA"/>
    <w:multiLevelType w:val="hybridMultilevel"/>
    <w:tmpl w:val="D602B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45BA2"/>
    <w:multiLevelType w:val="hybridMultilevel"/>
    <w:tmpl w:val="81F03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322A9"/>
    <w:multiLevelType w:val="hybridMultilevel"/>
    <w:tmpl w:val="EE48DE4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127CA"/>
    <w:multiLevelType w:val="hybridMultilevel"/>
    <w:tmpl w:val="D602B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37BCB"/>
    <w:multiLevelType w:val="hybridMultilevel"/>
    <w:tmpl w:val="DBE69B9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B5A1A"/>
    <w:multiLevelType w:val="hybridMultilevel"/>
    <w:tmpl w:val="F370D8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F2D"/>
    <w:multiLevelType w:val="hybridMultilevel"/>
    <w:tmpl w:val="340E7C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51004"/>
    <w:multiLevelType w:val="hybridMultilevel"/>
    <w:tmpl w:val="8F320224"/>
    <w:lvl w:ilvl="0" w:tplc="0658DB3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822809"/>
    <w:multiLevelType w:val="multilevel"/>
    <w:tmpl w:val="C576C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80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396805A2"/>
    <w:multiLevelType w:val="hybridMultilevel"/>
    <w:tmpl w:val="C67E5D8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B09C0"/>
    <w:multiLevelType w:val="hybridMultilevel"/>
    <w:tmpl w:val="C67E5D8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44A46"/>
    <w:multiLevelType w:val="hybridMultilevel"/>
    <w:tmpl w:val="236A18C4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8A936C8"/>
    <w:multiLevelType w:val="hybridMultilevel"/>
    <w:tmpl w:val="9F2A8F8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FA74CE"/>
    <w:multiLevelType w:val="hybridMultilevel"/>
    <w:tmpl w:val="EE48DE4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E5D85"/>
    <w:multiLevelType w:val="hybridMultilevel"/>
    <w:tmpl w:val="D602B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A341F"/>
    <w:multiLevelType w:val="hybridMultilevel"/>
    <w:tmpl w:val="CF405C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AC5B73"/>
    <w:multiLevelType w:val="hybridMultilevel"/>
    <w:tmpl w:val="D286067A"/>
    <w:lvl w:ilvl="0" w:tplc="BC1E644A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1"/>
  </w:num>
  <w:num w:numId="5">
    <w:abstractNumId w:val="5"/>
  </w:num>
  <w:num w:numId="6">
    <w:abstractNumId w:val="16"/>
  </w:num>
  <w:num w:numId="7">
    <w:abstractNumId w:val="8"/>
  </w:num>
  <w:num w:numId="8">
    <w:abstractNumId w:val="12"/>
  </w:num>
  <w:num w:numId="9">
    <w:abstractNumId w:val="11"/>
  </w:num>
  <w:num w:numId="10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3"/>
  </w:num>
  <w:num w:numId="13">
    <w:abstractNumId w:val="3"/>
  </w:num>
  <w:num w:numId="14">
    <w:abstractNumId w:val="14"/>
  </w:num>
  <w:num w:numId="15">
    <w:abstractNumId w:val="0"/>
  </w:num>
  <w:num w:numId="16">
    <w:abstractNumId w:val="4"/>
  </w:num>
  <w:num w:numId="17">
    <w:abstractNumId w:val="9"/>
  </w:num>
  <w:num w:numId="18">
    <w:abstractNumId w:val="10"/>
  </w:num>
  <w:num w:numId="19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B89"/>
    <w:rsid w:val="00036DD2"/>
    <w:rsid w:val="00086B6B"/>
    <w:rsid w:val="000B284C"/>
    <w:rsid w:val="00163275"/>
    <w:rsid w:val="001A3C19"/>
    <w:rsid w:val="0025285A"/>
    <w:rsid w:val="00274579"/>
    <w:rsid w:val="00284433"/>
    <w:rsid w:val="002A3800"/>
    <w:rsid w:val="002A3D70"/>
    <w:rsid w:val="002F6D80"/>
    <w:rsid w:val="003227D7"/>
    <w:rsid w:val="00327366"/>
    <w:rsid w:val="003A2A7B"/>
    <w:rsid w:val="003C3807"/>
    <w:rsid w:val="003D1E02"/>
    <w:rsid w:val="0040795F"/>
    <w:rsid w:val="00473D46"/>
    <w:rsid w:val="00480900"/>
    <w:rsid w:val="004D0E2D"/>
    <w:rsid w:val="005177CD"/>
    <w:rsid w:val="00536377"/>
    <w:rsid w:val="005A5851"/>
    <w:rsid w:val="005B4DCC"/>
    <w:rsid w:val="005E5840"/>
    <w:rsid w:val="00600C7A"/>
    <w:rsid w:val="00670663"/>
    <w:rsid w:val="00675EE5"/>
    <w:rsid w:val="006B4FFF"/>
    <w:rsid w:val="006C25A8"/>
    <w:rsid w:val="006C64E3"/>
    <w:rsid w:val="006D3545"/>
    <w:rsid w:val="006F341F"/>
    <w:rsid w:val="006F5404"/>
    <w:rsid w:val="0072550D"/>
    <w:rsid w:val="007410DD"/>
    <w:rsid w:val="0074491D"/>
    <w:rsid w:val="00752824"/>
    <w:rsid w:val="00770919"/>
    <w:rsid w:val="007A42FB"/>
    <w:rsid w:val="007B74F4"/>
    <w:rsid w:val="008613C2"/>
    <w:rsid w:val="00886724"/>
    <w:rsid w:val="008935E4"/>
    <w:rsid w:val="008A5DF2"/>
    <w:rsid w:val="008B35FE"/>
    <w:rsid w:val="008E441C"/>
    <w:rsid w:val="00907B34"/>
    <w:rsid w:val="00932E0C"/>
    <w:rsid w:val="0096499A"/>
    <w:rsid w:val="009A3B89"/>
    <w:rsid w:val="009F716A"/>
    <w:rsid w:val="009F72A0"/>
    <w:rsid w:val="00A1101E"/>
    <w:rsid w:val="00A17B24"/>
    <w:rsid w:val="00A56431"/>
    <w:rsid w:val="00AD095E"/>
    <w:rsid w:val="00AD7331"/>
    <w:rsid w:val="00B10EC8"/>
    <w:rsid w:val="00B12F00"/>
    <w:rsid w:val="00B145DC"/>
    <w:rsid w:val="00B53EA0"/>
    <w:rsid w:val="00B617B3"/>
    <w:rsid w:val="00B665D8"/>
    <w:rsid w:val="00B92E02"/>
    <w:rsid w:val="00BC129F"/>
    <w:rsid w:val="00C00668"/>
    <w:rsid w:val="00C65385"/>
    <w:rsid w:val="00C838E0"/>
    <w:rsid w:val="00C85C24"/>
    <w:rsid w:val="00C87F4E"/>
    <w:rsid w:val="00C965EE"/>
    <w:rsid w:val="00CE0092"/>
    <w:rsid w:val="00D3339C"/>
    <w:rsid w:val="00D76486"/>
    <w:rsid w:val="00DD041C"/>
    <w:rsid w:val="00DD4088"/>
    <w:rsid w:val="00E04D7F"/>
    <w:rsid w:val="00E3507D"/>
    <w:rsid w:val="00E4304F"/>
    <w:rsid w:val="00E50039"/>
    <w:rsid w:val="00E9775F"/>
    <w:rsid w:val="00EF78A8"/>
    <w:rsid w:val="00F010AF"/>
    <w:rsid w:val="00F01762"/>
    <w:rsid w:val="00F12EBB"/>
    <w:rsid w:val="00F71344"/>
    <w:rsid w:val="00FA597B"/>
    <w:rsid w:val="00FB44C4"/>
    <w:rsid w:val="00FB5840"/>
    <w:rsid w:val="00F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F1138"/>
  <w15:chartTrackingRefBased/>
  <w15:docId w15:val="{1B207405-6C2B-41B5-86B8-E0B9A35C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D0E2D"/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72A0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C87F4E"/>
    <w:pPr>
      <w:numPr>
        <w:ilvl w:val="1"/>
        <w:numId w:val="7"/>
      </w:numPr>
      <w:spacing w:before="40"/>
      <w:ind w:left="0" w:firstLine="0"/>
      <w:outlineLvl w:val="1"/>
    </w:pPr>
    <w:rPr>
      <w:sz w:val="2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45D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3339C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3339C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63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3275"/>
  </w:style>
  <w:style w:type="paragraph" w:styleId="Stopka">
    <w:name w:val="footer"/>
    <w:basedOn w:val="Normalny"/>
    <w:link w:val="StopkaZnak"/>
    <w:uiPriority w:val="99"/>
    <w:unhideWhenUsed/>
    <w:rsid w:val="00163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3275"/>
  </w:style>
  <w:style w:type="paragraph" w:styleId="Tytu">
    <w:name w:val="Title"/>
    <w:basedOn w:val="Normalny"/>
    <w:next w:val="Normalny"/>
    <w:link w:val="TytuZnak"/>
    <w:uiPriority w:val="10"/>
    <w:qFormat/>
    <w:rsid w:val="006C6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F72A0"/>
    <w:rPr>
      <w:rFonts w:ascii="Arial" w:eastAsiaTheme="majorEastAsia" w:hAnsi="Arial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87F4E"/>
    <w:rPr>
      <w:rFonts w:ascii="Arial" w:eastAsiaTheme="majorEastAsia" w:hAnsi="Arial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50039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500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500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0248E-D57C-4BAF-A279-2D2A88BB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720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Jakub Kędzior</cp:lastModifiedBy>
  <cp:revision>82</cp:revision>
  <dcterms:created xsi:type="dcterms:W3CDTF">2017-05-11T17:13:00Z</dcterms:created>
  <dcterms:modified xsi:type="dcterms:W3CDTF">2017-12-21T21:39:00Z</dcterms:modified>
</cp:coreProperties>
</file>