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-180576674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1DAD0564" w14:textId="2E0DA2BA" w:rsidR="006A1698" w:rsidRDefault="006A1698" w:rsidP="006A169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5C287BCE" w14:textId="77777777" w:rsidR="006A1698" w:rsidRPr="006A1698" w:rsidRDefault="006A1698" w:rsidP="006A1698">
          <w:pPr>
            <w:rPr>
              <w:lang w:val="en-US"/>
            </w:rPr>
          </w:pPr>
        </w:p>
        <w:p w14:paraId="5D5CDEEB" w14:textId="26B88CC4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>Gambar 4.1 Entity Relationship Diagram (ERD)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4D891A9B" w14:textId="7EC799A5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 Alur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C06A793" w14:textId="7A7A1D90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4.3 Sub-process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menu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6576893" w14:textId="16342F57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4.4 Sub-process detail module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D928C12" w14:textId="02E07538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4.5 Sub-process detail module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A1472CB" w14:textId="55CB6C01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4.5 Sub-process detail module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FA4CAE6" w14:textId="3F9A26D4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4.6 Alur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4008A23D" w14:textId="19C542A3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4.7 Sub-process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menu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6EBE6CA" w14:textId="13B27E14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4.8 Sub-process detail module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1301A26F" w14:textId="774D6750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4.9 Sub-process detail module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4BB94134" w14:textId="5189F609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4.10 Sub-process detail module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1D0733CC" w14:textId="40D2B78E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4.11 Alur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60BB1664" w14:textId="66BB70D6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4.12 Sub-process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menu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0456EF5F" w14:textId="1F2406A3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login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BFC56C7" w14:textId="5A0CD62B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Dashboard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A99EC9A" w14:textId="5CB4D029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CF75218" w14:textId="6871B24F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57151897" w14:textId="3B0F9147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Mata Pelajaran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6A78DB69" w14:textId="320BE438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Mata Pelajaran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98632C5" w14:textId="51C753BF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4.19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Mata Pelajaran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B5B5053" w14:textId="64875D69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592557D1" w14:textId="66CE14E8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073288A" w14:textId="408EC221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0CE72960" w14:textId="3E4031BB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C02932B" w14:textId="7BF6985D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9D496BD" w14:textId="700FD7E1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6EACAEBE" w14:textId="69BE39B5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1B8996B" w14:textId="07609447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4F4F70F2" w14:textId="156D2557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5ACCBBB" w14:textId="7860675B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4.29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6DA33611" w14:textId="3C9D919C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5.1.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absents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95E2C7A" w14:textId="74BB601E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5.2.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academic years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248E4845" w14:textId="518BE0D6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lastRenderedPageBreak/>
            <w:t xml:space="preserve">Gambar 5.3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achievements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01775444" w14:textId="3797DC16" w:rsidR="006A1698" w:rsidRPr="00C276D3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achievement records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403FFACC" w14:textId="264E51CF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activites</w:t>
          </w:r>
          <w:proofErr w:type="spellEnd"/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185472A" w14:textId="70D8DB3E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activities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kd</w:t>
          </w:r>
          <w:proofErr w:type="spellEnd"/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2079932" w14:textId="3E0A1D7E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activites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students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88CCF7A" w14:textId="4047910C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banks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A4DA435" w14:textId="04B74424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departments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6FA17D5D" w14:textId="79966A59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departments staffs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0D121F9" w14:textId="0AE423F7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extracurriculars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2111037" w14:textId="3EEE2B05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extracurricular records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DA0B6A1" w14:textId="5FA7C8AA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extracurricular reports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98B24C3" w14:textId="108738CC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grades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F97D755" w14:textId="1B6F7FA5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grades students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F2CB863" w14:textId="4D37AEC6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guardians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BD88901" w14:textId="2E9BE978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kd</w:t>
          </w:r>
          <w:proofErr w:type="spellEnd"/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1D0CDD1B" w14:textId="1B558231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programs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2B8F7F1" w14:textId="79BB0011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5.19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religions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5D0C8462" w14:textId="5A1FEB28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staffs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665E814" w14:textId="2052BD35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students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E853F00" w14:textId="7AA9D908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subjects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571D250" w14:textId="4E04CA1A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subject records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6A9E1CDA" w14:textId="75DE2251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subject reports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959AF76" w14:textId="22120CBF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tokens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0ACF246" w14:textId="4A5596DB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users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441E0A0C" w14:textId="3D48D709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violations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4F744DF8" w14:textId="7EA8D93A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violation records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197163A" w14:textId="528324CC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5.29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login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4C3C9127" w14:textId="631D32AB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dashboard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5071772" w14:textId="2AF1E531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C1B54AB" w14:textId="24AD6469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67C7C931" w14:textId="40FA542B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67E3B22" w14:textId="74BDC54E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2680811" w14:textId="102ED14F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C0A4D0A" w14:textId="07D7EF24" w:rsidR="006A1698" w:rsidRPr="00C276D3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master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47FF5F1C" w14:textId="462C840D" w:rsidR="00752C55" w:rsidRPr="00C276D3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ekskul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AF0A0B2" w14:textId="42692FDA" w:rsidR="00752C55" w:rsidRPr="00C276D3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lastRenderedPageBreak/>
            <w:t xml:space="preserve">Gambar 5.37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C81F055" w14:textId="18713AC6" w:rsidR="00752C55" w:rsidRPr="00C276D3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5FEDB4A9" w14:textId="433EDCEC" w:rsidR="00752C55" w:rsidRPr="00C276D3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5.39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dan detail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tiap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6B3A9D4" w14:textId="1B1BD6A1" w:rsidR="00752C55" w:rsidRPr="00C276D3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586E67C" w14:textId="773278BE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C0E8067" w14:textId="6A8DAAB2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dan detail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tiap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5360E6DA" w14:textId="009B6675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8EE72F1" w14:textId="6F713F2B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5.43 Modal detail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4EBC6E47" w14:textId="6DD4DF37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5.44 Modal detail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tipe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E38F5E9" w14:textId="15B1D848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5.45 Modal input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0A3EB561" w14:textId="4D7329DC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F573E61" w14:textId="1C0B2AA6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100C70F" w14:textId="27D8E916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 (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>)</w:t>
          </w:r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CA0CA77" w14:textId="02FE10DE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bagian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proses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F842334" w14:textId="24570ED2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5.49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bagian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proses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918512E" w14:textId="46CBF18D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4EF38BD" w14:textId="257A02D9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6F3FC39" w14:textId="218759DA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69200693" w14:textId="62AA5A12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09052FA" w14:textId="0DB9E559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BCBDF04" w14:textId="71C25ECB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675DBBC" w14:textId="78C5F543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27BB3B5" w14:textId="349CC462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57CB006" w14:textId="333BAE9D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dashboard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6B798874" w14:textId="4C699961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5.59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pelajaran-ku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9076343" w14:textId="0A7D7580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5.60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pelajaran-ku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0B77EBF7" w14:textId="6AC8A041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5.61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ekskul-ku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02C055B" w14:textId="67F75202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Identitas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email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password salah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login </w:t>
          </w:r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03D62118" w14:textId="6A0213D5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Identitas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user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format email</w:t>
          </w:r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418A67F" w14:textId="1B5D5AD3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Identitas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user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password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0B853DD" w14:textId="307F232D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insert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9514F11" w14:textId="7D64107D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di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students</w:t>
          </w:r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1F5315F2" w14:textId="6865780B" w:rsidR="00752C55" w:rsidRPr="00C276D3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memiliki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satu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pada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user</w:t>
          </w:r>
          <w:r w:rsidR="00752C55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7E74F6AB" w14:textId="690054B5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tercatat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kelasnya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6827FF98" w14:textId="508B2FB4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6.8 Input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mencatat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2C5245B" w14:textId="7E62B8BF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lastRenderedPageBreak/>
            <w:t xml:space="preserve">Gambar 6.9 Input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mengubah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601077A5" w14:textId="76DC6F2F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6B5FAEA1" w14:textId="19AF034F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50BB49A7" w14:textId="10599B5E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A1A739A" w14:textId="28DE24B9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3D1BBD4" w14:textId="498102CC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9AD555A" w14:textId="472D91F9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>)</w:t>
          </w:r>
          <w:bookmarkStart w:id="0" w:name="_GoBack"/>
          <w:bookmarkEnd w:id="0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9B0203C" w14:textId="68241F8E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6.15 Input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mencatat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42E3213" w14:textId="75A7B00F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6.16 Input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mengubah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B43A85D" w14:textId="54034CB3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309BA32" w14:textId="2E6D5B04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738DE50" w14:textId="157B7AC6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6.19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AAE9AAB" w14:textId="11429E49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770545C" w14:textId="47945BA6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17771095" w14:textId="02115930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>)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4DC3D368" w14:textId="146AA4C0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Contoh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file import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232DB34" w14:textId="416112E0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6.24 Session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menunjukan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import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6410330E" w14:textId="7BB48274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Rincian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ditampilkan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558A0A0D" w14:textId="39A2E195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activites_kd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BB07CF3" w14:textId="4221A22A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activites_students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CF6153B" w14:textId="07026C57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subject_records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47993AD2" w14:textId="490EB85F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6.29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subject_reports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966A8A0" w14:textId="21258AB1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6.30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proofErr w:type="gramStart"/>
          <w:r w:rsidRPr="00C276D3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lakukan</w:t>
          </w:r>
          <w:proofErr w:type="spellEnd"/>
          <w:proofErr w:type="gram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perubahan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25FDD2A" w14:textId="3F3F96D2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6.31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valid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229D883F" w14:textId="2EEB590B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Perubahan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database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10809821" w14:textId="225CD486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3.33 Session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diubah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9ED1A19" w14:textId="65E09AF3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3.34 Nilai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belum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680ED545" w14:textId="016C1C82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diverifikasi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27161C25" w14:textId="0A4C6DF4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6.36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belum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belum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diverifikasi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16427C74" w14:textId="2F599076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6.36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sudah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diverikiasi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229465B8" w14:textId="5936655C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20EF719" w14:textId="2138D201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6.38 Query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mencari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4C85FE1D" w14:textId="4E39B227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4B726A5D" w14:textId="1106C295" w:rsidR="00572FCD" w:rsidRPr="00C276D3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lastRenderedPageBreak/>
            <w:t xml:space="preserve">Gambar 6.40 Query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mencari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keseluruhan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3771FEA" w14:textId="112BF763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6.38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seluruh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0C0FFE7F" w14:textId="342DE443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6.39 Query data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keselurahan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tuntas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F2BA829" w14:textId="682E9B45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6.40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08DF1593" w14:textId="5E0366BB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6.41 Query data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tuntas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2EFFA630" w14:textId="7175B1FE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6.41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keseluruhan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09741D4" w14:textId="28481D34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6.42 Query data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keseluruhan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berprestasi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40793246" w14:textId="402B4F07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6.43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048A901C" w14:textId="1A9D967D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6.44 Query data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berprestasi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66DCC0A0" w14:textId="79E93C9B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6.45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seluruh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DD6B934" w14:textId="05F17C78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6.46 Query data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seluruh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B344D49" w14:textId="2D7F7AC1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6.47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7085B21F" w14:textId="1CC52EA6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6.48 Query data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66EC82A" w14:textId="6115BCE5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6.49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Validasi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boleh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630194AD" w14:textId="32D1CD86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5DE5778" w14:textId="5449EDEF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DCE5310" w14:textId="37E66B82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6.52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merubah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429CCB29" w14:textId="456969E5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6.53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sukses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mengubah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C276D3">
            <w:rPr>
              <w:noProof/>
            </w:rPr>
            <w:t xml:space="preserve"> 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142AB365" w14:textId="70B0C1EF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6.54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perubahan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087D6467" w14:textId="54523FFD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6.55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kurang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nol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lebih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seratus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4D817F5C" w14:textId="54C21D85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6.56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Validasi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jika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field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95FD10B" w14:textId="5ECD20A0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6.57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2BE375D4" w14:textId="402425CD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6.58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ekskul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merupakan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tercatat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39CE13A8" w14:textId="6C18D586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6.58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tanpa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filter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31D4F224" w14:textId="71DDFBFC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6.59 Data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filter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  <w:p w14:paraId="4A9A70A7" w14:textId="33D41F5F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6.60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tanpa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filter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548F3765" w14:textId="0AAE90B9" w:rsidR="006A1698" w:rsidRPr="00C276D3" w:rsidRDefault="00C276D3" w:rsidP="00C276D3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 xml:space="preserve">Gambar 6.61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filter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</w:sdtContent>
    </w:sdt>
    <w:p w14:paraId="6BE9814D" w14:textId="77777777" w:rsidR="00510054" w:rsidRPr="006A1698" w:rsidRDefault="00510054">
      <w:pPr>
        <w:rPr>
          <w:rFonts w:ascii="Times New Roman" w:hAnsi="Times New Roman" w:cs="Times New Roman"/>
          <w:sz w:val="24"/>
          <w:szCs w:val="24"/>
        </w:rPr>
      </w:pPr>
    </w:p>
    <w:sectPr w:rsidR="00510054" w:rsidRPr="006A1698">
      <w:headerReference w:type="firs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DEDE" w14:textId="77777777" w:rsidR="00D02118" w:rsidRDefault="00C276D3" w:rsidP="000E5AB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2D3EC" wp14:editId="7A88B536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BE60AE" id="Straight Connector 9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Dp948P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6 – U J I C O B A  D A N  E V A L U A S I                                                            6-6</w:t>
    </w:r>
    <w:r>
      <w:rPr>
        <w:rFonts w:ascii="Arial" w:hAnsi="Arial" w:cs="Arial"/>
        <w:iCs/>
        <w:sz w:val="20"/>
      </w:rPr>
      <w:tab/>
    </w:r>
  </w:p>
  <w:p w14:paraId="50D0B6DA" w14:textId="77777777" w:rsidR="00D02118" w:rsidRDefault="00C27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98"/>
    <w:rsid w:val="00510054"/>
    <w:rsid w:val="00572FCD"/>
    <w:rsid w:val="006A1698"/>
    <w:rsid w:val="00752C55"/>
    <w:rsid w:val="00C2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D3AF"/>
  <w15:chartTrackingRefBased/>
  <w15:docId w15:val="{3BC1D14C-BECC-478E-A762-B8F05284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69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A169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69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1698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</cp:revision>
  <dcterms:created xsi:type="dcterms:W3CDTF">2020-06-27T08:27:00Z</dcterms:created>
  <dcterms:modified xsi:type="dcterms:W3CDTF">2020-06-27T09:06:00Z</dcterms:modified>
</cp:coreProperties>
</file>