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78.png" ContentType="image/png"/>
  <Override PartName="/word/media/rId31.png" ContentType="image/png"/>
  <Override PartName="/word/media/rId63.png" ContentType="image/png"/>
  <Override PartName="/word/media/rId34.png" ContentType="image/png"/>
  <Override PartName="/word/media/rId28.png" ContentType="image/png"/>
  <Override PartName="/word/media/rId85.png" ContentType="image/png"/>
  <Override PartName="/word/media/rId39.png" ContentType="image/png"/>
  <Override PartName="/word/media/rId42.png" ContentType="image/png"/>
  <Override PartName="/word/media/rId72.png" ContentType="image/png"/>
  <Override PartName="/word/media/rId50.png" ContentType="image/png"/>
  <Override PartName="/word/media/rId47.png" ContentType="image/png"/>
  <Override PartName="/word/media/rId69.png" ContentType="image/png"/>
  <Override PartName="/word/media/rId81.png" ContentType="image/png"/>
  <Override PartName="/word/media/rId88.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05: Implement Intersite Connectivity</w:t>
      </w:r>
    </w:p>
    <w:p>
      <w:pPr>
        <w:pStyle w:val="Author"/>
      </w:pPr>
      <w:r>
        <w:t xml:space="preserve">Daniel Oscar Zamo</w:t>
      </w:r>
    </w:p>
    <w:p>
      <w:pPr>
        <w:pStyle w:val="Date"/>
      </w:pPr>
      <w:r>
        <w:t xml:space="preserve">2025-06-11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101" w:name="Xca6cfbb4c9cddb16451cdc8696acf4f3ec21c8b"/>
    <w:p>
      <w:pPr>
        <w:pStyle w:val="Heading1"/>
      </w:pPr>
      <w:r>
        <w:t xml:space="preserve">Lab 05 - Implement Intersite Connectivity</w:t>
      </w:r>
    </w:p>
    <w:bookmarkStart w:id="20" w:name="lab-introduction"/>
    <w:p>
      <w:pPr>
        <w:pStyle w:val="Heading2"/>
      </w:pPr>
      <w:r>
        <w:t xml:space="preserve">Lab introduction</w:t>
      </w:r>
    </w:p>
    <w:p>
      <w:pPr>
        <w:pStyle w:val="FirstParagraph"/>
      </w:pPr>
      <w:r>
        <w:t xml:space="preserve">In this lab you explore communication between virtual networks. You implement virtual network peering and test connections. You will also create a custom route.</w:t>
      </w:r>
    </w:p>
    <w:p>
      <w:pPr>
        <w:pStyle w:val="BodyText"/>
      </w:pPr>
      <w:r>
        <w:t xml:space="preserve">This lab requires an Azure subscription. Your subscription type may affect the availability of features in this lab. You may change the region, but the steps are written using</w:t>
      </w:r>
      <w:r>
        <w:t xml:space="preserve"> </w:t>
      </w:r>
      <w:r>
        <w:rPr>
          <w:b/>
          <w:bCs/>
        </w:rPr>
        <w:t xml:space="preserve">East US</w:t>
      </w:r>
      <w:r>
        <w:t xml:space="preserve">.</w:t>
      </w:r>
    </w:p>
    <w:bookmarkEnd w:id="20"/>
    <w:bookmarkStart w:id="21" w:name="estimated-time-50-minutes"/>
    <w:p>
      <w:pPr>
        <w:pStyle w:val="Heading2"/>
      </w:pPr>
      <w:r>
        <w:t xml:space="preserve">Estimated time: 50 minutes</w:t>
      </w:r>
    </w:p>
    <w:bookmarkEnd w:id="21"/>
    <w:bookmarkStart w:id="22" w:name="lab-scenario"/>
    <w:p>
      <w:pPr>
        <w:pStyle w:val="Heading2"/>
      </w:pPr>
      <w:r>
        <w:t xml:space="preserve">Lab scenario</w:t>
      </w:r>
    </w:p>
    <w:p>
      <w:pPr>
        <w:pStyle w:val="FirstParagraph"/>
      </w:pPr>
      <w:r>
        <w:t xml:space="preserve">Your organization segments core IT apps and services (such as DNS and security services) from other parts of the business, including your manufacturing department. However, in some scenarios, apps and services in the core area need to communicate with apps and services in the manufacturing area. In this lab, you configure connectivity between the segmented areas. This is a common scenario for separating production from development or separating one subsidiary from another.</w:t>
      </w:r>
    </w:p>
    <w:bookmarkEnd w:id="22"/>
    <w:bookmarkStart w:id="26" w:name="architecture-diagram"/>
    <w:p>
      <w:pPr>
        <w:pStyle w:val="Heading2"/>
      </w:pPr>
      <w:r>
        <w:t xml:space="preserve">Architecture diagram</w:t>
      </w:r>
    </w:p>
    <w:p>
      <w:pPr>
        <w:pStyle w:val="CaptionedFigure"/>
      </w:pPr>
      <w:r>
        <w:drawing>
          <wp:inline>
            <wp:extent cx="5334000" cy="2214718"/>
            <wp:effectExtent b="0" l="0" r="0" t="0"/>
            <wp:docPr descr="Lab 05 architecture diagram" title="" id="24" name="Picture"/>
            <a:graphic>
              <a:graphicData uri="http://schemas.openxmlformats.org/drawingml/2006/picture">
                <pic:pic>
                  <pic:nvPicPr>
                    <pic:cNvPr descr="./az104-lab05-architecture.png" id="25" name="Picture"/>
                    <pic:cNvPicPr>
                      <a:picLocks noChangeArrowheads="1" noChangeAspect="1"/>
                    </pic:cNvPicPr>
                  </pic:nvPicPr>
                  <pic:blipFill>
                    <a:blip r:embed="rId23"/>
                    <a:stretch>
                      <a:fillRect/>
                    </a:stretch>
                  </pic:blipFill>
                  <pic:spPr bwMode="auto">
                    <a:xfrm>
                      <a:off x="0" y="0"/>
                      <a:ext cx="5334000" cy="2214718"/>
                    </a:xfrm>
                    <a:prstGeom prst="rect">
                      <a:avLst/>
                    </a:prstGeom>
                    <a:noFill/>
                    <a:ln w="9525">
                      <a:noFill/>
                      <a:headEnd/>
                      <a:tailEnd/>
                    </a:ln>
                  </pic:spPr>
                </pic:pic>
              </a:graphicData>
            </a:graphic>
          </wp:inline>
        </w:drawing>
      </w:r>
    </w:p>
    <w:p>
      <w:pPr>
        <w:pStyle w:val="ImageCaption"/>
      </w:pPr>
      <w:r>
        <w:t xml:space="preserve">Lab 05 architecture diagram</w:t>
      </w:r>
    </w:p>
    <w:bookmarkEnd w:id="26"/>
    <w:bookmarkStart w:id="27" w:name="job-skills"/>
    <w:p>
      <w:pPr>
        <w:pStyle w:val="Heading2"/>
      </w:pPr>
      <w:r>
        <w:t xml:space="preserve">Job skills</w:t>
      </w:r>
    </w:p>
    <w:p>
      <w:pPr>
        <w:pStyle w:val="Compact"/>
        <w:numPr>
          <w:ilvl w:val="0"/>
          <w:numId w:val="1001"/>
        </w:numPr>
      </w:pPr>
      <w:r>
        <w:t xml:space="preserve">Task 1: Create a virtual machine in a virtual network.</w:t>
      </w:r>
    </w:p>
    <w:p>
      <w:pPr>
        <w:pStyle w:val="Compact"/>
        <w:numPr>
          <w:ilvl w:val="0"/>
          <w:numId w:val="1001"/>
        </w:numPr>
      </w:pPr>
      <w:r>
        <w:t xml:space="preserve">Task 2: Create a virtual machine in a different virtual network.</w:t>
      </w:r>
    </w:p>
    <w:p>
      <w:pPr>
        <w:pStyle w:val="Compact"/>
        <w:numPr>
          <w:ilvl w:val="0"/>
          <w:numId w:val="1001"/>
        </w:numPr>
      </w:pPr>
      <w:r>
        <w:t xml:space="preserve">Task 3: Use Network Watcher to test the connection between virtual machines.</w:t>
      </w:r>
    </w:p>
    <w:p>
      <w:pPr>
        <w:pStyle w:val="Compact"/>
        <w:numPr>
          <w:ilvl w:val="0"/>
          <w:numId w:val="1001"/>
        </w:numPr>
      </w:pPr>
      <w:r>
        <w:t xml:space="preserve">Task 4: Configure virtual network peerings between different virtual networks.</w:t>
      </w:r>
    </w:p>
    <w:p>
      <w:pPr>
        <w:pStyle w:val="Compact"/>
        <w:numPr>
          <w:ilvl w:val="0"/>
          <w:numId w:val="1001"/>
        </w:numPr>
      </w:pPr>
      <w:r>
        <w:t xml:space="preserve">Task 5: Use Azure PowerShell to test the connection between virtual machines.</w:t>
      </w:r>
    </w:p>
    <w:p>
      <w:pPr>
        <w:pStyle w:val="Compact"/>
        <w:numPr>
          <w:ilvl w:val="0"/>
          <w:numId w:val="1001"/>
        </w:numPr>
      </w:pPr>
      <w:r>
        <w:t xml:space="preserve">Task 6: Create a custom route.</w:t>
      </w:r>
    </w:p>
    <w:bookmarkEnd w:id="27"/>
    <w:bookmarkStart w:id="38" w:name="Xa8fdf75accac59d401837c28d17b53841eca379"/>
    <w:p>
      <w:pPr>
        <w:pStyle w:val="Heading2"/>
      </w:pPr>
      <w:r>
        <w:t xml:space="preserve">Task 1: Create a core services virtual machine and virtual network</w:t>
      </w:r>
    </w:p>
    <w:p>
      <w:pPr>
        <w:pStyle w:val="FirstParagraph"/>
      </w:pPr>
      <w:r>
        <w:t xml:space="preserve">In this task, you create a core services virtual network with a virtual machine.</w:t>
      </w:r>
    </w:p>
    <w:p>
      <w:pPr>
        <w:numPr>
          <w:ilvl w:val="0"/>
          <w:numId w:val="1002"/>
        </w:numPr>
      </w:pPr>
      <w:r>
        <w:t xml:space="preserve">Sign in to the</w:t>
      </w:r>
      <w:r>
        <w:t xml:space="preserve"> </w:t>
      </w:r>
      <w:r>
        <w:rPr>
          <w:b/>
          <w:bCs/>
        </w:rPr>
        <w:t xml:space="preserve">Azure portal</w:t>
      </w:r>
      <w:r>
        <w:t xml:space="preserve"> </w:t>
      </w:r>
      <w:r>
        <w:t xml:space="preserve">-</w:t>
      </w:r>
      <w:r>
        <w:t xml:space="preserve"> </w:t>
      </w:r>
      <w:r>
        <w:rPr>
          <w:rStyle w:val="VerbatimChar"/>
        </w:rPr>
        <w:t xml:space="preserve">https://portal.azure.com</w:t>
      </w:r>
      <w:r>
        <w:t xml:space="preserve">.</w:t>
      </w:r>
    </w:p>
    <w:p>
      <w:pPr>
        <w:numPr>
          <w:ilvl w:val="0"/>
          <w:numId w:val="1002"/>
        </w:numPr>
      </w:pPr>
      <w:r>
        <w:t xml:space="preserve">Search for and select</w:t>
      </w:r>
      <w:r>
        <w:t xml:space="preserve"> </w:t>
      </w:r>
      <w:r>
        <w:rPr>
          <w:rStyle w:val="VerbatimChar"/>
        </w:rPr>
        <w:t xml:space="preserve">Virtual Machines</w:t>
      </w:r>
      <w:r>
        <w:t xml:space="preserve">.</w:t>
      </w:r>
    </w:p>
    <w:p>
      <w:pPr>
        <w:numPr>
          <w:ilvl w:val="0"/>
          <w:numId w:val="1002"/>
        </w:numPr>
      </w:pPr>
      <w:r>
        <w:t xml:space="preserve">From the virtual machines page, select</w:t>
      </w:r>
      <w:r>
        <w:t xml:space="preserve"> </w:t>
      </w:r>
      <w:r>
        <w:rPr>
          <w:b/>
          <w:bCs/>
        </w:rPr>
        <w:t xml:space="preserve">Create</w:t>
      </w:r>
      <w:r>
        <w:t xml:space="preserve"> </w:t>
      </w:r>
      <w:r>
        <w:t xml:space="preserve">then select</w:t>
      </w:r>
      <w:r>
        <w:t xml:space="preserve"> </w:t>
      </w:r>
      <w:r>
        <w:rPr>
          <w:b/>
          <w:bCs/>
        </w:rPr>
        <w:t xml:space="preserve">Azure Virtual Machine</w:t>
      </w:r>
      <w:r>
        <w:t xml:space="preserve">.</w:t>
      </w:r>
    </w:p>
    <w:p>
      <w:pPr>
        <w:numPr>
          <w:ilvl w:val="0"/>
          <w:numId w:val="1002"/>
        </w:numPr>
      </w:pPr>
      <w:r>
        <w:t xml:space="preserve">On the Basics tab, use the following information to complete the form, and then select</w:t>
      </w:r>
      <w:r>
        <w:t xml:space="preserve"> </w:t>
      </w:r>
      <w:r>
        <w:rPr>
          <w:b/>
          <w:bCs/>
        </w:rPr>
        <w:t xml:space="preserve">Next: Disks &gt;</w:t>
      </w:r>
      <w:r>
        <w:t xml:space="preserve">. For any setting not specified, leave the default value.</w:t>
      </w:r>
    </w:p>
    <w:tbl>
      <w:tblPr>
        <w:tblStyle w:val="Table"/>
        <w:tblW w:type="pct" w:w="5000"/>
        <w:jc w:val="left"/>
        <w:tblInd w:w="720" w:type="dxa"/>
        <w:tblLayout w:type="fixed"/>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Subscription</w:t>
            </w:r>
          </w:p>
        </w:tc>
        <w:tc>
          <w:tcPr/>
          <w:p>
            <w:pPr>
              <w:pStyle w:val="Compact"/>
            </w:pPr>
            <w:r>
              <w:rPr>
                <w:i/>
                <w:iCs/>
              </w:rPr>
              <w:t xml:space="preserve">your subscription</w:t>
            </w:r>
          </w:p>
        </w:tc>
      </w:tr>
      <w:tr>
        <w:tc>
          <w:tcPr/>
          <w:p>
            <w:pPr>
              <w:pStyle w:val="Compact"/>
            </w:pPr>
            <w:r>
              <w:t xml:space="preserve">Resource group</w:t>
            </w:r>
          </w:p>
        </w:tc>
        <w:tc>
          <w:tcPr/>
          <w:p>
            <w:pPr>
              <w:pStyle w:val="Compact"/>
            </w:pPr>
            <w:r>
              <w:rPr>
                <w:rStyle w:val="VerbatimChar"/>
              </w:rPr>
              <w:t xml:space="preserve">az104-rg5</w:t>
            </w:r>
            <w:r>
              <w:t xml:space="preserve"> </w:t>
            </w:r>
            <w:r>
              <w:t xml:space="preserve">(If necessary,</w:t>
            </w:r>
            <w:r>
              <w:t xml:space="preserve"> </w:t>
            </w:r>
            <w:r>
              <w:rPr>
                <w:b/>
                <w:bCs/>
              </w:rPr>
              <w:t xml:space="preserve">Create new</w:t>
            </w:r>
            <w:r>
              <w:t xml:space="preserve">. )</w:t>
            </w:r>
          </w:p>
        </w:tc>
      </w:tr>
      <w:tr>
        <w:tc>
          <w:tcPr/>
          <w:p>
            <w:pPr>
              <w:pStyle w:val="Compact"/>
            </w:pPr>
            <w:r>
              <w:t xml:space="preserve">Virtual machine name</w:t>
            </w:r>
          </w:p>
        </w:tc>
        <w:tc>
          <w:tcPr/>
          <w:p>
            <w:pPr>
              <w:pStyle w:val="Compact"/>
            </w:pPr>
            <w:r>
              <w:rPr>
                <w:rStyle w:val="VerbatimChar"/>
              </w:rPr>
              <w:t xml:space="preserve">CoreServicesVM</w:t>
            </w:r>
          </w:p>
        </w:tc>
      </w:tr>
      <w:tr>
        <w:tc>
          <w:tcPr/>
          <w:p>
            <w:pPr>
              <w:pStyle w:val="Compact"/>
            </w:pPr>
            <w:r>
              <w:t xml:space="preserve">Region</w:t>
            </w:r>
          </w:p>
        </w:tc>
        <w:tc>
          <w:tcPr/>
          <w:p>
            <w:pPr>
              <w:pStyle w:val="Compact"/>
            </w:pPr>
            <w:r>
              <w:rPr>
                <w:b/>
                <w:bCs/>
              </w:rPr>
              <w:t xml:space="preserve">(US) East US</w:t>
            </w:r>
          </w:p>
        </w:tc>
      </w:tr>
      <w:tr>
        <w:tc>
          <w:tcPr/>
          <w:p>
            <w:pPr>
              <w:pStyle w:val="Compact"/>
            </w:pPr>
            <w:r>
              <w:t xml:space="preserve">Availability options</w:t>
            </w:r>
          </w:p>
        </w:tc>
        <w:tc>
          <w:tcPr/>
          <w:p>
            <w:pPr>
              <w:pStyle w:val="Compact"/>
            </w:pPr>
            <w:r>
              <w:t xml:space="preserve">No infrastructure redundancy required</w:t>
            </w:r>
          </w:p>
        </w:tc>
      </w:tr>
      <w:tr>
        <w:tc>
          <w:tcPr/>
          <w:p>
            <w:pPr>
              <w:pStyle w:val="Compact"/>
            </w:pPr>
            <w:r>
              <w:t xml:space="preserve">Security type</w:t>
            </w:r>
          </w:p>
        </w:tc>
        <w:tc>
          <w:tcPr/>
          <w:p>
            <w:pPr>
              <w:pStyle w:val="Compact"/>
            </w:pPr>
            <w:r>
              <w:rPr>
                <w:b/>
                <w:bCs/>
              </w:rPr>
              <w:t xml:space="preserve">Standard</w:t>
            </w:r>
          </w:p>
        </w:tc>
      </w:tr>
      <w:tr>
        <w:tc>
          <w:tcPr/>
          <w:p>
            <w:pPr>
              <w:pStyle w:val="Compact"/>
            </w:pPr>
            <w:r>
              <w:t xml:space="preserve">Image</w:t>
            </w:r>
          </w:p>
        </w:tc>
        <w:tc>
          <w:tcPr/>
          <w:p>
            <w:pPr>
              <w:pStyle w:val="Compact"/>
            </w:pPr>
            <w:r>
              <w:rPr>
                <w:b/>
                <w:bCs/>
              </w:rPr>
              <w:t xml:space="preserve">Windows Server 2019 Datacenter: x64 Gen2</w:t>
            </w:r>
            <w:r>
              <w:t xml:space="preserve"> </w:t>
            </w:r>
            <w:r>
              <w:t xml:space="preserve">(notice your other choices)</w:t>
            </w:r>
          </w:p>
        </w:tc>
      </w:tr>
      <w:tr>
        <w:tc>
          <w:tcPr/>
          <w:p>
            <w:pPr>
              <w:pStyle w:val="Compact"/>
            </w:pPr>
            <w:r>
              <w:t xml:space="preserve">Size</w:t>
            </w:r>
          </w:p>
        </w:tc>
        <w:tc>
          <w:tcPr/>
          <w:p>
            <w:pPr>
              <w:pStyle w:val="Compact"/>
            </w:pPr>
            <w:r>
              <w:rPr>
                <w:b/>
                <w:bCs/>
              </w:rPr>
              <w:t xml:space="preserve">Standard_DS2_v3</w:t>
            </w:r>
          </w:p>
        </w:tc>
      </w:tr>
      <w:tr>
        <w:tc>
          <w:tcPr/>
          <w:p>
            <w:pPr>
              <w:pStyle w:val="Compact"/>
            </w:pPr>
            <w:r>
              <w:t xml:space="preserve">Username</w:t>
            </w:r>
          </w:p>
        </w:tc>
        <w:tc>
          <w:tcPr/>
          <w:p>
            <w:pPr>
              <w:pStyle w:val="Compact"/>
            </w:pPr>
            <w:r>
              <w:rPr>
                <w:rStyle w:val="VerbatimChar"/>
              </w:rPr>
              <w:t xml:space="preserve">localadmin</w:t>
            </w:r>
          </w:p>
        </w:tc>
      </w:tr>
      <w:tr>
        <w:tc>
          <w:tcPr/>
          <w:p>
            <w:pPr>
              <w:pStyle w:val="Compact"/>
            </w:pPr>
            <w:r>
              <w:t xml:space="preserve">Password</w:t>
            </w:r>
          </w:p>
        </w:tc>
        <w:tc>
          <w:tcPr/>
          <w:p>
            <w:pPr>
              <w:pStyle w:val="Compact"/>
            </w:pPr>
            <w:r>
              <w:rPr>
                <w:b/>
                <w:bCs/>
              </w:rPr>
              <w:t xml:space="preserve">Provide a complex password</w:t>
            </w:r>
          </w:p>
        </w:tc>
      </w:tr>
      <w:tr>
        <w:tc>
          <w:tcPr/>
          <w:p>
            <w:pPr>
              <w:pStyle w:val="Compact"/>
            </w:pPr>
            <w:r>
              <w:t xml:space="preserve">Public inbound ports</w:t>
            </w:r>
          </w:p>
        </w:tc>
        <w:tc>
          <w:tcPr/>
          <w:p>
            <w:pPr>
              <w:pStyle w:val="Compact"/>
            </w:pPr>
            <w:r>
              <w:rPr>
                <w:b/>
                <w:bCs/>
              </w:rPr>
              <w:t xml:space="preserve">None</w:t>
            </w:r>
          </w:p>
        </w:tc>
      </w:tr>
    </w:tbl>
    <w:p>
      <w:pPr>
        <w:pStyle w:val="CaptionedFigure"/>
        <w:numPr>
          <w:ilvl w:val="0"/>
          <w:numId w:val="1000"/>
        </w:numPr>
      </w:pPr>
      <w:r>
        <w:drawing>
          <wp:inline>
            <wp:extent cx="5334000" cy="4932276"/>
            <wp:effectExtent b="0" l="0" r="0" t="0"/>
            <wp:docPr descr="Virtual machine creation page." title="" id="29" name="Picture"/>
            <a:graphic>
              <a:graphicData uri="http://schemas.openxmlformats.org/drawingml/2006/picture">
                <pic:pic>
                  <pic:nvPicPr>
                    <pic:cNvPr descr="./images/createcorevm.png" id="30" name="Picture"/>
                    <pic:cNvPicPr>
                      <a:picLocks noChangeArrowheads="1" noChangeAspect="1"/>
                    </pic:cNvPicPr>
                  </pic:nvPicPr>
                  <pic:blipFill>
                    <a:blip r:embed="rId28"/>
                    <a:stretch>
                      <a:fillRect/>
                    </a:stretch>
                  </pic:blipFill>
                  <pic:spPr bwMode="auto">
                    <a:xfrm>
                      <a:off x="0" y="0"/>
                      <a:ext cx="5334000" cy="4932276"/>
                    </a:xfrm>
                    <a:prstGeom prst="rect">
                      <a:avLst/>
                    </a:prstGeom>
                    <a:noFill/>
                    <a:ln w="9525">
                      <a:noFill/>
                      <a:headEnd/>
                      <a:tailEnd/>
                    </a:ln>
                  </pic:spPr>
                </pic:pic>
              </a:graphicData>
            </a:graphic>
          </wp:inline>
        </w:drawing>
      </w:r>
    </w:p>
    <w:p>
      <w:pPr>
        <w:pStyle w:val="ImageCaption"/>
        <w:numPr>
          <w:ilvl w:val="0"/>
          <w:numId w:val="1000"/>
        </w:numPr>
      </w:pPr>
      <w:r>
        <w:t xml:space="preserve">Virtual machine creation page.</w:t>
      </w:r>
    </w:p>
    <w:p>
      <w:pPr>
        <w:pStyle w:val="CaptionedFigure"/>
        <w:numPr>
          <w:ilvl w:val="0"/>
          <w:numId w:val="1000"/>
        </w:numPr>
      </w:pPr>
      <w:r>
        <w:drawing>
          <wp:inline>
            <wp:extent cx="5334000" cy="5088502"/>
            <wp:effectExtent b="0" l="0" r="0" t="0"/>
            <wp:docPr descr="Core Services VM Basic Configuration" title="" id="32" name="Picture"/>
            <a:graphic>
              <a:graphicData uri="http://schemas.openxmlformats.org/drawingml/2006/picture">
                <pic:pic>
                  <pic:nvPicPr>
                    <pic:cNvPr descr="./images/coreservices-vm-basic-config.png" id="33" name="Picture"/>
                    <pic:cNvPicPr>
                      <a:picLocks noChangeArrowheads="1" noChangeAspect="1"/>
                    </pic:cNvPicPr>
                  </pic:nvPicPr>
                  <pic:blipFill>
                    <a:blip r:embed="rId31"/>
                    <a:stretch>
                      <a:fillRect/>
                    </a:stretch>
                  </pic:blipFill>
                  <pic:spPr bwMode="auto">
                    <a:xfrm>
                      <a:off x="0" y="0"/>
                      <a:ext cx="5334000" cy="5088502"/>
                    </a:xfrm>
                    <a:prstGeom prst="rect">
                      <a:avLst/>
                    </a:prstGeom>
                    <a:noFill/>
                    <a:ln w="9525">
                      <a:noFill/>
                      <a:headEnd/>
                      <a:tailEnd/>
                    </a:ln>
                  </pic:spPr>
                </pic:pic>
              </a:graphicData>
            </a:graphic>
          </wp:inline>
        </w:drawing>
      </w:r>
    </w:p>
    <w:p>
      <w:pPr>
        <w:pStyle w:val="ImageCaption"/>
        <w:numPr>
          <w:ilvl w:val="0"/>
          <w:numId w:val="1000"/>
        </w:numPr>
      </w:pPr>
      <w:r>
        <w:t xml:space="preserve">Core Services VM Basic Configuration</w:t>
      </w:r>
    </w:p>
    <w:p>
      <w:pPr>
        <w:numPr>
          <w:ilvl w:val="0"/>
          <w:numId w:val="1002"/>
        </w:numPr>
      </w:pPr>
      <w:r>
        <w:t xml:space="preserve">On the</w:t>
      </w:r>
      <w:r>
        <w:t xml:space="preserve"> </w:t>
      </w:r>
      <w:r>
        <w:rPr>
          <w:b/>
          <w:bCs/>
        </w:rPr>
        <w:t xml:space="preserve">Disks</w:t>
      </w:r>
      <w:r>
        <w:t xml:space="preserve"> </w:t>
      </w:r>
      <w:r>
        <w:t xml:space="preserve">tab take the defaults and then select</w:t>
      </w:r>
      <w:r>
        <w:t xml:space="preserve"> </w:t>
      </w:r>
      <w:r>
        <w:rPr>
          <w:b/>
          <w:bCs/>
        </w:rPr>
        <w:t xml:space="preserve">Next: Networking &gt;</w:t>
      </w:r>
      <w:r>
        <w:t xml:space="preserve">.</w:t>
      </w:r>
    </w:p>
    <w:p>
      <w:pPr>
        <w:numPr>
          <w:ilvl w:val="0"/>
          <w:numId w:val="1002"/>
        </w:numPr>
      </w:pPr>
      <w:r>
        <w:t xml:space="preserve">On the</w:t>
      </w:r>
      <w:r>
        <w:t xml:space="preserve"> </w:t>
      </w:r>
      <w:r>
        <w:rPr>
          <w:b/>
          <w:bCs/>
        </w:rPr>
        <w:t xml:space="preserve">Networking</w:t>
      </w:r>
      <w:r>
        <w:t xml:space="preserve"> </w:t>
      </w:r>
      <w:r>
        <w:t xml:space="preserve">tab, for Virtual network, select</w:t>
      </w:r>
      <w:r>
        <w:t xml:space="preserve"> </w:t>
      </w:r>
      <w:r>
        <w:rPr>
          <w:b/>
          <w:bCs/>
        </w:rPr>
        <w:t xml:space="preserve">Create new</w:t>
      </w:r>
      <w:r>
        <w:t xml:space="preserve">.</w:t>
      </w:r>
    </w:p>
    <w:p>
      <w:pPr>
        <w:numPr>
          <w:ilvl w:val="0"/>
          <w:numId w:val="1002"/>
        </w:numPr>
      </w:pPr>
      <w:r>
        <w:t xml:space="preserve">Use the following information to configure the virtual network, and then select</w:t>
      </w:r>
      <w:r>
        <w:t xml:space="preserve"> </w:t>
      </w:r>
      <w:r>
        <w:rPr>
          <w:b/>
          <w:bCs/>
        </w:rPr>
        <w:t xml:space="preserve">OK</w:t>
      </w:r>
      <w:r>
        <w:t xml:space="preserve">. If necessary, remove or replace the existing information.</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Name</w:t>
            </w:r>
          </w:p>
        </w:tc>
        <w:tc>
          <w:tcPr/>
          <w:p>
            <w:pPr>
              <w:pStyle w:val="Compact"/>
            </w:pPr>
            <w:r>
              <w:rPr>
                <w:rStyle w:val="VerbatimChar"/>
              </w:rPr>
              <w:t xml:space="preserve">CoreServicesVnet</w:t>
            </w:r>
            <w:r>
              <w:t xml:space="preserve"> </w:t>
            </w:r>
            <w:r>
              <w:t xml:space="preserve">(Create new)</w:t>
            </w:r>
          </w:p>
        </w:tc>
      </w:tr>
      <w:tr>
        <w:tc>
          <w:tcPr/>
          <w:p>
            <w:pPr>
              <w:pStyle w:val="Compact"/>
            </w:pPr>
            <w:r>
              <w:t xml:space="preserve">Address range</w:t>
            </w:r>
          </w:p>
        </w:tc>
        <w:tc>
          <w:tcPr/>
          <w:p>
            <w:pPr>
              <w:pStyle w:val="Compact"/>
            </w:pPr>
            <w:r>
              <w:rPr>
                <w:rStyle w:val="VerbatimChar"/>
              </w:rPr>
              <w:t xml:space="preserve">10.0.0.0/16</w:t>
            </w:r>
          </w:p>
        </w:tc>
      </w:tr>
      <w:tr>
        <w:tc>
          <w:tcPr/>
          <w:p>
            <w:pPr>
              <w:pStyle w:val="Compact"/>
            </w:pPr>
            <w:r>
              <w:t xml:space="preserve">Subnet Name</w:t>
            </w:r>
          </w:p>
        </w:tc>
        <w:tc>
          <w:tcPr/>
          <w:p>
            <w:pPr>
              <w:pStyle w:val="Compact"/>
            </w:pPr>
            <w:r>
              <w:rPr>
                <w:rStyle w:val="VerbatimChar"/>
              </w:rPr>
              <w:t xml:space="preserve">Core</w:t>
            </w:r>
          </w:p>
        </w:tc>
      </w:tr>
      <w:tr>
        <w:tc>
          <w:tcPr/>
          <w:p>
            <w:pPr>
              <w:pStyle w:val="Compact"/>
            </w:pPr>
            <w:r>
              <w:t xml:space="preserve">Subnet address range</w:t>
            </w:r>
          </w:p>
        </w:tc>
        <w:tc>
          <w:tcPr/>
          <w:p>
            <w:pPr>
              <w:pStyle w:val="Compact"/>
            </w:pPr>
            <w:r>
              <w:rPr>
                <w:rStyle w:val="VerbatimChar"/>
              </w:rPr>
              <w:t xml:space="preserve">10.0.0.0/24</w:t>
            </w:r>
          </w:p>
        </w:tc>
      </w:tr>
    </w:tbl>
    <w:p>
      <w:pPr>
        <w:pStyle w:val="CaptionedFigure"/>
        <w:numPr>
          <w:ilvl w:val="0"/>
          <w:numId w:val="1000"/>
        </w:numPr>
      </w:pPr>
      <w:r>
        <w:drawing>
          <wp:inline>
            <wp:extent cx="5334000" cy="3346966"/>
            <wp:effectExtent b="0" l="0" r="0" t="0"/>
            <wp:docPr descr="Core Services VNet Configuration" title="" id="35" name="Picture"/>
            <a:graphic>
              <a:graphicData uri="http://schemas.openxmlformats.org/drawingml/2006/picture">
                <pic:pic>
                  <pic:nvPicPr>
                    <pic:cNvPr descr="./images/coreservices-vnet-config.png" id="36" name="Picture"/>
                    <pic:cNvPicPr>
                      <a:picLocks noChangeArrowheads="1" noChangeAspect="1"/>
                    </pic:cNvPicPr>
                  </pic:nvPicPr>
                  <pic:blipFill>
                    <a:blip r:embed="rId34"/>
                    <a:stretch>
                      <a:fillRect/>
                    </a:stretch>
                  </pic:blipFill>
                  <pic:spPr bwMode="auto">
                    <a:xfrm>
                      <a:off x="0" y="0"/>
                      <a:ext cx="5334000" cy="3346966"/>
                    </a:xfrm>
                    <a:prstGeom prst="rect">
                      <a:avLst/>
                    </a:prstGeom>
                    <a:noFill/>
                    <a:ln w="9525">
                      <a:noFill/>
                      <a:headEnd/>
                      <a:tailEnd/>
                    </a:ln>
                  </pic:spPr>
                </pic:pic>
              </a:graphicData>
            </a:graphic>
          </wp:inline>
        </w:drawing>
      </w:r>
    </w:p>
    <w:p>
      <w:pPr>
        <w:pStyle w:val="ImageCaption"/>
        <w:numPr>
          <w:ilvl w:val="0"/>
          <w:numId w:val="1000"/>
        </w:numPr>
      </w:pPr>
      <w:r>
        <w:t xml:space="preserve">Core Services VNet Configuration</w:t>
      </w:r>
    </w:p>
    <w:p>
      <w:pPr>
        <w:numPr>
          <w:ilvl w:val="0"/>
          <w:numId w:val="1002"/>
        </w:numPr>
      </w:pPr>
      <w:r>
        <w:t xml:space="preserve">Select the</w:t>
      </w:r>
      <w:r>
        <w:t xml:space="preserve"> </w:t>
      </w:r>
      <w:r>
        <w:rPr>
          <w:b/>
          <w:bCs/>
        </w:rPr>
        <w:t xml:space="preserve">Monitoring</w:t>
      </w:r>
      <w:r>
        <w:t xml:space="preserve"> </w:t>
      </w:r>
      <w:r>
        <w:t xml:space="preserve">tab. For Boot Diagnostics, select</w:t>
      </w:r>
      <w:r>
        <w:t xml:space="preserve"> </w:t>
      </w:r>
      <w:r>
        <w:rPr>
          <w:b/>
          <w:bCs/>
        </w:rPr>
        <w:t xml:space="preserve">Disable</w:t>
      </w:r>
      <w:r>
        <w:t xml:space="preserve">.</w:t>
      </w:r>
    </w:p>
    <w:p>
      <w:pPr>
        <w:numPr>
          <w:ilvl w:val="0"/>
          <w:numId w:val="1002"/>
        </w:numPr>
      </w:pPr>
      <w:r>
        <w:t xml:space="preserve">Select</w:t>
      </w:r>
      <w:r>
        <w:t xml:space="preserve"> </w:t>
      </w:r>
      <w:r>
        <w:rPr>
          <w:b/>
          <w:bCs/>
        </w:rPr>
        <w:t xml:space="preserve">Review + Create</w:t>
      </w:r>
      <w:r>
        <w:t xml:space="preserve">, and then select</w:t>
      </w:r>
      <w:r>
        <w:t xml:space="preserve"> </w:t>
      </w:r>
      <w:r>
        <w:rPr>
          <w:b/>
          <w:bCs/>
        </w:rPr>
        <w:t xml:space="preserve">Create</w:t>
      </w:r>
      <w:r>
        <w:t xml:space="preserve">.</w:t>
      </w:r>
    </w:p>
    <w:p>
      <w:pPr>
        <w:numPr>
          <w:ilvl w:val="0"/>
          <w:numId w:val="1002"/>
        </w:numPr>
      </w:pPr>
      <w:r>
        <w:t xml:space="preserve">You do not need to wait for the resources to be created. Continue on to the next task.</w:t>
      </w:r>
      <w:r>
        <w:t xml:space="preserve"> </w:t>
      </w:r>
      <w:r>
        <w:t xml:space="preserve">&gt;</w:t>
      </w:r>
      <w:r>
        <w:rPr>
          <w:b/>
          <w:bCs/>
        </w:rPr>
        <w:t xml:space="preserve">Note:</w:t>
      </w:r>
      <w:r>
        <w:t xml:space="preserve"> </w:t>
      </w:r>
      <w:r>
        <w:t xml:space="preserve">Did you notice in this task you created the virtual network as you created the virtual machine? You could also create the virtual network infrastructure then add the virtual machines.</w:t>
      </w:r>
    </w:p>
    <w:bookmarkStart w:id="37" w:name="alternative-using-azure-cli"/>
    <w:p>
      <w:pPr>
        <w:pStyle w:val="Heading3"/>
      </w:pPr>
      <w:r>
        <w:t xml:space="preserve">Alternative: Using Azure CLI</w:t>
      </w:r>
    </w:p>
    <w:p>
      <w:pPr>
        <w:pStyle w:val="FirstParagraph"/>
      </w:pPr>
      <w:r>
        <w:t xml:space="preserve">You can also create the resources using Azure Cloud Shell with the following commands:</w:t>
      </w:r>
    </w:p>
    <w:p>
      <w:pPr>
        <w:pStyle w:val="SourceCode"/>
      </w:pPr>
      <w:r>
        <w:rPr>
          <w:rStyle w:val="CommentTok"/>
        </w:rPr>
        <w:t xml:space="preserve"># Create resource group</w:t>
      </w:r>
      <w:r>
        <w:br/>
      </w:r>
      <w:r>
        <w:rPr>
          <w:rStyle w:val="ExtensionTok"/>
        </w:rPr>
        <w:t xml:space="preserve">az</w:t>
      </w:r>
      <w:r>
        <w:rPr>
          <w:rStyle w:val="NormalTok"/>
        </w:rPr>
        <w:t xml:space="preserve"> group create </w:t>
      </w:r>
      <w:r>
        <w:rPr>
          <w:rStyle w:val="AttributeTok"/>
        </w:rPr>
        <w:t xml:space="preserve">--name</w:t>
      </w:r>
      <w:r>
        <w:rPr>
          <w:rStyle w:val="NormalTok"/>
        </w:rPr>
        <w:t xml:space="preserve"> az104-rg5 </w:t>
      </w:r>
      <w:r>
        <w:rPr>
          <w:rStyle w:val="AttributeTok"/>
        </w:rPr>
        <w:t xml:space="preserve">--location</w:t>
      </w:r>
      <w:r>
        <w:rPr>
          <w:rStyle w:val="NormalTok"/>
        </w:rPr>
        <w:t xml:space="preserve"> eastus</w:t>
      </w:r>
      <w:r>
        <w:br/>
      </w:r>
      <w:r>
        <w:br/>
      </w:r>
      <w:r>
        <w:rPr>
          <w:rStyle w:val="CommentTok"/>
        </w:rPr>
        <w:t xml:space="preserve"># Create the CoreServices virtual network</w:t>
      </w:r>
      <w:r>
        <w:br/>
      </w:r>
      <w:r>
        <w:rPr>
          <w:rStyle w:val="ExtensionTok"/>
        </w:rPr>
        <w:t xml:space="preserve">az</w:t>
      </w:r>
      <w:r>
        <w:rPr>
          <w:rStyle w:val="NormalTok"/>
        </w:rPr>
        <w:t xml:space="preserve"> network vnet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CoreServicesVnet </w:t>
      </w:r>
      <w:r>
        <w:rPr>
          <w:rStyle w:val="DataTypeTok"/>
        </w:rPr>
        <w:t xml:space="preserve">\</w:t>
      </w:r>
      <w:r>
        <w:br/>
      </w:r>
      <w:r>
        <w:rPr>
          <w:rStyle w:val="NormalTok"/>
        </w:rPr>
        <w:t xml:space="preserve">    </w:t>
      </w:r>
      <w:r>
        <w:rPr>
          <w:rStyle w:val="AttributeTok"/>
        </w:rPr>
        <w:t xml:space="preserve">--address-prefixes</w:t>
      </w:r>
      <w:r>
        <w:rPr>
          <w:rStyle w:val="NormalTok"/>
        </w:rPr>
        <w:t xml:space="preserve"> 10.0.0.0/16 </w:t>
      </w:r>
      <w:r>
        <w:rPr>
          <w:rStyle w:val="DataTypeTok"/>
        </w:rPr>
        <w:t xml:space="preserve">\</w:t>
      </w:r>
      <w:r>
        <w:br/>
      </w:r>
      <w:r>
        <w:rPr>
          <w:rStyle w:val="NormalTok"/>
        </w:rPr>
        <w:t xml:space="preserve">    </w:t>
      </w:r>
      <w:r>
        <w:rPr>
          <w:rStyle w:val="AttributeTok"/>
        </w:rPr>
        <w:t xml:space="preserve">--subnet-name</w:t>
      </w:r>
      <w:r>
        <w:rPr>
          <w:rStyle w:val="NormalTok"/>
        </w:rPr>
        <w:t xml:space="preserve"> Core </w:t>
      </w:r>
      <w:r>
        <w:rPr>
          <w:rStyle w:val="DataTypeTok"/>
        </w:rPr>
        <w:t xml:space="preserve">\</w:t>
      </w:r>
      <w:r>
        <w:br/>
      </w:r>
      <w:r>
        <w:rPr>
          <w:rStyle w:val="NormalTok"/>
        </w:rPr>
        <w:t xml:space="preserve">    </w:t>
      </w:r>
      <w:r>
        <w:rPr>
          <w:rStyle w:val="AttributeTok"/>
        </w:rPr>
        <w:t xml:space="preserve">--subnet-prefixes</w:t>
      </w:r>
      <w:r>
        <w:rPr>
          <w:rStyle w:val="NormalTok"/>
        </w:rPr>
        <w:t xml:space="preserve"> 10.0.0.0/24</w:t>
      </w:r>
      <w:r>
        <w:br/>
      </w:r>
      <w:r>
        <w:br/>
      </w:r>
      <w:r>
        <w:rPr>
          <w:rStyle w:val="CommentTok"/>
        </w:rPr>
        <w:t xml:space="preserve"># Create the CoreServices VM</w:t>
      </w:r>
      <w:r>
        <w:br/>
      </w:r>
      <w:r>
        <w:rPr>
          <w:rStyle w:val="ExtensionTok"/>
        </w:rPr>
        <w:t xml:space="preserve">az</w:t>
      </w:r>
      <w:r>
        <w:rPr>
          <w:rStyle w:val="NormalTok"/>
        </w:rPr>
        <w:t xml:space="preserve"> vm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CoreServicesVM </w:t>
      </w:r>
      <w:r>
        <w:rPr>
          <w:rStyle w:val="DataTypeTok"/>
        </w:rPr>
        <w:t xml:space="preserve">\</w:t>
      </w:r>
      <w:r>
        <w:br/>
      </w:r>
      <w:r>
        <w:rPr>
          <w:rStyle w:val="NormalTok"/>
        </w:rPr>
        <w:t xml:space="preserve">    </w:t>
      </w:r>
      <w:r>
        <w:rPr>
          <w:rStyle w:val="AttributeTok"/>
        </w:rPr>
        <w:t xml:space="preserve">--image</w:t>
      </w:r>
      <w:r>
        <w:rPr>
          <w:rStyle w:val="NormalTok"/>
        </w:rPr>
        <w:t xml:space="preserve"> Win2019Datacenter </w:t>
      </w:r>
      <w:r>
        <w:rPr>
          <w:rStyle w:val="DataTypeTok"/>
        </w:rPr>
        <w:t xml:space="preserve">\</w:t>
      </w:r>
      <w:r>
        <w:br/>
      </w:r>
      <w:r>
        <w:rPr>
          <w:rStyle w:val="NormalTok"/>
        </w:rPr>
        <w:t xml:space="preserve">    </w:t>
      </w:r>
      <w:r>
        <w:rPr>
          <w:rStyle w:val="AttributeTok"/>
        </w:rPr>
        <w:t xml:space="preserve">--size</w:t>
      </w:r>
      <w:r>
        <w:rPr>
          <w:rStyle w:val="NormalTok"/>
        </w:rPr>
        <w:t xml:space="preserve"> Standard_DS2_v3 </w:t>
      </w:r>
      <w:r>
        <w:rPr>
          <w:rStyle w:val="DataTypeTok"/>
        </w:rPr>
        <w:t xml:space="preserve">\</w:t>
      </w:r>
      <w:r>
        <w:br/>
      </w:r>
      <w:r>
        <w:rPr>
          <w:rStyle w:val="NormalTok"/>
        </w:rPr>
        <w:t xml:space="preserve">    </w:t>
      </w:r>
      <w:r>
        <w:rPr>
          <w:rStyle w:val="AttributeTok"/>
        </w:rPr>
        <w:t xml:space="preserve">--admin-username</w:t>
      </w:r>
      <w:r>
        <w:rPr>
          <w:rStyle w:val="NormalTok"/>
        </w:rPr>
        <w:t xml:space="preserve"> localadmin </w:t>
      </w:r>
      <w:r>
        <w:rPr>
          <w:rStyle w:val="DataTypeTok"/>
        </w:rPr>
        <w:t xml:space="preserve">\</w:t>
      </w:r>
      <w:r>
        <w:br/>
      </w:r>
      <w:r>
        <w:rPr>
          <w:rStyle w:val="NormalTok"/>
        </w:rPr>
        <w:t xml:space="preserve">    </w:t>
      </w:r>
      <w:r>
        <w:rPr>
          <w:rStyle w:val="AttributeTok"/>
        </w:rPr>
        <w:t xml:space="preserve">--admin-password</w:t>
      </w:r>
      <w:r>
        <w:rPr>
          <w:rStyle w:val="NormalTok"/>
        </w:rPr>
        <w:t xml:space="preserve"> </w:t>
      </w:r>
      <w:r>
        <w:rPr>
          <w:rStyle w:val="StringTok"/>
        </w:rPr>
        <w:t xml:space="preserve">'YourComplexPassword123!'</w:t>
      </w:r>
      <w:r>
        <w:rPr>
          <w:rStyle w:val="NormalTok"/>
        </w:rPr>
        <w:t xml:space="preserve"> </w:t>
      </w:r>
      <w:r>
        <w:rPr>
          <w:rStyle w:val="DataTypeTok"/>
        </w:rPr>
        <w:t xml:space="preserve">\</w:t>
      </w:r>
      <w:r>
        <w:br/>
      </w:r>
      <w:r>
        <w:rPr>
          <w:rStyle w:val="NormalTok"/>
        </w:rPr>
        <w:t xml:space="preserve">    </w:t>
      </w:r>
      <w:r>
        <w:rPr>
          <w:rStyle w:val="AttributeTok"/>
        </w:rPr>
        <w:t xml:space="preserve">--vnet-name</w:t>
      </w:r>
      <w:r>
        <w:rPr>
          <w:rStyle w:val="NormalTok"/>
        </w:rPr>
        <w:t xml:space="preserve"> CoreServicesVnet </w:t>
      </w:r>
      <w:r>
        <w:rPr>
          <w:rStyle w:val="DataTypeTok"/>
        </w:rPr>
        <w:t xml:space="preserve">\</w:t>
      </w:r>
      <w:r>
        <w:br/>
      </w:r>
      <w:r>
        <w:rPr>
          <w:rStyle w:val="NormalTok"/>
        </w:rPr>
        <w:t xml:space="preserve">    </w:t>
      </w:r>
      <w:r>
        <w:rPr>
          <w:rStyle w:val="AttributeTok"/>
        </w:rPr>
        <w:t xml:space="preserve">--subnet</w:t>
      </w:r>
      <w:r>
        <w:rPr>
          <w:rStyle w:val="NormalTok"/>
        </w:rPr>
        <w:t xml:space="preserve"> Core </w:t>
      </w:r>
      <w:r>
        <w:rPr>
          <w:rStyle w:val="DataTypeTok"/>
        </w:rPr>
        <w:t xml:space="preserve">\</w:t>
      </w:r>
      <w:r>
        <w:br/>
      </w:r>
      <w:r>
        <w:rPr>
          <w:rStyle w:val="NormalTok"/>
        </w:rPr>
        <w:t xml:space="preserve">    </w:t>
      </w:r>
      <w:r>
        <w:rPr>
          <w:rStyle w:val="AttributeTok"/>
        </w:rPr>
        <w:t xml:space="preserve">--public-ip-address</w:t>
      </w:r>
      <w:r>
        <w:rPr>
          <w:rStyle w:val="NormalTok"/>
        </w:rPr>
        <w:t xml:space="preserve"> </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--nsg</w:t>
      </w:r>
      <w:r>
        <w:rPr>
          <w:rStyle w:val="NormalTok"/>
        </w:rPr>
        <w:t xml:space="preserve"> </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--location</w:t>
      </w:r>
      <w:r>
        <w:rPr>
          <w:rStyle w:val="NormalTok"/>
        </w:rPr>
        <w:t xml:space="preserve"> eastus</w:t>
      </w:r>
    </w:p>
    <w:bookmarkEnd w:id="37"/>
    <w:bookmarkEnd w:id="38"/>
    <w:bookmarkStart w:id="46" w:name="X05cd6289a4082b8354fd8cf12c3c7abb8c3d86f"/>
    <w:p>
      <w:pPr>
        <w:pStyle w:val="Heading2"/>
      </w:pPr>
      <w:r>
        <w:t xml:space="preserve">Task 2: Create a virtual machine in a different virtual network</w:t>
      </w:r>
    </w:p>
    <w:p>
      <w:pPr>
        <w:pStyle w:val="FirstParagraph"/>
      </w:pPr>
      <w:r>
        <w:t xml:space="preserve">In this task, you create a manufacturing services virtual network with a virtual machine.</w:t>
      </w:r>
    </w:p>
    <w:p>
      <w:pPr>
        <w:numPr>
          <w:ilvl w:val="0"/>
          <w:numId w:val="1003"/>
        </w:numPr>
      </w:pPr>
      <w:r>
        <w:t xml:space="preserve">From the Azure portal, search for and navigate to</w:t>
      </w:r>
      <w:r>
        <w:t xml:space="preserve"> </w:t>
      </w:r>
      <w:r>
        <w:rPr>
          <w:b/>
          <w:bCs/>
        </w:rPr>
        <w:t xml:space="preserve">Virtual Machines</w:t>
      </w:r>
      <w:r>
        <w:t xml:space="preserve">.</w:t>
      </w:r>
    </w:p>
    <w:p>
      <w:pPr>
        <w:numPr>
          <w:ilvl w:val="0"/>
          <w:numId w:val="1003"/>
        </w:numPr>
      </w:pPr>
      <w:r>
        <w:t xml:space="preserve">From the virtual machines page, select</w:t>
      </w:r>
      <w:r>
        <w:t xml:space="preserve"> </w:t>
      </w:r>
      <w:r>
        <w:rPr>
          <w:b/>
          <w:bCs/>
        </w:rPr>
        <w:t xml:space="preserve">Create</w:t>
      </w:r>
      <w:r>
        <w:t xml:space="preserve"> </w:t>
      </w:r>
      <w:r>
        <w:t xml:space="preserve">then select</w:t>
      </w:r>
      <w:r>
        <w:t xml:space="preserve"> </w:t>
      </w:r>
      <w:r>
        <w:rPr>
          <w:b/>
          <w:bCs/>
        </w:rPr>
        <w:t xml:space="preserve">Azure Virtual Machine</w:t>
      </w:r>
      <w:r>
        <w:t xml:space="preserve">.</w:t>
      </w:r>
    </w:p>
    <w:p>
      <w:pPr>
        <w:numPr>
          <w:ilvl w:val="0"/>
          <w:numId w:val="1003"/>
        </w:numPr>
      </w:pPr>
      <w:r>
        <w:t xml:space="preserve">On the Basics tab, use the following information to complete the form, and then select</w:t>
      </w:r>
      <w:r>
        <w:t xml:space="preserve"> </w:t>
      </w:r>
      <w:r>
        <w:rPr>
          <w:b/>
          <w:bCs/>
        </w:rPr>
        <w:t xml:space="preserve">Next: Disks &gt;</w:t>
      </w:r>
      <w:r>
        <w:t xml:space="preserve">. For any setting not specified, leave the default value.</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Subscription</w:t>
            </w:r>
          </w:p>
        </w:tc>
        <w:tc>
          <w:tcPr/>
          <w:p>
            <w:pPr>
              <w:pStyle w:val="Compact"/>
            </w:pPr>
            <w:r>
              <w:rPr>
                <w:i/>
                <w:iCs/>
              </w:rPr>
              <w:t xml:space="preserve">your subscription</w:t>
            </w:r>
          </w:p>
        </w:tc>
      </w:tr>
      <w:tr>
        <w:tc>
          <w:tcPr/>
          <w:p>
            <w:pPr>
              <w:pStyle w:val="Compact"/>
            </w:pPr>
            <w:r>
              <w:t xml:space="preserve">Resource group</w:t>
            </w:r>
          </w:p>
        </w:tc>
        <w:tc>
          <w:tcPr/>
          <w:p>
            <w:pPr>
              <w:pStyle w:val="Compact"/>
            </w:pPr>
            <w:r>
              <w:rPr>
                <w:rStyle w:val="VerbatimChar"/>
              </w:rPr>
              <w:t xml:space="preserve">az104-rg5</w:t>
            </w:r>
          </w:p>
        </w:tc>
      </w:tr>
      <w:tr>
        <w:tc>
          <w:tcPr/>
          <w:p>
            <w:pPr>
              <w:pStyle w:val="Compact"/>
            </w:pPr>
            <w:r>
              <w:t xml:space="preserve">Virtual machine name</w:t>
            </w:r>
          </w:p>
        </w:tc>
        <w:tc>
          <w:tcPr/>
          <w:p>
            <w:pPr>
              <w:pStyle w:val="Compact"/>
            </w:pPr>
            <w:r>
              <w:rPr>
                <w:rStyle w:val="VerbatimChar"/>
              </w:rPr>
              <w:t xml:space="preserve">ManufacturingVM</w:t>
            </w:r>
          </w:p>
        </w:tc>
      </w:tr>
      <w:tr>
        <w:tc>
          <w:tcPr/>
          <w:p>
            <w:pPr>
              <w:pStyle w:val="Compact"/>
            </w:pPr>
            <w:r>
              <w:t xml:space="preserve">Region</w:t>
            </w:r>
          </w:p>
        </w:tc>
        <w:tc>
          <w:tcPr/>
          <w:p>
            <w:pPr>
              <w:pStyle w:val="Compact"/>
            </w:pPr>
            <w:r>
              <w:rPr>
                <w:b/>
                <w:bCs/>
              </w:rPr>
              <w:t xml:space="preserve">(US) East US</w:t>
            </w:r>
          </w:p>
        </w:tc>
      </w:tr>
      <w:tr>
        <w:tc>
          <w:tcPr/>
          <w:p>
            <w:pPr>
              <w:pStyle w:val="Compact"/>
            </w:pPr>
            <w:r>
              <w:t xml:space="preserve">Security type</w:t>
            </w:r>
          </w:p>
        </w:tc>
        <w:tc>
          <w:tcPr/>
          <w:p>
            <w:pPr>
              <w:pStyle w:val="Compact"/>
            </w:pPr>
            <w:r>
              <w:rPr>
                <w:b/>
                <w:bCs/>
              </w:rPr>
              <w:t xml:space="preserve">Standard</w:t>
            </w:r>
          </w:p>
        </w:tc>
      </w:tr>
      <w:tr>
        <w:tc>
          <w:tcPr/>
          <w:p>
            <w:pPr>
              <w:pStyle w:val="Compact"/>
            </w:pPr>
            <w:r>
              <w:t xml:space="preserve">Availability options</w:t>
            </w:r>
          </w:p>
        </w:tc>
        <w:tc>
          <w:tcPr/>
          <w:p>
            <w:pPr>
              <w:pStyle w:val="Compact"/>
            </w:pPr>
            <w:r>
              <w:t xml:space="preserve">No infrastructure redundancy required</w:t>
            </w:r>
          </w:p>
        </w:tc>
      </w:tr>
      <w:tr>
        <w:tc>
          <w:tcPr/>
          <w:p>
            <w:pPr>
              <w:pStyle w:val="Compact"/>
            </w:pPr>
            <w:r>
              <w:t xml:space="preserve">Image</w:t>
            </w:r>
          </w:p>
        </w:tc>
        <w:tc>
          <w:tcPr/>
          <w:p>
            <w:pPr>
              <w:pStyle w:val="Compact"/>
            </w:pPr>
            <w:r>
              <w:rPr>
                <w:b/>
                <w:bCs/>
              </w:rPr>
              <w:t xml:space="preserve">Windows Server 2019 Datacenter: x64 Gen2</w:t>
            </w:r>
          </w:p>
        </w:tc>
      </w:tr>
      <w:tr>
        <w:tc>
          <w:tcPr/>
          <w:p>
            <w:pPr>
              <w:pStyle w:val="Compact"/>
            </w:pPr>
            <w:r>
              <w:t xml:space="preserve">Size</w:t>
            </w:r>
          </w:p>
        </w:tc>
        <w:tc>
          <w:tcPr/>
          <w:p>
            <w:pPr>
              <w:pStyle w:val="Compact"/>
            </w:pPr>
            <w:r>
              <w:rPr>
                <w:b/>
                <w:bCs/>
              </w:rPr>
              <w:t xml:space="preserve">Standard_DS2_v3</w:t>
            </w:r>
          </w:p>
        </w:tc>
      </w:tr>
      <w:tr>
        <w:tc>
          <w:tcPr/>
          <w:p>
            <w:pPr>
              <w:pStyle w:val="Compact"/>
            </w:pPr>
            <w:r>
              <w:t xml:space="preserve">Username</w:t>
            </w:r>
          </w:p>
        </w:tc>
        <w:tc>
          <w:tcPr/>
          <w:p>
            <w:pPr>
              <w:pStyle w:val="Compact"/>
            </w:pPr>
            <w:r>
              <w:rPr>
                <w:rStyle w:val="VerbatimChar"/>
              </w:rPr>
              <w:t xml:space="preserve">localadmin</w:t>
            </w:r>
          </w:p>
        </w:tc>
      </w:tr>
      <w:tr>
        <w:tc>
          <w:tcPr/>
          <w:p>
            <w:pPr>
              <w:pStyle w:val="Compact"/>
            </w:pPr>
            <w:r>
              <w:t xml:space="preserve">Password</w:t>
            </w:r>
          </w:p>
        </w:tc>
        <w:tc>
          <w:tcPr/>
          <w:p>
            <w:pPr>
              <w:pStyle w:val="Compact"/>
            </w:pPr>
            <w:r>
              <w:rPr>
                <w:b/>
                <w:bCs/>
              </w:rPr>
              <w:t xml:space="preserve">Provide a complex password</w:t>
            </w:r>
          </w:p>
        </w:tc>
      </w:tr>
      <w:tr>
        <w:tc>
          <w:tcPr/>
          <w:p>
            <w:pPr>
              <w:pStyle w:val="Compact"/>
            </w:pPr>
            <w:r>
              <w:t xml:space="preserve">Public inbound ports</w:t>
            </w:r>
          </w:p>
        </w:tc>
        <w:tc>
          <w:tcPr/>
          <w:p>
            <w:pPr>
              <w:pStyle w:val="Compact"/>
            </w:pPr>
            <w:r>
              <w:rPr>
                <w:b/>
                <w:bCs/>
              </w:rPr>
              <w:t xml:space="preserve">None</w:t>
            </w:r>
          </w:p>
        </w:tc>
      </w:tr>
    </w:tbl>
    <w:p>
      <w:pPr>
        <w:pStyle w:val="CaptionedFigure"/>
        <w:numPr>
          <w:ilvl w:val="0"/>
          <w:numId w:val="1000"/>
        </w:numPr>
      </w:pPr>
      <w:r>
        <w:drawing>
          <wp:inline>
            <wp:extent cx="5334000" cy="3346966"/>
            <wp:effectExtent b="0" l="0" r="0" t="0"/>
            <wp:docPr descr="Manufacturing VM Basic Configuration" title="" id="40" name="Picture"/>
            <a:graphic>
              <a:graphicData uri="http://schemas.openxmlformats.org/drawingml/2006/picture">
                <pic:pic>
                  <pic:nvPicPr>
                    <pic:cNvPr descr="./images/manufacturing-vm-basic-config.png" id="41" name="Picture"/>
                    <pic:cNvPicPr>
                      <a:picLocks noChangeArrowheads="1" noChangeAspect="1"/>
                    </pic:cNvPicPr>
                  </pic:nvPicPr>
                  <pic:blipFill>
                    <a:blip r:embed="rId39"/>
                    <a:stretch>
                      <a:fillRect/>
                    </a:stretch>
                  </pic:blipFill>
                  <pic:spPr bwMode="auto">
                    <a:xfrm>
                      <a:off x="0" y="0"/>
                      <a:ext cx="5334000" cy="3346966"/>
                    </a:xfrm>
                    <a:prstGeom prst="rect">
                      <a:avLst/>
                    </a:prstGeom>
                    <a:noFill/>
                    <a:ln w="9525">
                      <a:noFill/>
                      <a:headEnd/>
                      <a:tailEnd/>
                    </a:ln>
                  </pic:spPr>
                </pic:pic>
              </a:graphicData>
            </a:graphic>
          </wp:inline>
        </w:drawing>
      </w:r>
    </w:p>
    <w:p>
      <w:pPr>
        <w:pStyle w:val="ImageCaption"/>
        <w:numPr>
          <w:ilvl w:val="0"/>
          <w:numId w:val="1000"/>
        </w:numPr>
      </w:pPr>
      <w:r>
        <w:t xml:space="preserve">Manufacturing VM Basic Configuration</w:t>
      </w:r>
    </w:p>
    <w:p>
      <w:pPr>
        <w:numPr>
          <w:ilvl w:val="0"/>
          <w:numId w:val="1003"/>
        </w:numPr>
      </w:pPr>
      <w:r>
        <w:t xml:space="preserve">On the</w:t>
      </w:r>
      <w:r>
        <w:t xml:space="preserve"> </w:t>
      </w:r>
      <w:r>
        <w:rPr>
          <w:b/>
          <w:bCs/>
        </w:rPr>
        <w:t xml:space="preserve">Disks</w:t>
      </w:r>
      <w:r>
        <w:t xml:space="preserve"> </w:t>
      </w:r>
      <w:r>
        <w:t xml:space="preserve">tab take the defaults and then select</w:t>
      </w:r>
      <w:r>
        <w:t xml:space="preserve"> </w:t>
      </w:r>
      <w:r>
        <w:rPr>
          <w:b/>
          <w:bCs/>
        </w:rPr>
        <w:t xml:space="preserve">Next: Networking &gt;</w:t>
      </w:r>
      <w:r>
        <w:t xml:space="preserve">.</w:t>
      </w:r>
    </w:p>
    <w:p>
      <w:pPr>
        <w:numPr>
          <w:ilvl w:val="0"/>
          <w:numId w:val="1003"/>
        </w:numPr>
      </w:pPr>
      <w:r>
        <w:t xml:space="preserve">On the Networking tab, for Virtual network, select</w:t>
      </w:r>
      <w:r>
        <w:t xml:space="preserve"> </w:t>
      </w:r>
      <w:r>
        <w:rPr>
          <w:b/>
          <w:bCs/>
        </w:rPr>
        <w:t xml:space="preserve">Create new</w:t>
      </w:r>
      <w:r>
        <w:t xml:space="preserve">.</w:t>
      </w:r>
    </w:p>
    <w:p>
      <w:pPr>
        <w:numPr>
          <w:ilvl w:val="0"/>
          <w:numId w:val="1003"/>
        </w:numPr>
      </w:pPr>
      <w:r>
        <w:t xml:space="preserve">Use the following information to configure the virtual network, and then select</w:t>
      </w:r>
      <w:r>
        <w:t xml:space="preserve"> </w:t>
      </w:r>
      <w:r>
        <w:rPr>
          <w:b/>
          <w:bCs/>
        </w:rPr>
        <w:t xml:space="preserve">OK</w:t>
      </w:r>
      <w:r>
        <w:t xml:space="preserve">. If necessary, remove or replace the existing address range.</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Name</w:t>
            </w:r>
          </w:p>
        </w:tc>
        <w:tc>
          <w:tcPr/>
          <w:p>
            <w:pPr>
              <w:pStyle w:val="Compact"/>
            </w:pPr>
            <w:r>
              <w:rPr>
                <w:rStyle w:val="VerbatimChar"/>
              </w:rPr>
              <w:t xml:space="preserve">ManufacturingVnet</w:t>
            </w:r>
          </w:p>
        </w:tc>
      </w:tr>
      <w:tr>
        <w:tc>
          <w:tcPr/>
          <w:p>
            <w:pPr>
              <w:pStyle w:val="Compact"/>
            </w:pPr>
            <w:r>
              <w:t xml:space="preserve">Address range</w:t>
            </w:r>
          </w:p>
        </w:tc>
        <w:tc>
          <w:tcPr/>
          <w:p>
            <w:pPr>
              <w:pStyle w:val="Compact"/>
            </w:pPr>
            <w:r>
              <w:rPr>
                <w:rStyle w:val="VerbatimChar"/>
              </w:rPr>
              <w:t xml:space="preserve">172.16.0.0/16</w:t>
            </w:r>
          </w:p>
        </w:tc>
      </w:tr>
      <w:tr>
        <w:tc>
          <w:tcPr/>
          <w:p>
            <w:pPr>
              <w:pStyle w:val="Compact"/>
            </w:pPr>
            <w:r>
              <w:t xml:space="preserve">Subnet Name</w:t>
            </w:r>
          </w:p>
        </w:tc>
        <w:tc>
          <w:tcPr/>
          <w:p>
            <w:pPr>
              <w:pStyle w:val="Compact"/>
            </w:pPr>
            <w:r>
              <w:rPr>
                <w:rStyle w:val="VerbatimChar"/>
              </w:rPr>
              <w:t xml:space="preserve">Manufacturing</w:t>
            </w:r>
          </w:p>
        </w:tc>
      </w:tr>
      <w:tr>
        <w:tc>
          <w:tcPr/>
          <w:p>
            <w:pPr>
              <w:pStyle w:val="Compact"/>
            </w:pPr>
            <w:r>
              <w:t xml:space="preserve">Subnet address range</w:t>
            </w:r>
          </w:p>
        </w:tc>
        <w:tc>
          <w:tcPr/>
          <w:p>
            <w:pPr>
              <w:pStyle w:val="Compact"/>
            </w:pPr>
            <w:r>
              <w:rPr>
                <w:rStyle w:val="VerbatimChar"/>
              </w:rPr>
              <w:t xml:space="preserve">172.16.0.0/24</w:t>
            </w:r>
          </w:p>
        </w:tc>
      </w:tr>
    </w:tbl>
    <w:p>
      <w:pPr>
        <w:pStyle w:val="CaptionedFigure"/>
        <w:numPr>
          <w:ilvl w:val="0"/>
          <w:numId w:val="1000"/>
        </w:numPr>
      </w:pPr>
      <w:r>
        <w:drawing>
          <wp:inline>
            <wp:extent cx="5334000" cy="2554309"/>
            <wp:effectExtent b="0" l="0" r="0" t="0"/>
            <wp:docPr descr="Manufacturing VNet Configuration" title="" id="43" name="Picture"/>
            <a:graphic>
              <a:graphicData uri="http://schemas.openxmlformats.org/drawingml/2006/picture">
                <pic:pic>
                  <pic:nvPicPr>
                    <pic:cNvPr descr="./images/manufacturing-vnet-config.png" id="44" name="Picture"/>
                    <pic:cNvPicPr>
                      <a:picLocks noChangeArrowheads="1" noChangeAspect="1"/>
                    </pic:cNvPicPr>
                  </pic:nvPicPr>
                  <pic:blipFill>
                    <a:blip r:embed="rId42"/>
                    <a:stretch>
                      <a:fillRect/>
                    </a:stretch>
                  </pic:blipFill>
                  <pic:spPr bwMode="auto">
                    <a:xfrm>
                      <a:off x="0" y="0"/>
                      <a:ext cx="5334000" cy="2554309"/>
                    </a:xfrm>
                    <a:prstGeom prst="rect">
                      <a:avLst/>
                    </a:prstGeom>
                    <a:noFill/>
                    <a:ln w="9525">
                      <a:noFill/>
                      <a:headEnd/>
                      <a:tailEnd/>
                    </a:ln>
                  </pic:spPr>
                </pic:pic>
              </a:graphicData>
            </a:graphic>
          </wp:inline>
        </w:drawing>
      </w:r>
    </w:p>
    <w:p>
      <w:pPr>
        <w:pStyle w:val="ImageCaption"/>
        <w:numPr>
          <w:ilvl w:val="0"/>
          <w:numId w:val="1000"/>
        </w:numPr>
      </w:pPr>
      <w:r>
        <w:t xml:space="preserve">Manufacturing VNet Configuration</w:t>
      </w:r>
    </w:p>
    <w:p>
      <w:pPr>
        <w:numPr>
          <w:ilvl w:val="0"/>
          <w:numId w:val="1003"/>
        </w:numPr>
      </w:pPr>
      <w:r>
        <w:t xml:space="preserve">Select the</w:t>
      </w:r>
      <w:r>
        <w:t xml:space="preserve"> </w:t>
      </w:r>
      <w:r>
        <w:rPr>
          <w:b/>
          <w:bCs/>
        </w:rPr>
        <w:t xml:space="preserve">Monitoring</w:t>
      </w:r>
      <w:r>
        <w:t xml:space="preserve"> </w:t>
      </w:r>
      <w:r>
        <w:t xml:space="preserve">tab. For Boot Diagnostics, select</w:t>
      </w:r>
      <w:r>
        <w:t xml:space="preserve"> </w:t>
      </w:r>
      <w:r>
        <w:rPr>
          <w:b/>
          <w:bCs/>
        </w:rPr>
        <w:t xml:space="preserve">Disable</w:t>
      </w:r>
      <w:r>
        <w:t xml:space="preserve">.</w:t>
      </w:r>
    </w:p>
    <w:p>
      <w:pPr>
        <w:numPr>
          <w:ilvl w:val="0"/>
          <w:numId w:val="1003"/>
        </w:numPr>
      </w:pPr>
      <w:r>
        <w:t xml:space="preserve">Select</w:t>
      </w:r>
      <w:r>
        <w:t xml:space="preserve"> </w:t>
      </w:r>
      <w:r>
        <w:rPr>
          <w:b/>
          <w:bCs/>
        </w:rPr>
        <w:t xml:space="preserve">Review + Create</w:t>
      </w:r>
      <w:r>
        <w:t xml:space="preserve">, and then select</w:t>
      </w:r>
      <w:r>
        <w:t xml:space="preserve"> </w:t>
      </w:r>
      <w:r>
        <w:rPr>
          <w:b/>
          <w:bCs/>
        </w:rPr>
        <w:t xml:space="preserve">Create</w:t>
      </w:r>
      <w:r>
        <w:t xml:space="preserve">.</w:t>
      </w:r>
    </w:p>
    <w:bookmarkStart w:id="45" w:name="alternative-using-azure-cli-1"/>
    <w:p>
      <w:pPr>
        <w:pStyle w:val="Heading3"/>
      </w:pPr>
      <w:r>
        <w:t xml:space="preserve">Alternative: Using Azure CLI</w:t>
      </w:r>
    </w:p>
    <w:p>
      <w:pPr>
        <w:pStyle w:val="SourceCode"/>
      </w:pPr>
      <w:r>
        <w:rPr>
          <w:rStyle w:val="CommentTok"/>
        </w:rPr>
        <w:t xml:space="preserve"># Create the Manufacturing virtual network</w:t>
      </w:r>
      <w:r>
        <w:br/>
      </w:r>
      <w:r>
        <w:rPr>
          <w:rStyle w:val="ExtensionTok"/>
        </w:rPr>
        <w:t xml:space="preserve">az</w:t>
      </w:r>
      <w:r>
        <w:rPr>
          <w:rStyle w:val="NormalTok"/>
        </w:rPr>
        <w:t xml:space="preserve"> network vnet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ManufacturingVnet </w:t>
      </w:r>
      <w:r>
        <w:rPr>
          <w:rStyle w:val="DataTypeTok"/>
        </w:rPr>
        <w:t xml:space="preserve">\</w:t>
      </w:r>
      <w:r>
        <w:br/>
      </w:r>
      <w:r>
        <w:rPr>
          <w:rStyle w:val="NormalTok"/>
        </w:rPr>
        <w:t xml:space="preserve">    </w:t>
      </w:r>
      <w:r>
        <w:rPr>
          <w:rStyle w:val="AttributeTok"/>
        </w:rPr>
        <w:t xml:space="preserve">--address-prefixes</w:t>
      </w:r>
      <w:r>
        <w:rPr>
          <w:rStyle w:val="NormalTok"/>
        </w:rPr>
        <w:t xml:space="preserve"> 172.16.0.0/16 </w:t>
      </w:r>
      <w:r>
        <w:rPr>
          <w:rStyle w:val="DataTypeTok"/>
        </w:rPr>
        <w:t xml:space="preserve">\</w:t>
      </w:r>
      <w:r>
        <w:br/>
      </w:r>
      <w:r>
        <w:rPr>
          <w:rStyle w:val="NormalTok"/>
        </w:rPr>
        <w:t xml:space="preserve">    </w:t>
      </w:r>
      <w:r>
        <w:rPr>
          <w:rStyle w:val="AttributeTok"/>
        </w:rPr>
        <w:t xml:space="preserve">--subnet-name</w:t>
      </w:r>
      <w:r>
        <w:rPr>
          <w:rStyle w:val="NormalTok"/>
        </w:rPr>
        <w:t xml:space="preserve"> Manufacturing </w:t>
      </w:r>
      <w:r>
        <w:rPr>
          <w:rStyle w:val="DataTypeTok"/>
        </w:rPr>
        <w:t xml:space="preserve">\</w:t>
      </w:r>
      <w:r>
        <w:br/>
      </w:r>
      <w:r>
        <w:rPr>
          <w:rStyle w:val="NormalTok"/>
        </w:rPr>
        <w:t xml:space="preserve">    </w:t>
      </w:r>
      <w:r>
        <w:rPr>
          <w:rStyle w:val="AttributeTok"/>
        </w:rPr>
        <w:t xml:space="preserve">--subnet-prefixes</w:t>
      </w:r>
      <w:r>
        <w:rPr>
          <w:rStyle w:val="NormalTok"/>
        </w:rPr>
        <w:t xml:space="preserve"> 172.16.0.0/24</w:t>
      </w:r>
      <w:r>
        <w:br/>
      </w:r>
      <w:r>
        <w:br/>
      </w:r>
      <w:r>
        <w:rPr>
          <w:rStyle w:val="CommentTok"/>
        </w:rPr>
        <w:t xml:space="preserve"># Create the Manufacturing VM</w:t>
      </w:r>
      <w:r>
        <w:br/>
      </w:r>
      <w:r>
        <w:rPr>
          <w:rStyle w:val="ExtensionTok"/>
        </w:rPr>
        <w:t xml:space="preserve">az</w:t>
      </w:r>
      <w:r>
        <w:rPr>
          <w:rStyle w:val="NormalTok"/>
        </w:rPr>
        <w:t xml:space="preserve"> vm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ManufacturingVM </w:t>
      </w:r>
      <w:r>
        <w:rPr>
          <w:rStyle w:val="DataTypeTok"/>
        </w:rPr>
        <w:t xml:space="preserve">\</w:t>
      </w:r>
      <w:r>
        <w:br/>
      </w:r>
      <w:r>
        <w:rPr>
          <w:rStyle w:val="NormalTok"/>
        </w:rPr>
        <w:t xml:space="preserve">    </w:t>
      </w:r>
      <w:r>
        <w:rPr>
          <w:rStyle w:val="AttributeTok"/>
        </w:rPr>
        <w:t xml:space="preserve">--image</w:t>
      </w:r>
      <w:r>
        <w:rPr>
          <w:rStyle w:val="NormalTok"/>
        </w:rPr>
        <w:t xml:space="preserve"> Win2019Datacenter </w:t>
      </w:r>
      <w:r>
        <w:rPr>
          <w:rStyle w:val="DataTypeTok"/>
        </w:rPr>
        <w:t xml:space="preserve">\</w:t>
      </w:r>
      <w:r>
        <w:br/>
      </w:r>
      <w:r>
        <w:rPr>
          <w:rStyle w:val="NormalTok"/>
        </w:rPr>
        <w:t xml:space="preserve">    </w:t>
      </w:r>
      <w:r>
        <w:rPr>
          <w:rStyle w:val="AttributeTok"/>
        </w:rPr>
        <w:t xml:space="preserve">--size</w:t>
      </w:r>
      <w:r>
        <w:rPr>
          <w:rStyle w:val="NormalTok"/>
        </w:rPr>
        <w:t xml:space="preserve"> Standard_DS2_v3 </w:t>
      </w:r>
      <w:r>
        <w:rPr>
          <w:rStyle w:val="DataTypeTok"/>
        </w:rPr>
        <w:t xml:space="preserve">\</w:t>
      </w:r>
      <w:r>
        <w:br/>
      </w:r>
      <w:r>
        <w:rPr>
          <w:rStyle w:val="NormalTok"/>
        </w:rPr>
        <w:t xml:space="preserve">    </w:t>
      </w:r>
      <w:r>
        <w:rPr>
          <w:rStyle w:val="AttributeTok"/>
        </w:rPr>
        <w:t xml:space="preserve">--admin-username</w:t>
      </w:r>
      <w:r>
        <w:rPr>
          <w:rStyle w:val="NormalTok"/>
        </w:rPr>
        <w:t xml:space="preserve"> localadmin </w:t>
      </w:r>
      <w:r>
        <w:rPr>
          <w:rStyle w:val="DataTypeTok"/>
        </w:rPr>
        <w:t xml:space="preserve">\</w:t>
      </w:r>
      <w:r>
        <w:br/>
      </w:r>
      <w:r>
        <w:rPr>
          <w:rStyle w:val="NormalTok"/>
        </w:rPr>
        <w:t xml:space="preserve">    </w:t>
      </w:r>
      <w:r>
        <w:rPr>
          <w:rStyle w:val="AttributeTok"/>
        </w:rPr>
        <w:t xml:space="preserve">--admin-password</w:t>
      </w:r>
      <w:r>
        <w:rPr>
          <w:rStyle w:val="NormalTok"/>
        </w:rPr>
        <w:t xml:space="preserve"> </w:t>
      </w:r>
      <w:r>
        <w:rPr>
          <w:rStyle w:val="StringTok"/>
        </w:rPr>
        <w:t xml:space="preserve">'YourComplexPassword123!'</w:t>
      </w:r>
      <w:r>
        <w:rPr>
          <w:rStyle w:val="NormalTok"/>
        </w:rPr>
        <w:t xml:space="preserve"> </w:t>
      </w:r>
      <w:r>
        <w:rPr>
          <w:rStyle w:val="DataTypeTok"/>
        </w:rPr>
        <w:t xml:space="preserve">\</w:t>
      </w:r>
      <w:r>
        <w:br/>
      </w:r>
      <w:r>
        <w:rPr>
          <w:rStyle w:val="NormalTok"/>
        </w:rPr>
        <w:t xml:space="preserve">    </w:t>
      </w:r>
      <w:r>
        <w:rPr>
          <w:rStyle w:val="AttributeTok"/>
        </w:rPr>
        <w:t xml:space="preserve">--vnet-name</w:t>
      </w:r>
      <w:r>
        <w:rPr>
          <w:rStyle w:val="NormalTok"/>
        </w:rPr>
        <w:t xml:space="preserve"> ManufacturingVnet </w:t>
      </w:r>
      <w:r>
        <w:rPr>
          <w:rStyle w:val="DataTypeTok"/>
        </w:rPr>
        <w:t xml:space="preserve">\</w:t>
      </w:r>
      <w:r>
        <w:br/>
      </w:r>
      <w:r>
        <w:rPr>
          <w:rStyle w:val="NormalTok"/>
        </w:rPr>
        <w:t xml:space="preserve">    </w:t>
      </w:r>
      <w:r>
        <w:rPr>
          <w:rStyle w:val="AttributeTok"/>
        </w:rPr>
        <w:t xml:space="preserve">--subnet</w:t>
      </w:r>
      <w:r>
        <w:rPr>
          <w:rStyle w:val="NormalTok"/>
        </w:rPr>
        <w:t xml:space="preserve"> Manufacturing </w:t>
      </w:r>
      <w:r>
        <w:rPr>
          <w:rStyle w:val="DataTypeTok"/>
        </w:rPr>
        <w:t xml:space="preserve">\</w:t>
      </w:r>
      <w:r>
        <w:br/>
      </w:r>
      <w:r>
        <w:rPr>
          <w:rStyle w:val="NormalTok"/>
        </w:rPr>
        <w:t xml:space="preserve">    </w:t>
      </w:r>
      <w:r>
        <w:rPr>
          <w:rStyle w:val="AttributeTok"/>
        </w:rPr>
        <w:t xml:space="preserve">--public-ip-address</w:t>
      </w:r>
      <w:r>
        <w:rPr>
          <w:rStyle w:val="NormalTok"/>
        </w:rPr>
        <w:t xml:space="preserve"> </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--nsg</w:t>
      </w:r>
      <w:r>
        <w:rPr>
          <w:rStyle w:val="NormalTok"/>
        </w:rPr>
        <w:t xml:space="preserve"> </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--location</w:t>
      </w:r>
      <w:r>
        <w:rPr>
          <w:rStyle w:val="NormalTok"/>
        </w:rPr>
        <w:t xml:space="preserve"> eastus</w:t>
      </w:r>
    </w:p>
    <w:bookmarkEnd w:id="45"/>
    <w:bookmarkEnd w:id="46"/>
    <w:bookmarkStart w:id="54" w:name="X2f7cb0ab5c48dafc40beabb2d43af198c02d526"/>
    <w:p>
      <w:pPr>
        <w:pStyle w:val="Heading2"/>
      </w:pPr>
      <w:r>
        <w:t xml:space="preserve">Task 3: Use Network Watcher to test the connection between virtual machines</w:t>
      </w:r>
    </w:p>
    <w:p>
      <w:pPr>
        <w:pStyle w:val="FirstParagraph"/>
      </w:pPr>
      <w:r>
        <w:t xml:space="preserve">In this task, you verify that resources in peered virtual networks can communicate with each other. Network Watcher will be used to test the connection. Before continuing, ensure both virtual machines have been deployed and are running.</w:t>
      </w:r>
    </w:p>
    <w:p>
      <w:pPr>
        <w:numPr>
          <w:ilvl w:val="0"/>
          <w:numId w:val="1004"/>
        </w:numPr>
      </w:pPr>
      <w:r>
        <w:t xml:space="preserve">From the Azure portal, search for and select</w:t>
      </w:r>
      <w:r>
        <w:t xml:space="preserve"> </w:t>
      </w:r>
      <w:r>
        <w:rPr>
          <w:rStyle w:val="VerbatimChar"/>
        </w:rPr>
        <w:t xml:space="preserve">Network Watcher</w:t>
      </w:r>
      <w:r>
        <w:t xml:space="preserve">.</w:t>
      </w:r>
    </w:p>
    <w:p>
      <w:pPr>
        <w:numPr>
          <w:ilvl w:val="0"/>
          <w:numId w:val="1004"/>
        </w:numPr>
      </w:pPr>
      <w:r>
        <w:t xml:space="preserve">From Network Watcher, in the Network diagnostic tools menu, select</w:t>
      </w:r>
      <w:r>
        <w:t xml:space="preserve"> </w:t>
      </w:r>
      <w:r>
        <w:rPr>
          <w:b/>
          <w:bCs/>
        </w:rPr>
        <w:t xml:space="preserve">Connection troubleshoot</w:t>
      </w:r>
      <w:r>
        <w:t xml:space="preserve">.</w:t>
      </w:r>
    </w:p>
    <w:p>
      <w:pPr>
        <w:numPr>
          <w:ilvl w:val="0"/>
          <w:numId w:val="1004"/>
        </w:numPr>
      </w:pPr>
      <w:r>
        <w:t xml:space="preserve">Use the following information to complete the fields on the</w:t>
      </w:r>
      <w:r>
        <w:t xml:space="preserve"> </w:t>
      </w:r>
      <w:r>
        <w:rPr>
          <w:b/>
          <w:bCs/>
        </w:rPr>
        <w:t xml:space="preserve">Connection troubleshoot</w:t>
      </w:r>
      <w:r>
        <w:t xml:space="preserve"> </w:t>
      </w:r>
      <w:r>
        <w:t xml:space="preserve">page.</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Field</w:t>
            </w:r>
          </w:p>
        </w:tc>
        <w:tc>
          <w:tcPr/>
          <w:p>
            <w:pPr>
              <w:pStyle w:val="Compact"/>
            </w:pPr>
            <w:r>
              <w:t xml:space="preserve">Value</w:t>
            </w:r>
          </w:p>
        </w:tc>
      </w:tr>
      <w:tr>
        <w:tc>
          <w:tcPr/>
          <w:p>
            <w:pPr>
              <w:pStyle w:val="Compact"/>
            </w:pPr>
            <w:r>
              <w:t xml:space="preserve">Source type</w:t>
            </w:r>
          </w:p>
        </w:tc>
        <w:tc>
          <w:tcPr/>
          <w:p>
            <w:pPr>
              <w:pStyle w:val="Compact"/>
            </w:pPr>
            <w:r>
              <w:rPr>
                <w:b/>
                <w:bCs/>
              </w:rPr>
              <w:t xml:space="preserve">Virtual machine</w:t>
            </w:r>
          </w:p>
        </w:tc>
      </w:tr>
      <w:tr>
        <w:tc>
          <w:tcPr/>
          <w:p>
            <w:pPr>
              <w:pStyle w:val="Compact"/>
            </w:pPr>
            <w:r>
              <w:t xml:space="preserve">Virtual machine</w:t>
            </w:r>
          </w:p>
        </w:tc>
        <w:tc>
          <w:tcPr/>
          <w:p>
            <w:pPr>
              <w:pStyle w:val="Compact"/>
            </w:pPr>
            <w:r>
              <w:rPr>
                <w:b/>
                <w:bCs/>
              </w:rPr>
              <w:t xml:space="preserve">CoreServicesVM</w:t>
            </w:r>
          </w:p>
        </w:tc>
      </w:tr>
      <w:tr>
        <w:tc>
          <w:tcPr/>
          <w:p>
            <w:pPr>
              <w:pStyle w:val="Compact"/>
            </w:pPr>
            <w:r>
              <w:t xml:space="preserve">Destination type</w:t>
            </w:r>
          </w:p>
        </w:tc>
        <w:tc>
          <w:tcPr/>
          <w:p>
            <w:pPr>
              <w:pStyle w:val="Compact"/>
            </w:pPr>
            <w:r>
              <w:rPr>
                <w:b/>
                <w:bCs/>
              </w:rPr>
              <w:t xml:space="preserve">Virtual machine</w:t>
            </w:r>
          </w:p>
        </w:tc>
      </w:tr>
      <w:tr>
        <w:tc>
          <w:tcPr/>
          <w:p>
            <w:pPr>
              <w:pStyle w:val="Compact"/>
            </w:pPr>
            <w:r>
              <w:t xml:space="preserve">Virtual machine</w:t>
            </w:r>
          </w:p>
        </w:tc>
        <w:tc>
          <w:tcPr/>
          <w:p>
            <w:pPr>
              <w:pStyle w:val="Compact"/>
            </w:pPr>
            <w:r>
              <w:rPr>
                <w:b/>
                <w:bCs/>
              </w:rPr>
              <w:t xml:space="preserve">ManufacturingVM</w:t>
            </w:r>
          </w:p>
        </w:tc>
      </w:tr>
      <w:tr>
        <w:tc>
          <w:tcPr/>
          <w:p>
            <w:pPr>
              <w:pStyle w:val="Compact"/>
            </w:pPr>
            <w:r>
              <w:t xml:space="preserve">Preferred IP Version</w:t>
            </w:r>
          </w:p>
        </w:tc>
        <w:tc>
          <w:tcPr/>
          <w:p>
            <w:pPr>
              <w:pStyle w:val="Compact"/>
            </w:pPr>
            <w:r>
              <w:rPr>
                <w:b/>
                <w:bCs/>
              </w:rPr>
              <w:t xml:space="preserve">Both</w:t>
            </w:r>
          </w:p>
        </w:tc>
      </w:tr>
      <w:tr>
        <w:tc>
          <w:tcPr/>
          <w:p>
            <w:pPr>
              <w:pStyle w:val="Compact"/>
            </w:pPr>
            <w:r>
              <w:t xml:space="preserve">Protocol</w:t>
            </w:r>
          </w:p>
        </w:tc>
        <w:tc>
          <w:tcPr/>
          <w:p>
            <w:pPr>
              <w:pStyle w:val="Compact"/>
            </w:pPr>
            <w:r>
              <w:rPr>
                <w:b/>
                <w:bCs/>
              </w:rPr>
              <w:t xml:space="preserve">TCP</w:t>
            </w:r>
          </w:p>
        </w:tc>
      </w:tr>
      <w:tr>
        <w:tc>
          <w:tcPr/>
          <w:p>
            <w:pPr>
              <w:pStyle w:val="Compact"/>
            </w:pPr>
            <w:r>
              <w:t xml:space="preserve">Destination port</w:t>
            </w:r>
          </w:p>
        </w:tc>
        <w:tc>
          <w:tcPr/>
          <w:p>
            <w:pPr>
              <w:pStyle w:val="Compact"/>
            </w:pPr>
            <w:r>
              <w:rPr>
                <w:rStyle w:val="VerbatimChar"/>
              </w:rPr>
              <w:t xml:space="preserve">3389</w:t>
            </w:r>
          </w:p>
        </w:tc>
      </w:tr>
      <w:tr>
        <w:tc>
          <w:tcPr/>
          <w:p>
            <w:pPr>
              <w:pStyle w:val="Compact"/>
            </w:pPr>
            <w:r>
              <w:t xml:space="preserve">Source port</w:t>
            </w:r>
          </w:p>
        </w:tc>
        <w:tc>
          <w:tcPr/>
          <w:p>
            <w:pPr>
              <w:pStyle w:val="Compact"/>
            </w:pPr>
            <w:r>
              <w:rPr>
                <w:i/>
                <w:iCs/>
              </w:rPr>
              <w:t xml:space="preserve">Blank</w:t>
            </w:r>
          </w:p>
        </w:tc>
      </w:tr>
      <w:tr>
        <w:tc>
          <w:tcPr/>
          <w:p>
            <w:pPr>
              <w:pStyle w:val="Compact"/>
            </w:pPr>
            <w:r>
              <w:t xml:space="preserve">Diagnostic tests</w:t>
            </w:r>
          </w:p>
        </w:tc>
        <w:tc>
          <w:tcPr/>
          <w:p>
            <w:pPr>
              <w:pStyle w:val="Compact"/>
            </w:pPr>
            <w:r>
              <w:rPr>
                <w:i/>
                <w:iCs/>
              </w:rPr>
              <w:t xml:space="preserve">Defaults</w:t>
            </w:r>
          </w:p>
        </w:tc>
      </w:tr>
    </w:tbl>
    <w:p>
      <w:pPr>
        <w:pStyle w:val="CaptionedFigure"/>
        <w:numPr>
          <w:ilvl w:val="0"/>
          <w:numId w:val="1000"/>
        </w:numPr>
      </w:pPr>
      <w:r>
        <w:drawing>
          <wp:inline>
            <wp:extent cx="5334000" cy="2554309"/>
            <wp:effectExtent b="0" l="0" r="0" t="0"/>
            <wp:docPr descr="Network Watcher Connection Troubleshoot Configuration" title="" id="48" name="Picture"/>
            <a:graphic>
              <a:graphicData uri="http://schemas.openxmlformats.org/drawingml/2006/picture">
                <pic:pic>
                  <pic:nvPicPr>
                    <pic:cNvPr descr="./images/network-watcher-connection-troubleshoot.png" id="49" name="Picture"/>
                    <pic:cNvPicPr>
                      <a:picLocks noChangeArrowheads="1" noChangeAspect="1"/>
                    </pic:cNvPicPr>
                  </pic:nvPicPr>
                  <pic:blipFill>
                    <a:blip r:embed="rId47"/>
                    <a:stretch>
                      <a:fillRect/>
                    </a:stretch>
                  </pic:blipFill>
                  <pic:spPr bwMode="auto">
                    <a:xfrm>
                      <a:off x="0" y="0"/>
                      <a:ext cx="5334000" cy="2554309"/>
                    </a:xfrm>
                    <a:prstGeom prst="rect">
                      <a:avLst/>
                    </a:prstGeom>
                    <a:noFill/>
                    <a:ln w="9525">
                      <a:noFill/>
                      <a:headEnd/>
                      <a:tailEnd/>
                    </a:ln>
                  </pic:spPr>
                </pic:pic>
              </a:graphicData>
            </a:graphic>
          </wp:inline>
        </w:drawing>
      </w:r>
    </w:p>
    <w:p>
      <w:pPr>
        <w:pStyle w:val="ImageCaption"/>
        <w:numPr>
          <w:ilvl w:val="0"/>
          <w:numId w:val="1000"/>
        </w:numPr>
      </w:pPr>
      <w:r>
        <w:t xml:space="preserve">Network Watcher Connection Troubleshoot Configuration</w:t>
      </w:r>
    </w:p>
    <w:p>
      <w:pPr>
        <w:numPr>
          <w:ilvl w:val="0"/>
          <w:numId w:val="1004"/>
        </w:numPr>
      </w:pPr>
      <w:r>
        <w:t xml:space="preserve">Select</w:t>
      </w:r>
      <w:r>
        <w:t xml:space="preserve"> </w:t>
      </w:r>
      <w:r>
        <w:rPr>
          <w:b/>
          <w:bCs/>
        </w:rPr>
        <w:t xml:space="preserve">Run diagnostic tests</w:t>
      </w:r>
      <w:r>
        <w:t xml:space="preserve">.</w:t>
      </w:r>
      <w:r>
        <w:t xml:space="preserve"> </w:t>
      </w:r>
      <w:r>
        <w:t xml:space="preserve">&gt;</w:t>
      </w:r>
      <w:r>
        <w:rPr>
          <w:b/>
          <w:bCs/>
        </w:rPr>
        <w:t xml:space="preserve">Note</w:t>
      </w:r>
      <w:r>
        <w:t xml:space="preserve">: It may take a couple of minutes for the results to be returned. The screen selections will be greyed out while the results are being collected. Notice the</w:t>
      </w:r>
      <w:r>
        <w:t xml:space="preserve"> </w:t>
      </w:r>
      <w:r>
        <w:rPr>
          <w:b/>
          <w:bCs/>
        </w:rPr>
        <w:t xml:space="preserve">Connectivity test</w:t>
      </w:r>
      <w:r>
        <w:t xml:space="preserve"> </w:t>
      </w:r>
      <w:r>
        <w:t xml:space="preserve">shows</w:t>
      </w:r>
      <w:r>
        <w:t xml:space="preserve"> </w:t>
      </w:r>
      <w:r>
        <w:rPr>
          <w:b/>
          <w:bCs/>
        </w:rPr>
        <w:t xml:space="preserve">UnReachable</w:t>
      </w:r>
      <w:r>
        <w:t xml:space="preserve">. This makes sense because the virtual machines are in different virtual networks.</w:t>
      </w:r>
    </w:p>
    <w:p>
      <w:pPr>
        <w:pStyle w:val="CaptionedFigure"/>
        <w:numPr>
          <w:ilvl w:val="0"/>
          <w:numId w:val="1000"/>
        </w:numPr>
      </w:pPr>
      <w:r>
        <w:drawing>
          <wp:inline>
            <wp:extent cx="5334000" cy="2554309"/>
            <wp:effectExtent b="0" l="0" r="0" t="0"/>
            <wp:docPr descr="Network Connectivity Test Failed" title="" id="51" name="Picture"/>
            <a:graphic>
              <a:graphicData uri="http://schemas.openxmlformats.org/drawingml/2006/picture">
                <pic:pic>
                  <pic:nvPicPr>
                    <pic:cNvPr descr="./images/network-connectivity-test-failed.png" id="52" name="Picture"/>
                    <pic:cNvPicPr>
                      <a:picLocks noChangeArrowheads="1" noChangeAspect="1"/>
                    </pic:cNvPicPr>
                  </pic:nvPicPr>
                  <pic:blipFill>
                    <a:blip r:embed="rId50"/>
                    <a:stretch>
                      <a:fillRect/>
                    </a:stretch>
                  </pic:blipFill>
                  <pic:spPr bwMode="auto">
                    <a:xfrm>
                      <a:off x="0" y="0"/>
                      <a:ext cx="5334000" cy="2554309"/>
                    </a:xfrm>
                    <a:prstGeom prst="rect">
                      <a:avLst/>
                    </a:prstGeom>
                    <a:noFill/>
                    <a:ln w="9525">
                      <a:noFill/>
                      <a:headEnd/>
                      <a:tailEnd/>
                    </a:ln>
                  </pic:spPr>
                </pic:pic>
              </a:graphicData>
            </a:graphic>
          </wp:inline>
        </w:drawing>
      </w:r>
    </w:p>
    <w:p>
      <w:pPr>
        <w:pStyle w:val="ImageCaption"/>
        <w:numPr>
          <w:ilvl w:val="0"/>
          <w:numId w:val="1000"/>
        </w:numPr>
      </w:pPr>
      <w:r>
        <w:t xml:space="preserve">Network Connectivity Test Failed</w:t>
      </w:r>
    </w:p>
    <w:bookmarkStart w:id="53" w:name="alternative-using-azure-cli-2"/>
    <w:p>
      <w:pPr>
        <w:pStyle w:val="Heading3"/>
      </w:pPr>
      <w:r>
        <w:t xml:space="preserve">Alternative: Using Azure CLI</w:t>
      </w:r>
    </w:p>
    <w:p>
      <w:pPr>
        <w:pStyle w:val="SourceCode"/>
      </w:pPr>
      <w:r>
        <w:rPr>
          <w:rStyle w:val="CommentTok"/>
        </w:rPr>
        <w:t xml:space="preserve"># Test connection using Network Watcher (requires Network Watcher extension on source VM)</w:t>
      </w:r>
      <w:r>
        <w:br/>
      </w:r>
      <w:r>
        <w:rPr>
          <w:rStyle w:val="CommentTok"/>
        </w:rPr>
        <w:t xml:space="preserve"># First, get the resource IDs of both VMs</w:t>
      </w:r>
      <w:r>
        <w:br/>
      </w:r>
      <w:r>
        <w:rPr>
          <w:rStyle w:val="VariableTok"/>
        </w:rPr>
        <w:t xml:space="preserve">CORE_VM_ID</w:t>
      </w:r>
      <w:r>
        <w:rPr>
          <w:rStyle w:val="OperatorTok"/>
        </w:rPr>
        <w:t xml:space="preserve">=</w:t>
      </w:r>
      <w:r>
        <w:rPr>
          <w:rStyle w:val="VariableTok"/>
        </w:rPr>
        <w:t xml:space="preserve">$(</w:t>
      </w:r>
      <w:r>
        <w:rPr>
          <w:rStyle w:val="ExtensionTok"/>
        </w:rPr>
        <w:t xml:space="preserve">az</w:t>
      </w:r>
      <w:r>
        <w:rPr>
          <w:rStyle w:val="NormalTok"/>
        </w:rPr>
        <w:t xml:space="preserve"> vm show </w:t>
      </w:r>
      <w:r>
        <w:rPr>
          <w:rStyle w:val="AttributeTok"/>
        </w:rPr>
        <w:t xml:space="preserve">--resource-group</w:t>
      </w:r>
      <w:r>
        <w:rPr>
          <w:rStyle w:val="NormalTok"/>
        </w:rPr>
        <w:t xml:space="preserve"> az104-rg5 </w:t>
      </w:r>
      <w:r>
        <w:rPr>
          <w:rStyle w:val="AttributeTok"/>
        </w:rPr>
        <w:t xml:space="preserve">--name</w:t>
      </w:r>
      <w:r>
        <w:rPr>
          <w:rStyle w:val="NormalTok"/>
        </w:rPr>
        <w:t xml:space="preserve"> CoreServicesVM </w:t>
      </w:r>
      <w:r>
        <w:rPr>
          <w:rStyle w:val="AttributeTok"/>
        </w:rPr>
        <w:t xml:space="preserve">--query</w:t>
      </w:r>
      <w:r>
        <w:rPr>
          <w:rStyle w:val="NormalTok"/>
        </w:rPr>
        <w:t xml:space="preserve"> id </w:t>
      </w:r>
      <w:r>
        <w:rPr>
          <w:rStyle w:val="AttributeTok"/>
        </w:rPr>
        <w:t xml:space="preserve">--output</w:t>
      </w:r>
      <w:r>
        <w:rPr>
          <w:rStyle w:val="NormalTok"/>
        </w:rPr>
        <w:t xml:space="preserve"> tsv</w:t>
      </w:r>
      <w:r>
        <w:rPr>
          <w:rStyle w:val="VariableTok"/>
        </w:rPr>
        <w:t xml:space="preserve">)</w:t>
      </w:r>
      <w:r>
        <w:br/>
      </w:r>
      <w:r>
        <w:rPr>
          <w:rStyle w:val="VariableTok"/>
        </w:rPr>
        <w:t xml:space="preserve">MANUFACTURING_VM_ID</w:t>
      </w:r>
      <w:r>
        <w:rPr>
          <w:rStyle w:val="OperatorTok"/>
        </w:rPr>
        <w:t xml:space="preserve">=</w:t>
      </w:r>
      <w:r>
        <w:rPr>
          <w:rStyle w:val="VariableTok"/>
        </w:rPr>
        <w:t xml:space="preserve">$(</w:t>
      </w:r>
      <w:r>
        <w:rPr>
          <w:rStyle w:val="ExtensionTok"/>
        </w:rPr>
        <w:t xml:space="preserve">az</w:t>
      </w:r>
      <w:r>
        <w:rPr>
          <w:rStyle w:val="NormalTok"/>
        </w:rPr>
        <w:t xml:space="preserve"> vm show </w:t>
      </w:r>
      <w:r>
        <w:rPr>
          <w:rStyle w:val="AttributeTok"/>
        </w:rPr>
        <w:t xml:space="preserve">--resource-group</w:t>
      </w:r>
      <w:r>
        <w:rPr>
          <w:rStyle w:val="NormalTok"/>
        </w:rPr>
        <w:t xml:space="preserve"> az104-rg5 </w:t>
      </w:r>
      <w:r>
        <w:rPr>
          <w:rStyle w:val="AttributeTok"/>
        </w:rPr>
        <w:t xml:space="preserve">--name</w:t>
      </w:r>
      <w:r>
        <w:rPr>
          <w:rStyle w:val="NormalTok"/>
        </w:rPr>
        <w:t xml:space="preserve"> ManufacturingVM </w:t>
      </w:r>
      <w:r>
        <w:rPr>
          <w:rStyle w:val="AttributeTok"/>
        </w:rPr>
        <w:t xml:space="preserve">--query</w:t>
      </w:r>
      <w:r>
        <w:rPr>
          <w:rStyle w:val="NormalTok"/>
        </w:rPr>
        <w:t xml:space="preserve"> id </w:t>
      </w:r>
      <w:r>
        <w:rPr>
          <w:rStyle w:val="AttributeTok"/>
        </w:rPr>
        <w:t xml:space="preserve">--output</w:t>
      </w:r>
      <w:r>
        <w:rPr>
          <w:rStyle w:val="NormalTok"/>
        </w:rPr>
        <w:t xml:space="preserve"> tsv</w:t>
      </w:r>
      <w:r>
        <w:rPr>
          <w:rStyle w:val="VariableTok"/>
        </w:rPr>
        <w:t xml:space="preserve">)</w:t>
      </w:r>
      <w:r>
        <w:br/>
      </w:r>
      <w:r>
        <w:br/>
      </w:r>
      <w:r>
        <w:rPr>
          <w:rStyle w:val="CommentTok"/>
        </w:rPr>
        <w:t xml:space="preserve"># Get the private IP of the Manufacturing VM</w:t>
      </w:r>
      <w:r>
        <w:br/>
      </w:r>
      <w:r>
        <w:rPr>
          <w:rStyle w:val="VariableTok"/>
        </w:rPr>
        <w:t xml:space="preserve">MANUFACTURING_IP</w:t>
      </w:r>
      <w:r>
        <w:rPr>
          <w:rStyle w:val="OperatorTok"/>
        </w:rPr>
        <w:t xml:space="preserve">=</w:t>
      </w:r>
      <w:r>
        <w:rPr>
          <w:rStyle w:val="VariableTok"/>
        </w:rPr>
        <w:t xml:space="preserve">$(</w:t>
      </w:r>
      <w:r>
        <w:rPr>
          <w:rStyle w:val="ExtensionTok"/>
        </w:rPr>
        <w:t xml:space="preserve">az</w:t>
      </w:r>
      <w:r>
        <w:rPr>
          <w:rStyle w:val="NormalTok"/>
        </w:rPr>
        <w:t xml:space="preserve"> vm show </w:t>
      </w:r>
      <w:r>
        <w:rPr>
          <w:rStyle w:val="AttributeTok"/>
        </w:rPr>
        <w:t xml:space="preserve">--resource-group</w:t>
      </w:r>
      <w:r>
        <w:rPr>
          <w:rStyle w:val="NormalTok"/>
        </w:rPr>
        <w:t xml:space="preserve"> az104-rg5 </w:t>
      </w:r>
      <w:r>
        <w:rPr>
          <w:rStyle w:val="AttributeTok"/>
        </w:rPr>
        <w:t xml:space="preserve">--name</w:t>
      </w:r>
      <w:r>
        <w:rPr>
          <w:rStyle w:val="NormalTok"/>
        </w:rPr>
        <w:t xml:space="preserve"> ManufacturingVM </w:t>
      </w:r>
      <w:r>
        <w:rPr>
          <w:rStyle w:val="AttributeTok"/>
        </w:rPr>
        <w:t xml:space="preserve">--show-details</w:t>
      </w:r>
      <w:r>
        <w:rPr>
          <w:rStyle w:val="NormalTok"/>
        </w:rPr>
        <w:t xml:space="preserve"> </w:t>
      </w:r>
      <w:r>
        <w:rPr>
          <w:rStyle w:val="AttributeTok"/>
        </w:rPr>
        <w:t xml:space="preserve">--query</w:t>
      </w:r>
      <w:r>
        <w:rPr>
          <w:rStyle w:val="NormalTok"/>
        </w:rPr>
        <w:t xml:space="preserve"> privateIps </w:t>
      </w:r>
      <w:r>
        <w:rPr>
          <w:rStyle w:val="AttributeTok"/>
        </w:rPr>
        <w:t xml:space="preserve">--output</w:t>
      </w:r>
      <w:r>
        <w:rPr>
          <w:rStyle w:val="NormalTok"/>
        </w:rPr>
        <w:t xml:space="preserve"> tsv</w:t>
      </w:r>
      <w:r>
        <w:rPr>
          <w:rStyle w:val="VariableTok"/>
        </w:rPr>
        <w:t xml:space="preserve">)</w:t>
      </w:r>
      <w:r>
        <w:br/>
      </w:r>
      <w:r>
        <w:br/>
      </w:r>
      <w:r>
        <w:rPr>
          <w:rStyle w:val="CommentTok"/>
        </w:rPr>
        <w:t xml:space="preserve"># Run connectivity test</w:t>
      </w:r>
      <w:r>
        <w:br/>
      </w:r>
      <w:r>
        <w:rPr>
          <w:rStyle w:val="ExtensionTok"/>
        </w:rPr>
        <w:t xml:space="preserve">az</w:t>
      </w:r>
      <w:r>
        <w:rPr>
          <w:rStyle w:val="NormalTok"/>
        </w:rPr>
        <w:t xml:space="preserve"> network watcher test-connectivity </w:t>
      </w:r>
      <w:r>
        <w:rPr>
          <w:rStyle w:val="DataTypeTok"/>
        </w:rPr>
        <w:t xml:space="preserve">\</w:t>
      </w:r>
      <w:r>
        <w:br/>
      </w:r>
      <w:r>
        <w:rPr>
          <w:rStyle w:val="NormalTok"/>
        </w:rPr>
        <w:t xml:space="preserve">    </w:t>
      </w:r>
      <w:r>
        <w:rPr>
          <w:rStyle w:val="AttributeTok"/>
        </w:rPr>
        <w:t xml:space="preserve">--source-resource</w:t>
      </w:r>
      <w:r>
        <w:rPr>
          <w:rStyle w:val="NormalTok"/>
        </w:rPr>
        <w:t xml:space="preserve"> </w:t>
      </w:r>
      <w:r>
        <w:rPr>
          <w:rStyle w:val="VariableTok"/>
        </w:rPr>
        <w:t xml:space="preserve">$CORE_VM_ID</w:t>
      </w:r>
      <w:r>
        <w:rPr>
          <w:rStyle w:val="NormalTok"/>
        </w:rPr>
        <w:t xml:space="preserve"> </w:t>
      </w:r>
      <w:r>
        <w:rPr>
          <w:rStyle w:val="DataTypeTok"/>
        </w:rPr>
        <w:t xml:space="preserve">\</w:t>
      </w:r>
      <w:r>
        <w:br/>
      </w:r>
      <w:r>
        <w:rPr>
          <w:rStyle w:val="NormalTok"/>
        </w:rPr>
        <w:t xml:space="preserve">    </w:t>
      </w:r>
      <w:r>
        <w:rPr>
          <w:rStyle w:val="AttributeTok"/>
        </w:rPr>
        <w:t xml:space="preserve">--dest-resource</w:t>
      </w:r>
      <w:r>
        <w:rPr>
          <w:rStyle w:val="NormalTok"/>
        </w:rPr>
        <w:t xml:space="preserve"> </w:t>
      </w:r>
      <w:r>
        <w:rPr>
          <w:rStyle w:val="VariableTok"/>
        </w:rPr>
        <w:t xml:space="preserve">$MANUFACTURING_VM_ID</w:t>
      </w:r>
      <w:r>
        <w:rPr>
          <w:rStyle w:val="NormalTok"/>
        </w:rPr>
        <w:t xml:space="preserve"> </w:t>
      </w:r>
      <w:r>
        <w:rPr>
          <w:rStyle w:val="DataTypeTok"/>
        </w:rPr>
        <w:t xml:space="preserve">\</w:t>
      </w:r>
      <w:r>
        <w:br/>
      </w:r>
      <w:r>
        <w:rPr>
          <w:rStyle w:val="NormalTok"/>
        </w:rPr>
        <w:t xml:space="preserve">    </w:t>
      </w:r>
      <w:r>
        <w:rPr>
          <w:rStyle w:val="AttributeTok"/>
        </w:rPr>
        <w:t xml:space="preserve">--protocol</w:t>
      </w:r>
      <w:r>
        <w:rPr>
          <w:rStyle w:val="NormalTok"/>
        </w:rPr>
        <w:t xml:space="preserve"> TCP </w:t>
      </w:r>
      <w:r>
        <w:rPr>
          <w:rStyle w:val="DataTypeTok"/>
        </w:rPr>
        <w:t xml:space="preserve">\</w:t>
      </w:r>
      <w:r>
        <w:br/>
      </w:r>
      <w:r>
        <w:rPr>
          <w:rStyle w:val="NormalTok"/>
        </w:rPr>
        <w:t xml:space="preserve">    </w:t>
      </w:r>
      <w:r>
        <w:rPr>
          <w:rStyle w:val="AttributeTok"/>
        </w:rPr>
        <w:t xml:space="preserve">--dest-port</w:t>
      </w:r>
      <w:r>
        <w:rPr>
          <w:rStyle w:val="NormalTok"/>
        </w:rPr>
        <w:t xml:space="preserve"> 3389</w:t>
      </w:r>
    </w:p>
    <w:bookmarkEnd w:id="53"/>
    <w:bookmarkEnd w:id="54"/>
    <w:bookmarkStart w:id="62" w:name="Xe5cdd58cee936d0f70646a31db7113c6ee976c4"/>
    <w:p>
      <w:pPr>
        <w:pStyle w:val="Heading2"/>
      </w:pPr>
      <w:r>
        <w:t xml:space="preserve">Task 4: Configure virtual network peerings between virtual networks</w:t>
      </w:r>
    </w:p>
    <w:p>
      <w:pPr>
        <w:pStyle w:val="FirstParagraph"/>
      </w:pPr>
      <w:r>
        <w:t xml:space="preserve">In this task, you create a virtual network peering to enable communications between resources in the virtual networks.</w:t>
      </w:r>
    </w:p>
    <w:p>
      <w:pPr>
        <w:numPr>
          <w:ilvl w:val="0"/>
          <w:numId w:val="1005"/>
        </w:numPr>
      </w:pPr>
      <w:r>
        <w:t xml:space="preserve">In the Azure portal, select the</w:t>
      </w:r>
      <w:r>
        <w:t xml:space="preserve"> </w:t>
      </w:r>
      <w:r>
        <w:rPr>
          <w:rStyle w:val="VerbatimChar"/>
        </w:rPr>
        <w:t xml:space="preserve">CoreServicesVnet</w:t>
      </w:r>
      <w:r>
        <w:t xml:space="preserve"> </w:t>
      </w:r>
      <w:r>
        <w:t xml:space="preserve">virtual network.</w:t>
      </w:r>
    </w:p>
    <w:p>
      <w:pPr>
        <w:numPr>
          <w:ilvl w:val="0"/>
          <w:numId w:val="1005"/>
        </w:numPr>
      </w:pPr>
      <w:r>
        <w:t xml:space="preserve">In CoreServicesVnet, under</w:t>
      </w:r>
      <w:r>
        <w:t xml:space="preserve"> </w:t>
      </w:r>
      <w:r>
        <w:rPr>
          <w:b/>
          <w:bCs/>
        </w:rPr>
        <w:t xml:space="preserve">Settings</w:t>
      </w:r>
      <w:r>
        <w:t xml:space="preserve">, select</w:t>
      </w:r>
      <w:r>
        <w:t xml:space="preserve"> </w:t>
      </w:r>
      <w:r>
        <w:rPr>
          <w:b/>
          <w:bCs/>
        </w:rPr>
        <w:t xml:space="preserve">Peerings</w:t>
      </w:r>
      <w:r>
        <w:t xml:space="preserve">.</w:t>
      </w:r>
    </w:p>
    <w:p>
      <w:pPr>
        <w:numPr>
          <w:ilvl w:val="0"/>
          <w:numId w:val="1005"/>
        </w:numPr>
      </w:pPr>
      <w:r>
        <w:t xml:space="preserve">On CoreServicesVnet, under Peerings, select</w:t>
      </w:r>
      <w:r>
        <w:t xml:space="preserve"> </w:t>
      </w:r>
      <w:r>
        <w:rPr>
          <w:b/>
          <w:bCs/>
        </w:rPr>
        <w:t xml:space="preserve">+ Add</w:t>
      </w:r>
      <w:r>
        <w:t xml:space="preserve">. If not specified, take the default.</w:t>
      </w:r>
    </w:p>
    <w:tbl>
      <w:tblPr>
        <w:tblStyle w:val="Table"/>
        <w:tblW w:type="pct" w:w="5000"/>
        <w:jc w:val="left"/>
        <w:tblInd w:w="720" w:type="dxa"/>
        <w:tblLayout w:type="fixed"/>
        <w:tblLook w:firstRow="1" w:lastRow="0" w:firstColumn="0" w:lastColumn="0" w:noHBand="0" w:noVBand="0" w:val="0020"/>
      </w:tblPr>
      <w:tblGrid>
        <w:gridCol w:w="4346"/>
        <w:gridCol w:w="3573"/>
      </w:tblGrid>
      <w:tr>
        <w:trPr>
          <w:tblHeader w:val="on"/>
        </w:trPr>
        <w:tc>
          <w:tcPr/>
          <w:p>
            <w:pPr>
              <w:pStyle w:val="Compact"/>
            </w:pPr>
            <w:r>
              <w:rPr>
                <w:b/>
                <w:bCs/>
              </w:rPr>
              <w:t xml:space="preserve">Parameter</w:t>
            </w:r>
          </w:p>
        </w:tc>
        <w:tc>
          <w:tcPr/>
          <w:p>
            <w:pPr>
              <w:pStyle w:val="Compact"/>
            </w:pPr>
            <w:r>
              <w:rPr>
                <w:b/>
                <w:bCs/>
              </w:rPr>
              <w:t xml:space="preserve">Value</w:t>
            </w:r>
          </w:p>
        </w:tc>
      </w:tr>
      <w:tr>
        <w:tc>
          <w:tcPr/>
          <w:p>
            <w:pPr>
              <w:pStyle w:val="Compact"/>
            </w:pPr>
            <w:r>
              <w:t xml:space="preserve">Peering link name</w:t>
            </w:r>
          </w:p>
        </w:tc>
        <w:tc>
          <w:tcPr/>
          <w:p>
            <w:pPr>
              <w:pStyle w:val="Compact"/>
            </w:pPr>
            <w:r>
              <w:rPr>
                <w:rStyle w:val="VerbatimChar"/>
              </w:rPr>
              <w:t xml:space="preserve">CoreServicesVnet-to-ManufacturingVnet</w:t>
            </w:r>
          </w:p>
        </w:tc>
      </w:tr>
      <w:tr>
        <w:tc>
          <w:tcPr/>
          <w:p>
            <w:pPr>
              <w:pStyle w:val="Compact"/>
            </w:pPr>
            <w:r>
              <w:t xml:space="preserve">Virtual network</w:t>
            </w:r>
          </w:p>
        </w:tc>
        <w:tc>
          <w:tcPr/>
          <w:p>
            <w:pPr>
              <w:pStyle w:val="Compact"/>
            </w:pPr>
            <w:r>
              <w:rPr>
                <w:b/>
                <w:bCs/>
              </w:rPr>
              <w:t xml:space="preserve">ManufacturingVM-net (az104-rg5)</w:t>
            </w:r>
          </w:p>
        </w:tc>
      </w:tr>
      <w:tr>
        <w:tc>
          <w:tcPr/>
          <w:p>
            <w:pPr>
              <w:pStyle w:val="Compact"/>
            </w:pPr>
            <w:r>
              <w:t xml:space="preserve">Allow ManufacturingVnet to access CoreServicesVnet</w:t>
            </w:r>
          </w:p>
        </w:tc>
        <w:tc>
          <w:tcPr/>
          <w:p>
            <w:pPr>
              <w:pStyle w:val="Compact"/>
            </w:pPr>
            <w:r>
              <w:t xml:space="preserve">selected (default)</w:t>
            </w:r>
          </w:p>
        </w:tc>
      </w:tr>
      <w:tr>
        <w:tc>
          <w:tcPr/>
          <w:p>
            <w:pPr>
              <w:pStyle w:val="Compact"/>
            </w:pPr>
            <w:r>
              <w:t xml:space="preserve">Allow ManufacturingVnet to receive forwarded traffic from CoreServicesVnet</w:t>
            </w:r>
          </w:p>
        </w:tc>
        <w:tc>
          <w:tcPr/>
          <w:p>
            <w:pPr>
              <w:pStyle w:val="Compact"/>
            </w:pPr>
            <w:r>
              <w:t xml:space="preserve">selected</w:t>
            </w:r>
          </w:p>
        </w:tc>
      </w:tr>
      <w:tr>
        <w:tc>
          <w:tcPr/>
          <w:p>
            <w:pPr>
              <w:pStyle w:val="Compact"/>
            </w:pPr>
            <w:r>
              <w:t xml:space="preserve">Peering link name</w:t>
            </w:r>
          </w:p>
        </w:tc>
        <w:tc>
          <w:tcPr/>
          <w:p>
            <w:pPr>
              <w:pStyle w:val="Compact"/>
            </w:pPr>
            <w:r>
              <w:rPr>
                <w:rStyle w:val="VerbatimChar"/>
              </w:rPr>
              <w:t xml:space="preserve">ManufacturingVnet-to-CoreServicesVnet</w:t>
            </w:r>
          </w:p>
        </w:tc>
      </w:tr>
      <w:tr>
        <w:tc>
          <w:tcPr/>
          <w:p>
            <w:pPr>
              <w:pStyle w:val="Compact"/>
            </w:pPr>
            <w:r>
              <w:t xml:space="preserve">Allow CoreServicesVnet to access the peered virtual network</w:t>
            </w:r>
          </w:p>
        </w:tc>
        <w:tc>
          <w:tcPr/>
          <w:p>
            <w:pPr>
              <w:pStyle w:val="Compact"/>
            </w:pPr>
            <w:r>
              <w:t xml:space="preserve">selected (default)</w:t>
            </w:r>
          </w:p>
        </w:tc>
      </w:tr>
      <w:tr>
        <w:tc>
          <w:tcPr/>
          <w:p>
            <w:pPr>
              <w:pStyle w:val="Compact"/>
            </w:pPr>
            <w:r>
              <w:t xml:space="preserve">Allow CoreServicesVnet to receive forwarded traffic from the peered virtual network</w:t>
            </w:r>
          </w:p>
        </w:tc>
        <w:tc>
          <w:tcPr/>
          <w:p>
            <w:pPr>
              <w:pStyle w:val="Compact"/>
            </w:pPr>
            <w:r>
              <w:t xml:space="preserve">selected</w:t>
            </w:r>
          </w:p>
        </w:tc>
      </w:tr>
    </w:tbl>
    <w:p>
      <w:pPr>
        <w:pStyle w:val="CaptionedFigure"/>
        <w:numPr>
          <w:ilvl w:val="0"/>
          <w:numId w:val="1000"/>
        </w:numPr>
      </w:pPr>
      <w:r>
        <w:drawing>
          <wp:inline>
            <wp:extent cx="5334000" cy="6851685"/>
            <wp:effectExtent b="0" l="0" r="0" t="0"/>
            <wp:docPr descr="VNet Peering Configuration" title="" id="56" name="Picture"/>
            <a:graphic>
              <a:graphicData uri="http://schemas.openxmlformats.org/drawingml/2006/picture">
                <pic:pic>
                  <pic:nvPicPr>
                    <pic:cNvPr descr="./images/vnet-peering-configuration.png" id="57" name="Picture"/>
                    <pic:cNvPicPr>
                      <a:picLocks noChangeArrowheads="1" noChangeAspect="1"/>
                    </pic:cNvPicPr>
                  </pic:nvPicPr>
                  <pic:blipFill>
                    <a:blip r:embed="rId55"/>
                    <a:stretch>
                      <a:fillRect/>
                    </a:stretch>
                  </pic:blipFill>
                  <pic:spPr bwMode="auto">
                    <a:xfrm>
                      <a:off x="0" y="0"/>
                      <a:ext cx="5334000" cy="6851685"/>
                    </a:xfrm>
                    <a:prstGeom prst="rect">
                      <a:avLst/>
                    </a:prstGeom>
                    <a:noFill/>
                    <a:ln w="9525">
                      <a:noFill/>
                      <a:headEnd/>
                      <a:tailEnd/>
                    </a:ln>
                  </pic:spPr>
                </pic:pic>
              </a:graphicData>
            </a:graphic>
          </wp:inline>
        </w:drawing>
      </w:r>
    </w:p>
    <w:p>
      <w:pPr>
        <w:pStyle w:val="ImageCaption"/>
        <w:numPr>
          <w:ilvl w:val="0"/>
          <w:numId w:val="1000"/>
        </w:numPr>
      </w:pPr>
      <w:r>
        <w:t xml:space="preserve">VNet Peering Configuration</w:t>
      </w:r>
    </w:p>
    <w:p>
      <w:pPr>
        <w:numPr>
          <w:ilvl w:val="0"/>
          <w:numId w:val="1005"/>
        </w:numPr>
      </w:pPr>
      <w:r>
        <w:t xml:space="preserve">Click</w:t>
      </w:r>
      <w:r>
        <w:t xml:space="preserve"> </w:t>
      </w:r>
      <w:r>
        <w:rPr>
          <w:b/>
          <w:bCs/>
        </w:rPr>
        <w:t xml:space="preserve">Add</w:t>
      </w:r>
      <w:r>
        <w:t xml:space="preserve">.</w:t>
      </w:r>
    </w:p>
    <w:p>
      <w:pPr>
        <w:numPr>
          <w:ilvl w:val="0"/>
          <w:numId w:val="1005"/>
        </w:numPr>
      </w:pPr>
      <w:r>
        <w:t xml:space="preserve">In CoreServicesVnet, under Peerings, verify that the</w:t>
      </w:r>
      <w:r>
        <w:t xml:space="preserve"> </w:t>
      </w:r>
      <w:r>
        <w:rPr>
          <w:b/>
          <w:bCs/>
        </w:rPr>
        <w:t xml:space="preserve">CoreServicesVnet-to-ManufacturingVnet</w:t>
      </w:r>
      <w:r>
        <w:t xml:space="preserve"> </w:t>
      </w:r>
      <w:r>
        <w:t xml:space="preserve">peering is listed. Refresh the page to ensure the</w:t>
      </w:r>
      <w:r>
        <w:t xml:space="preserve"> </w:t>
      </w:r>
      <w:r>
        <w:rPr>
          <w:b/>
          <w:bCs/>
        </w:rPr>
        <w:t xml:space="preserve">Peering status</w:t>
      </w:r>
      <w:r>
        <w:t xml:space="preserve"> </w:t>
      </w:r>
      <w:r>
        <w:t xml:space="preserve">is</w:t>
      </w:r>
      <w:r>
        <w:t xml:space="preserve"> </w:t>
      </w:r>
      <w:r>
        <w:rPr>
          <w:b/>
          <w:bCs/>
        </w:rPr>
        <w:t xml:space="preserve">Connected</w:t>
      </w:r>
      <w:r>
        <w:t xml:space="preserve">.</w:t>
      </w:r>
    </w:p>
    <w:p>
      <w:pPr>
        <w:numPr>
          <w:ilvl w:val="0"/>
          <w:numId w:val="1005"/>
        </w:numPr>
      </w:pPr>
      <w:r>
        <w:t xml:space="preserve">Switch to the</w:t>
      </w:r>
      <w:r>
        <w:t xml:space="preserve"> </w:t>
      </w:r>
      <w:r>
        <w:rPr>
          <w:b/>
          <w:bCs/>
        </w:rPr>
        <w:t xml:space="preserve">ManufacturingVnet</w:t>
      </w:r>
      <w:r>
        <w:t xml:space="preserve"> </w:t>
      </w:r>
      <w:r>
        <w:t xml:space="preserve">and verify the</w:t>
      </w:r>
      <w:r>
        <w:t xml:space="preserve"> </w:t>
      </w:r>
      <w:r>
        <w:rPr>
          <w:b/>
          <w:bCs/>
        </w:rPr>
        <w:t xml:space="preserve">ManufacturingVnet-to-CoreServicesVnet</w:t>
      </w:r>
      <w:r>
        <w:t xml:space="preserve"> </w:t>
      </w:r>
      <w:r>
        <w:t xml:space="preserve">peering is listed. Ensure the</w:t>
      </w:r>
      <w:r>
        <w:t xml:space="preserve"> </w:t>
      </w:r>
      <w:r>
        <w:rPr>
          <w:b/>
          <w:bCs/>
        </w:rPr>
        <w:t xml:space="preserve">Peering status</w:t>
      </w:r>
      <w:r>
        <w:t xml:space="preserve"> </w:t>
      </w:r>
      <w:r>
        <w:t xml:space="preserve">is</w:t>
      </w:r>
      <w:r>
        <w:t xml:space="preserve"> </w:t>
      </w:r>
      <w:r>
        <w:rPr>
          <w:b/>
          <w:bCs/>
        </w:rPr>
        <w:t xml:space="preserve">Connected</w:t>
      </w:r>
      <w:r>
        <w:t xml:space="preserve">. You may need to</w:t>
      </w:r>
      <w:r>
        <w:t xml:space="preserve"> </w:t>
      </w:r>
      <w:r>
        <w:rPr>
          <w:b/>
          <w:bCs/>
        </w:rPr>
        <w:t xml:space="preserve">Refresh</w:t>
      </w:r>
      <w:r>
        <w:t xml:space="preserve"> </w:t>
      </w:r>
      <w:r>
        <w:t xml:space="preserve">the page.</w:t>
      </w:r>
    </w:p>
    <w:p>
      <w:pPr>
        <w:pStyle w:val="CaptionedFigure"/>
        <w:numPr>
          <w:ilvl w:val="0"/>
          <w:numId w:val="1000"/>
        </w:numPr>
      </w:pPr>
      <w:r>
        <w:drawing>
          <wp:inline>
            <wp:extent cx="5334000" cy="1977306"/>
            <wp:effectExtent b="0" l="0" r="0" t="0"/>
            <wp:docPr descr="VNet Peering Status Connected" title="" id="59" name="Picture"/>
            <a:graphic>
              <a:graphicData uri="http://schemas.openxmlformats.org/drawingml/2006/picture">
                <pic:pic>
                  <pic:nvPicPr>
                    <pic:cNvPr descr="./images/vnet-peering-status-connected.png" id="60" name="Picture"/>
                    <pic:cNvPicPr>
                      <a:picLocks noChangeArrowheads="1" noChangeAspect="1"/>
                    </pic:cNvPicPr>
                  </pic:nvPicPr>
                  <pic:blipFill>
                    <a:blip r:embed="rId58"/>
                    <a:stretch>
                      <a:fillRect/>
                    </a:stretch>
                  </pic:blipFill>
                  <pic:spPr bwMode="auto">
                    <a:xfrm>
                      <a:off x="0" y="0"/>
                      <a:ext cx="5334000" cy="1977306"/>
                    </a:xfrm>
                    <a:prstGeom prst="rect">
                      <a:avLst/>
                    </a:prstGeom>
                    <a:noFill/>
                    <a:ln w="9525">
                      <a:noFill/>
                      <a:headEnd/>
                      <a:tailEnd/>
                    </a:ln>
                  </pic:spPr>
                </pic:pic>
              </a:graphicData>
            </a:graphic>
          </wp:inline>
        </w:drawing>
      </w:r>
    </w:p>
    <w:p>
      <w:pPr>
        <w:pStyle w:val="ImageCaption"/>
        <w:numPr>
          <w:ilvl w:val="0"/>
          <w:numId w:val="1000"/>
        </w:numPr>
      </w:pPr>
      <w:r>
        <w:t xml:space="preserve">VNet Peering Status Connected</w:t>
      </w:r>
    </w:p>
    <w:bookmarkStart w:id="61" w:name="alternative-using-azure-cli-3"/>
    <w:p>
      <w:pPr>
        <w:pStyle w:val="Heading3"/>
      </w:pPr>
      <w:r>
        <w:t xml:space="preserve">Alternative: Using Azure CLI</w:t>
      </w:r>
    </w:p>
    <w:p>
      <w:pPr>
        <w:pStyle w:val="SourceCode"/>
      </w:pPr>
      <w:r>
        <w:rPr>
          <w:rStyle w:val="CommentTok"/>
        </w:rPr>
        <w:t xml:space="preserve"># Create peering from CoreServicesVnet to ManufacturingVnet</w:t>
      </w:r>
      <w:r>
        <w:br/>
      </w:r>
      <w:r>
        <w:rPr>
          <w:rStyle w:val="ExtensionTok"/>
        </w:rPr>
        <w:t xml:space="preserve">az</w:t>
      </w:r>
      <w:r>
        <w:rPr>
          <w:rStyle w:val="NormalTok"/>
        </w:rPr>
        <w:t xml:space="preserve"> network vnet peering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CoreServicesVnet-to-ManufacturingVnet </w:t>
      </w:r>
      <w:r>
        <w:rPr>
          <w:rStyle w:val="DataTypeTok"/>
        </w:rPr>
        <w:t xml:space="preserve">\</w:t>
      </w:r>
      <w:r>
        <w:br/>
      </w:r>
      <w:r>
        <w:rPr>
          <w:rStyle w:val="NormalTok"/>
        </w:rPr>
        <w:t xml:space="preserve">    </w:t>
      </w:r>
      <w:r>
        <w:rPr>
          <w:rStyle w:val="AttributeTok"/>
        </w:rPr>
        <w:t xml:space="preserve">--vnet-name</w:t>
      </w:r>
      <w:r>
        <w:rPr>
          <w:rStyle w:val="NormalTok"/>
        </w:rPr>
        <w:t xml:space="preserve"> CoreServicesVnet </w:t>
      </w:r>
      <w:r>
        <w:rPr>
          <w:rStyle w:val="DataTypeTok"/>
        </w:rPr>
        <w:t xml:space="preserve">\</w:t>
      </w:r>
      <w:r>
        <w:br/>
      </w:r>
      <w:r>
        <w:rPr>
          <w:rStyle w:val="NormalTok"/>
        </w:rPr>
        <w:t xml:space="preserve">    </w:t>
      </w:r>
      <w:r>
        <w:rPr>
          <w:rStyle w:val="AttributeTok"/>
        </w:rPr>
        <w:t xml:space="preserve">--remote-vnet</w:t>
      </w:r>
      <w:r>
        <w:rPr>
          <w:rStyle w:val="NormalTok"/>
        </w:rPr>
        <w:t xml:space="preserve"> ManufacturingVnet </w:t>
      </w:r>
      <w:r>
        <w:rPr>
          <w:rStyle w:val="DataTypeTok"/>
        </w:rPr>
        <w:t xml:space="preserve">\</w:t>
      </w:r>
      <w:r>
        <w:br/>
      </w:r>
      <w:r>
        <w:rPr>
          <w:rStyle w:val="NormalTok"/>
        </w:rPr>
        <w:t xml:space="preserve">    </w:t>
      </w:r>
      <w:r>
        <w:rPr>
          <w:rStyle w:val="AttributeTok"/>
        </w:rPr>
        <w:t xml:space="preserve">--allow-vnet-access</w:t>
      </w:r>
      <w:r>
        <w:rPr>
          <w:rStyle w:val="NormalTok"/>
        </w:rPr>
        <w:t xml:space="preserve"> </w:t>
      </w:r>
      <w:r>
        <w:rPr>
          <w:rStyle w:val="DataTypeTok"/>
        </w:rPr>
        <w:t xml:space="preserve">\</w:t>
      </w:r>
      <w:r>
        <w:br/>
      </w:r>
      <w:r>
        <w:rPr>
          <w:rStyle w:val="NormalTok"/>
        </w:rPr>
        <w:t xml:space="preserve">    </w:t>
      </w:r>
      <w:r>
        <w:rPr>
          <w:rStyle w:val="AttributeTok"/>
        </w:rPr>
        <w:t xml:space="preserve">--allow-forwarded-traffic</w:t>
      </w:r>
      <w:r>
        <w:br/>
      </w:r>
      <w:r>
        <w:br/>
      </w:r>
      <w:r>
        <w:rPr>
          <w:rStyle w:val="CommentTok"/>
        </w:rPr>
        <w:t xml:space="preserve"># Create peering from ManufacturingVnet to CoreServicesVnet</w:t>
      </w:r>
      <w:r>
        <w:br/>
      </w:r>
      <w:r>
        <w:rPr>
          <w:rStyle w:val="ExtensionTok"/>
        </w:rPr>
        <w:t xml:space="preserve">az</w:t>
      </w:r>
      <w:r>
        <w:rPr>
          <w:rStyle w:val="NormalTok"/>
        </w:rPr>
        <w:t xml:space="preserve"> network vnet peering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ManufacturingVnet-to-CoreServicesVnet </w:t>
      </w:r>
      <w:r>
        <w:rPr>
          <w:rStyle w:val="DataTypeTok"/>
        </w:rPr>
        <w:t xml:space="preserve">\</w:t>
      </w:r>
      <w:r>
        <w:br/>
      </w:r>
      <w:r>
        <w:rPr>
          <w:rStyle w:val="NormalTok"/>
        </w:rPr>
        <w:t xml:space="preserve">    </w:t>
      </w:r>
      <w:r>
        <w:rPr>
          <w:rStyle w:val="AttributeTok"/>
        </w:rPr>
        <w:t xml:space="preserve">--vnet-name</w:t>
      </w:r>
      <w:r>
        <w:rPr>
          <w:rStyle w:val="NormalTok"/>
        </w:rPr>
        <w:t xml:space="preserve"> ManufacturingVnet </w:t>
      </w:r>
      <w:r>
        <w:rPr>
          <w:rStyle w:val="DataTypeTok"/>
        </w:rPr>
        <w:t xml:space="preserve">\</w:t>
      </w:r>
      <w:r>
        <w:br/>
      </w:r>
      <w:r>
        <w:rPr>
          <w:rStyle w:val="NormalTok"/>
        </w:rPr>
        <w:t xml:space="preserve">    </w:t>
      </w:r>
      <w:r>
        <w:rPr>
          <w:rStyle w:val="AttributeTok"/>
        </w:rPr>
        <w:t xml:space="preserve">--remote-vnet</w:t>
      </w:r>
      <w:r>
        <w:rPr>
          <w:rStyle w:val="NormalTok"/>
        </w:rPr>
        <w:t xml:space="preserve"> CoreServicesVnet </w:t>
      </w:r>
      <w:r>
        <w:rPr>
          <w:rStyle w:val="DataTypeTok"/>
        </w:rPr>
        <w:t xml:space="preserve">\</w:t>
      </w:r>
      <w:r>
        <w:br/>
      </w:r>
      <w:r>
        <w:rPr>
          <w:rStyle w:val="NormalTok"/>
        </w:rPr>
        <w:t xml:space="preserve">    </w:t>
      </w:r>
      <w:r>
        <w:rPr>
          <w:rStyle w:val="AttributeTok"/>
        </w:rPr>
        <w:t xml:space="preserve">--allow-vnet-access</w:t>
      </w:r>
      <w:r>
        <w:rPr>
          <w:rStyle w:val="NormalTok"/>
        </w:rPr>
        <w:t xml:space="preserve"> </w:t>
      </w:r>
      <w:r>
        <w:rPr>
          <w:rStyle w:val="DataTypeTok"/>
        </w:rPr>
        <w:t xml:space="preserve">\</w:t>
      </w:r>
      <w:r>
        <w:br/>
      </w:r>
      <w:r>
        <w:rPr>
          <w:rStyle w:val="NormalTok"/>
        </w:rPr>
        <w:t xml:space="preserve">    </w:t>
      </w:r>
      <w:r>
        <w:rPr>
          <w:rStyle w:val="AttributeTok"/>
        </w:rPr>
        <w:t xml:space="preserve">--allow-forwarded-traffic</w:t>
      </w:r>
      <w:r>
        <w:br/>
      </w:r>
      <w:r>
        <w:br/>
      </w:r>
      <w:r>
        <w:rPr>
          <w:rStyle w:val="CommentTok"/>
        </w:rPr>
        <w:t xml:space="preserve"># Verify peering status</w:t>
      </w:r>
      <w:r>
        <w:br/>
      </w:r>
      <w:r>
        <w:rPr>
          <w:rStyle w:val="ExtensionTok"/>
        </w:rPr>
        <w:t xml:space="preserve">az</w:t>
      </w:r>
      <w:r>
        <w:rPr>
          <w:rStyle w:val="NormalTok"/>
        </w:rPr>
        <w:t xml:space="preserve"> network vnet peering list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--vnet-name</w:t>
      </w:r>
      <w:r>
        <w:rPr>
          <w:rStyle w:val="NormalTok"/>
        </w:rPr>
        <w:t xml:space="preserve"> CoreServicesVnet </w:t>
      </w:r>
      <w:r>
        <w:rPr>
          <w:rStyle w:val="DataTypeTok"/>
        </w:rPr>
        <w:t xml:space="preserve">\</w:t>
      </w:r>
      <w:r>
        <w:br/>
      </w:r>
      <w:r>
        <w:rPr>
          <w:rStyle w:val="NormalTok"/>
        </w:rPr>
        <w:t xml:space="preserve">    </w:t>
      </w:r>
      <w:r>
        <w:rPr>
          <w:rStyle w:val="AttributeTok"/>
        </w:rPr>
        <w:t xml:space="preserve">--output</w:t>
      </w:r>
      <w:r>
        <w:rPr>
          <w:rStyle w:val="NormalTok"/>
        </w:rPr>
        <w:t xml:space="preserve"> table</w:t>
      </w:r>
      <w:r>
        <w:br/>
      </w:r>
      <w:r>
        <w:br/>
      </w:r>
      <w:r>
        <w:rPr>
          <w:rStyle w:val="ExtensionTok"/>
        </w:rPr>
        <w:t xml:space="preserve">az</w:t>
      </w:r>
      <w:r>
        <w:rPr>
          <w:rStyle w:val="NormalTok"/>
        </w:rPr>
        <w:t xml:space="preserve"> network vnet peering list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--vnet-name</w:t>
      </w:r>
      <w:r>
        <w:rPr>
          <w:rStyle w:val="NormalTok"/>
        </w:rPr>
        <w:t xml:space="preserve"> ManufacturingVnet </w:t>
      </w:r>
      <w:r>
        <w:rPr>
          <w:rStyle w:val="DataTypeTok"/>
        </w:rPr>
        <w:t xml:space="preserve">\</w:t>
      </w:r>
      <w:r>
        <w:br/>
      </w:r>
      <w:r>
        <w:rPr>
          <w:rStyle w:val="NormalTok"/>
        </w:rPr>
        <w:t xml:space="preserve">    </w:t>
      </w:r>
      <w:r>
        <w:rPr>
          <w:rStyle w:val="AttributeTok"/>
        </w:rPr>
        <w:t xml:space="preserve">--output</w:t>
      </w:r>
      <w:r>
        <w:rPr>
          <w:rStyle w:val="NormalTok"/>
        </w:rPr>
        <w:t xml:space="preserve"> table</w:t>
      </w:r>
    </w:p>
    <w:bookmarkEnd w:id="61"/>
    <w:bookmarkEnd w:id="62"/>
    <w:bookmarkStart w:id="77" w:name="X4cc22b834ba41aa07c644227b82685af193b991"/>
    <w:p>
      <w:pPr>
        <w:pStyle w:val="Heading2"/>
      </w:pPr>
      <w:r>
        <w:t xml:space="preserve">Task 5: Use Azure PowerShell to test the connection between virtual machines</w:t>
      </w:r>
    </w:p>
    <w:p>
      <w:pPr>
        <w:pStyle w:val="FirstParagraph"/>
      </w:pPr>
      <w:r>
        <w:t xml:space="preserve">In this task, you retest the connection between the virtual machines in different virtual networks.</w:t>
      </w:r>
    </w:p>
    <w:bookmarkStart w:id="66" w:name="Xa339fbabfc5d6c9e7d42eb42e609812af589502"/>
    <w:p>
      <w:pPr>
        <w:pStyle w:val="Heading3"/>
      </w:pPr>
      <w:r>
        <w:t xml:space="preserve">Verify the private IP address of the CoreServicesVM</w:t>
      </w:r>
    </w:p>
    <w:p>
      <w:pPr>
        <w:numPr>
          <w:ilvl w:val="0"/>
          <w:numId w:val="1006"/>
        </w:numPr>
      </w:pPr>
      <w:r>
        <w:t xml:space="preserve">From the Azure portal, search for and select the</w:t>
      </w:r>
      <w:r>
        <w:t xml:space="preserve"> </w:t>
      </w:r>
      <w:r>
        <w:rPr>
          <w:rStyle w:val="VerbatimChar"/>
        </w:rPr>
        <w:t xml:space="preserve">CoreServicesVM</w:t>
      </w:r>
      <w:r>
        <w:t xml:space="preserve"> </w:t>
      </w:r>
      <w:r>
        <w:t xml:space="preserve">virtual machine.</w:t>
      </w:r>
    </w:p>
    <w:p>
      <w:pPr>
        <w:numPr>
          <w:ilvl w:val="0"/>
          <w:numId w:val="1006"/>
        </w:numPr>
      </w:pPr>
      <w:r>
        <w:t xml:space="preserve">On the</w:t>
      </w:r>
      <w:r>
        <w:t xml:space="preserve"> </w:t>
      </w:r>
      <w:r>
        <w:rPr>
          <w:b/>
          <w:bCs/>
        </w:rPr>
        <w:t xml:space="preserve">Overview</w:t>
      </w:r>
      <w:r>
        <w:t xml:space="preserve"> </w:t>
      </w:r>
      <w:r>
        <w:t xml:space="preserve">blade, in the</w:t>
      </w:r>
      <w:r>
        <w:t xml:space="preserve"> </w:t>
      </w:r>
      <w:r>
        <w:rPr>
          <w:b/>
          <w:bCs/>
        </w:rPr>
        <w:t xml:space="preserve">Networking</w:t>
      </w:r>
      <w:r>
        <w:t xml:space="preserve"> </w:t>
      </w:r>
      <w:r>
        <w:t xml:space="preserve">section, record the</w:t>
      </w:r>
      <w:r>
        <w:t xml:space="preserve"> </w:t>
      </w:r>
      <w:r>
        <w:rPr>
          <w:b/>
          <w:bCs/>
        </w:rPr>
        <w:t xml:space="preserve">Private IP address</w:t>
      </w:r>
      <w:r>
        <w:t xml:space="preserve"> </w:t>
      </w:r>
      <w:r>
        <w:t xml:space="preserve">of the machine. You need this information to test the connection.</w:t>
      </w:r>
    </w:p>
    <w:p>
      <w:pPr>
        <w:pStyle w:val="CaptionedFigure"/>
        <w:numPr>
          <w:ilvl w:val="0"/>
          <w:numId w:val="1000"/>
        </w:numPr>
      </w:pPr>
      <w:r>
        <w:drawing>
          <wp:inline>
            <wp:extent cx="5334000" cy="2558540"/>
            <wp:effectExtent b="0" l="0" r="0" t="0"/>
            <wp:docPr descr="CoreServices VM Private IP" title="" id="64" name="Picture"/>
            <a:graphic>
              <a:graphicData uri="http://schemas.openxmlformats.org/drawingml/2006/picture">
                <pic:pic>
                  <pic:nvPicPr>
                    <pic:cNvPr descr="./images/coreservices-vm-private-ip.png" id="65" name="Picture"/>
                    <pic:cNvPicPr>
                      <a:picLocks noChangeArrowheads="1" noChangeAspect="1"/>
                    </pic:cNvPicPr>
                  </pic:nvPicPr>
                  <pic:blipFill>
                    <a:blip r:embed="rId63"/>
                    <a:stretch>
                      <a:fillRect/>
                    </a:stretch>
                  </pic:blipFill>
                  <pic:spPr bwMode="auto">
                    <a:xfrm>
                      <a:off x="0" y="0"/>
                      <a:ext cx="5334000" cy="2558540"/>
                    </a:xfrm>
                    <a:prstGeom prst="rect">
                      <a:avLst/>
                    </a:prstGeom>
                    <a:noFill/>
                    <a:ln w="9525">
                      <a:noFill/>
                      <a:headEnd/>
                      <a:tailEnd/>
                    </a:ln>
                  </pic:spPr>
                </pic:pic>
              </a:graphicData>
            </a:graphic>
          </wp:inline>
        </w:drawing>
      </w:r>
    </w:p>
    <w:p>
      <w:pPr>
        <w:pStyle w:val="ImageCaption"/>
        <w:numPr>
          <w:ilvl w:val="0"/>
          <w:numId w:val="1000"/>
        </w:numPr>
      </w:pPr>
      <w:r>
        <w:t xml:space="preserve">CoreServices VM Private IP</w:t>
      </w:r>
    </w:p>
    <w:bookmarkEnd w:id="66"/>
    <w:bookmarkStart w:id="67" w:name="alternative-using-azure-cli-4"/>
    <w:p>
      <w:pPr>
        <w:pStyle w:val="Heading3"/>
      </w:pPr>
      <w:r>
        <w:t xml:space="preserve">Alternative: Using Azure CLI</w:t>
      </w:r>
    </w:p>
    <w:p>
      <w:pPr>
        <w:pStyle w:val="SourceCode"/>
      </w:pPr>
      <w:r>
        <w:rPr>
          <w:rStyle w:val="CommentTok"/>
        </w:rPr>
        <w:t xml:space="preserve"># Get the private IP address of CoreServicesVM</w:t>
      </w:r>
      <w:r>
        <w:br/>
      </w:r>
      <w:r>
        <w:rPr>
          <w:rStyle w:val="ExtensionTok"/>
        </w:rPr>
        <w:t xml:space="preserve">az</w:t>
      </w:r>
      <w:r>
        <w:rPr>
          <w:rStyle w:val="NormalTok"/>
        </w:rPr>
        <w:t xml:space="preserve"> vm show </w:t>
      </w:r>
      <w:r>
        <w:rPr>
          <w:rStyle w:val="AttributeTok"/>
        </w:rPr>
        <w:t xml:space="preserve">--resource-group</w:t>
      </w:r>
      <w:r>
        <w:rPr>
          <w:rStyle w:val="NormalTok"/>
        </w:rPr>
        <w:t xml:space="preserve"> az104-rg5 </w:t>
      </w:r>
      <w:r>
        <w:rPr>
          <w:rStyle w:val="AttributeTok"/>
        </w:rPr>
        <w:t xml:space="preserve">--name</w:t>
      </w:r>
      <w:r>
        <w:rPr>
          <w:rStyle w:val="NormalTok"/>
        </w:rPr>
        <w:t xml:space="preserve"> CoreServicesVM </w:t>
      </w:r>
      <w:r>
        <w:rPr>
          <w:rStyle w:val="AttributeTok"/>
        </w:rPr>
        <w:t xml:space="preserve">--show-details</w:t>
      </w:r>
      <w:r>
        <w:rPr>
          <w:rStyle w:val="NormalTok"/>
        </w:rPr>
        <w:t xml:space="preserve"> </w:t>
      </w:r>
      <w:r>
        <w:rPr>
          <w:rStyle w:val="AttributeTok"/>
        </w:rPr>
        <w:t xml:space="preserve">--query</w:t>
      </w:r>
      <w:r>
        <w:rPr>
          <w:rStyle w:val="NormalTok"/>
        </w:rPr>
        <w:t xml:space="preserve"> privateIps </w:t>
      </w:r>
      <w:r>
        <w:rPr>
          <w:rStyle w:val="AttributeTok"/>
        </w:rPr>
        <w:t xml:space="preserve">--output</w:t>
      </w:r>
      <w:r>
        <w:rPr>
          <w:rStyle w:val="NormalTok"/>
        </w:rPr>
        <w:t xml:space="preserve"> tsv</w:t>
      </w:r>
    </w:p>
    <w:bookmarkEnd w:id="67"/>
    <w:bookmarkStart w:id="75" w:name="Xd409613efd15a1dcde6638816d2d8738deec09a"/>
    <w:p>
      <w:pPr>
        <w:pStyle w:val="Heading3"/>
      </w:pPr>
      <w:r>
        <w:t xml:space="preserve">Test the connection to the CoreServicesVM from the</w:t>
      </w:r>
      <w:r>
        <w:t xml:space="preserve"> </w:t>
      </w:r>
      <w:r>
        <w:rPr>
          <w:b/>
          <w:bCs/>
        </w:rPr>
        <w:t xml:space="preserve">ManufacturingVM</w:t>
      </w:r>
      <w:r>
        <w:t xml:space="preserve">.</w:t>
      </w:r>
    </w:p>
    <w:p>
      <w:pPr>
        <w:pStyle w:val="BlockText"/>
      </w:pPr>
      <w:r>
        <w:rPr>
          <w:b/>
          <w:bCs/>
        </w:rPr>
        <w:t xml:space="preserve">Did you know?</w:t>
      </w:r>
      <w:r>
        <w:t xml:space="preserve"> </w:t>
      </w:r>
      <w:r>
        <w:t xml:space="preserve">There are many ways to check connections. In this task, you use</w:t>
      </w:r>
      <w:r>
        <w:t xml:space="preserve"> </w:t>
      </w:r>
      <w:r>
        <w:rPr>
          <w:b/>
          <w:bCs/>
        </w:rPr>
        <w:t xml:space="preserve">Run command</w:t>
      </w:r>
      <w:r>
        <w:t xml:space="preserve">. You could also continue to use Network Watcher. Or you could use a</w:t>
      </w:r>
      <w:r>
        <w:t xml:space="preserve"> </w:t>
      </w:r>
      <w:hyperlink r:id="rId68">
        <w:r>
          <w:rPr>
            <w:rStyle w:val="Hyperlink"/>
          </w:rPr>
          <w:t xml:space="preserve">Remote Desktop Connection</w:t>
        </w:r>
      </w:hyperlink>
      <w:r>
        <w:t xml:space="preserve"> </w:t>
      </w:r>
      <w:r>
        <w:t xml:space="preserve">to the access the virtual machine. Once connected, use</w:t>
      </w:r>
      <w:r>
        <w:t xml:space="preserve"> </w:t>
      </w:r>
      <w:r>
        <w:rPr>
          <w:b/>
          <w:bCs/>
        </w:rPr>
        <w:t xml:space="preserve">test-connection</w:t>
      </w:r>
      <w:r>
        <w:t xml:space="preserve">. As you have time, give RDP a try.</w:t>
      </w:r>
    </w:p>
    <w:p>
      <w:pPr>
        <w:numPr>
          <w:ilvl w:val="0"/>
          <w:numId w:val="1007"/>
        </w:numPr>
      </w:pPr>
      <w:r>
        <w:t xml:space="preserve">Switch to the</w:t>
      </w:r>
      <w:r>
        <w:t xml:space="preserve"> </w:t>
      </w:r>
      <w:r>
        <w:rPr>
          <w:rStyle w:val="VerbatimChar"/>
        </w:rPr>
        <w:t xml:space="preserve">ManufacturingVM</w:t>
      </w:r>
      <w:r>
        <w:t xml:space="preserve"> </w:t>
      </w:r>
      <w:r>
        <w:t xml:space="preserve">virtual machine.</w:t>
      </w:r>
    </w:p>
    <w:p>
      <w:pPr>
        <w:numPr>
          <w:ilvl w:val="0"/>
          <w:numId w:val="1007"/>
        </w:numPr>
      </w:pPr>
      <w:r>
        <w:t xml:space="preserve">In the</w:t>
      </w:r>
      <w:r>
        <w:t xml:space="preserve"> </w:t>
      </w:r>
      <w:r>
        <w:rPr>
          <w:b/>
          <w:bCs/>
        </w:rPr>
        <w:t xml:space="preserve">Operations</w:t>
      </w:r>
      <w:r>
        <w:t xml:space="preserve"> </w:t>
      </w:r>
      <w:r>
        <w:t xml:space="preserve">blade, select the</w:t>
      </w:r>
      <w:r>
        <w:t xml:space="preserve"> </w:t>
      </w:r>
      <w:r>
        <w:rPr>
          <w:b/>
          <w:bCs/>
        </w:rPr>
        <w:t xml:space="preserve">Run command</w:t>
      </w:r>
      <w:r>
        <w:t xml:space="preserve"> </w:t>
      </w:r>
      <w:r>
        <w:t xml:space="preserve">blade.</w:t>
      </w:r>
    </w:p>
    <w:p>
      <w:pPr>
        <w:numPr>
          <w:ilvl w:val="0"/>
          <w:numId w:val="1007"/>
        </w:numPr>
      </w:pPr>
      <w:r>
        <w:t xml:space="preserve">Select</w:t>
      </w:r>
      <w:r>
        <w:t xml:space="preserve"> </w:t>
      </w:r>
      <w:r>
        <w:rPr>
          <w:b/>
          <w:bCs/>
        </w:rPr>
        <w:t xml:space="preserve">RunPowerShellScript</w:t>
      </w:r>
      <w:r>
        <w:t xml:space="preserve"> </w:t>
      </w:r>
      <w:r>
        <w:t xml:space="preserve">and run the</w:t>
      </w:r>
      <w:r>
        <w:t xml:space="preserve"> </w:t>
      </w:r>
      <w:r>
        <w:rPr>
          <w:b/>
          <w:bCs/>
        </w:rPr>
        <w:t xml:space="preserve">Test-NetConnection</w:t>
      </w:r>
      <w:r>
        <w:t xml:space="preserve"> </w:t>
      </w:r>
      <w:r>
        <w:t xml:space="preserve">command. Be sure to use the private IP address of the</w:t>
      </w:r>
      <w:r>
        <w:t xml:space="preserve"> </w:t>
      </w:r>
      <w:r>
        <w:rPr>
          <w:b/>
          <w:bCs/>
        </w:rPr>
        <w:t xml:space="preserve">CoreServicesVM</w:t>
      </w:r>
      <w:r>
        <w:t xml:space="preserve">.</w:t>
      </w:r>
    </w:p>
    <w:p>
      <w:pPr>
        <w:pStyle w:val="SourceCode"/>
        <w:numPr>
          <w:ilvl w:val="0"/>
          <w:numId w:val="1000"/>
        </w:numPr>
      </w:pPr>
      <w:r>
        <w:rPr>
          <w:rStyle w:val="NormalTok"/>
        </w:rPr>
        <w:t xml:space="preserve">Test-NetConnection </w:t>
      </w:r>
      <w:r>
        <w:rPr>
          <w:rStyle w:val="OperatorTok"/>
        </w:rPr>
        <w:t xml:space="preserve">&lt;</w:t>
      </w:r>
      <w:r>
        <w:rPr>
          <w:rStyle w:val="NormalTok"/>
        </w:rPr>
        <w:t xml:space="preserve">CoreServicesVM private IP address</w:t>
      </w:r>
      <w:r>
        <w:rPr>
          <w:rStyle w:val="OperatorTok"/>
        </w:rPr>
        <w:t xml:space="preserve">&gt;</w:t>
      </w:r>
      <w:r>
        <w:rPr>
          <w:rStyle w:val="NormalTok"/>
        </w:rPr>
        <w:t xml:space="preserve"> </w:t>
      </w:r>
      <w:r>
        <w:rPr>
          <w:rStyle w:val="OperatorTok"/>
        </w:rPr>
        <w:t xml:space="preserve">-</w:t>
      </w:r>
      <w:r>
        <w:rPr>
          <w:rStyle w:val="NormalTok"/>
        </w:rPr>
        <w:t xml:space="preserve">port </w:t>
      </w:r>
      <w:r>
        <w:rPr>
          <w:rStyle w:val="DecValTok"/>
        </w:rPr>
        <w:t xml:space="preserve">3389</w:t>
      </w:r>
    </w:p>
    <w:p>
      <w:pPr>
        <w:numPr>
          <w:ilvl w:val="0"/>
          <w:numId w:val="1007"/>
        </w:numPr>
      </w:pPr>
      <w:r>
        <w:t xml:space="preserve">It may take a couple of minutes for the script to time out. The top of the page shows an informational message</w:t>
      </w:r>
      <w:r>
        <w:t xml:space="preserve"> </w:t>
      </w:r>
      <w:r>
        <w:rPr>
          <w:i/>
          <w:iCs/>
        </w:rPr>
        <w:t xml:space="preserve">Script execution in progress.</w:t>
      </w:r>
    </w:p>
    <w:p>
      <w:pPr>
        <w:pStyle w:val="CaptionedFigure"/>
        <w:numPr>
          <w:ilvl w:val="0"/>
          <w:numId w:val="1000"/>
        </w:numPr>
      </w:pPr>
      <w:r>
        <w:drawing>
          <wp:inline>
            <wp:extent cx="5334000" cy="2558540"/>
            <wp:effectExtent b="0" l="0" r="0" t="0"/>
            <wp:docPr descr="PowerShell Run Command Interface" title="" id="70" name="Picture"/>
            <a:graphic>
              <a:graphicData uri="http://schemas.openxmlformats.org/drawingml/2006/picture">
                <pic:pic>
                  <pic:nvPicPr>
                    <pic:cNvPr descr="./images/powershell-run-command-interface.png" id="71" name="Picture"/>
                    <pic:cNvPicPr>
                      <a:picLocks noChangeArrowheads="1" noChangeAspect="1"/>
                    </pic:cNvPicPr>
                  </pic:nvPicPr>
                  <pic:blipFill>
                    <a:blip r:embed="rId69"/>
                    <a:stretch>
                      <a:fillRect/>
                    </a:stretch>
                  </pic:blipFill>
                  <pic:spPr bwMode="auto">
                    <a:xfrm>
                      <a:off x="0" y="0"/>
                      <a:ext cx="5334000" cy="2558540"/>
                    </a:xfrm>
                    <a:prstGeom prst="rect">
                      <a:avLst/>
                    </a:prstGeom>
                    <a:noFill/>
                    <a:ln w="9525">
                      <a:noFill/>
                      <a:headEnd/>
                      <a:tailEnd/>
                    </a:ln>
                  </pic:spPr>
                </pic:pic>
              </a:graphicData>
            </a:graphic>
          </wp:inline>
        </w:drawing>
      </w:r>
    </w:p>
    <w:p>
      <w:pPr>
        <w:pStyle w:val="ImageCaption"/>
        <w:numPr>
          <w:ilvl w:val="0"/>
          <w:numId w:val="1000"/>
        </w:numPr>
      </w:pPr>
      <w:r>
        <w:t xml:space="preserve">PowerShell Run Command Interface</w:t>
      </w:r>
    </w:p>
    <w:p>
      <w:pPr>
        <w:numPr>
          <w:ilvl w:val="0"/>
          <w:numId w:val="1007"/>
        </w:numPr>
      </w:pPr>
      <w:r>
        <w:t xml:space="preserve">The test connection should succeed because peering has been configured. Your computer name and remote address in this graphic may be different.</w:t>
      </w:r>
    </w:p>
    <w:p>
      <w:pPr>
        <w:pStyle w:val="CaptionedFigure"/>
        <w:numPr>
          <w:ilvl w:val="0"/>
          <w:numId w:val="1000"/>
        </w:numPr>
      </w:pPr>
      <w:r>
        <w:drawing>
          <wp:inline>
            <wp:extent cx="5334000" cy="2558540"/>
            <wp:effectExtent b="0" l="0" r="0" t="0"/>
            <wp:docPr descr="Network Connection Test Success" title="" id="73" name="Picture"/>
            <a:graphic>
              <a:graphicData uri="http://schemas.openxmlformats.org/drawingml/2006/picture">
                <pic:pic>
                  <pic:nvPicPr>
                    <pic:cNvPr descr="./images/network-connection-test-success.png" id="74" name="Picture"/>
                    <pic:cNvPicPr>
                      <a:picLocks noChangeArrowheads="1" noChangeAspect="1"/>
                    </pic:cNvPicPr>
                  </pic:nvPicPr>
                  <pic:blipFill>
                    <a:blip r:embed="rId72"/>
                    <a:stretch>
                      <a:fillRect/>
                    </a:stretch>
                  </pic:blipFill>
                  <pic:spPr bwMode="auto">
                    <a:xfrm>
                      <a:off x="0" y="0"/>
                      <a:ext cx="5334000" cy="2558540"/>
                    </a:xfrm>
                    <a:prstGeom prst="rect">
                      <a:avLst/>
                    </a:prstGeom>
                    <a:noFill/>
                    <a:ln w="9525">
                      <a:noFill/>
                      <a:headEnd/>
                      <a:tailEnd/>
                    </a:ln>
                  </pic:spPr>
                </pic:pic>
              </a:graphicData>
            </a:graphic>
          </wp:inline>
        </w:drawing>
      </w:r>
    </w:p>
    <w:p>
      <w:pPr>
        <w:pStyle w:val="ImageCaption"/>
        <w:numPr>
          <w:ilvl w:val="0"/>
          <w:numId w:val="1000"/>
        </w:numPr>
      </w:pPr>
      <w:r>
        <w:t xml:space="preserve">Network Connection Test Success</w:t>
      </w:r>
    </w:p>
    <w:bookmarkEnd w:id="75"/>
    <w:bookmarkStart w:id="76" w:name="alternative-using-azure-cli-5"/>
    <w:p>
      <w:pPr>
        <w:pStyle w:val="Heading3"/>
      </w:pPr>
      <w:r>
        <w:t xml:space="preserve">Alternative: Using Azure CLI</w:t>
      </w:r>
    </w:p>
    <w:p>
      <w:pPr>
        <w:pStyle w:val="SourceCode"/>
      </w:pPr>
      <w:r>
        <w:rPr>
          <w:rStyle w:val="CommentTok"/>
        </w:rPr>
        <w:t xml:space="preserve"># Run PowerShell command on ManufacturingVM to test connection</w:t>
      </w:r>
      <w:r>
        <w:br/>
      </w:r>
      <w:r>
        <w:rPr>
          <w:rStyle w:val="CommentTok"/>
        </w:rPr>
        <w:t xml:space="preserve"># First get the private IP of CoreServicesVM</w:t>
      </w:r>
      <w:r>
        <w:br/>
      </w:r>
      <w:r>
        <w:rPr>
          <w:rStyle w:val="VariableTok"/>
        </w:rPr>
        <w:t xml:space="preserve">CORE_VM_IP</w:t>
      </w:r>
      <w:r>
        <w:rPr>
          <w:rStyle w:val="OperatorTok"/>
        </w:rPr>
        <w:t xml:space="preserve">=</w:t>
      </w:r>
      <w:r>
        <w:rPr>
          <w:rStyle w:val="VariableTok"/>
        </w:rPr>
        <w:t xml:space="preserve">$(</w:t>
      </w:r>
      <w:r>
        <w:rPr>
          <w:rStyle w:val="ExtensionTok"/>
        </w:rPr>
        <w:t xml:space="preserve">az</w:t>
      </w:r>
      <w:r>
        <w:rPr>
          <w:rStyle w:val="NormalTok"/>
        </w:rPr>
        <w:t xml:space="preserve"> vm show </w:t>
      </w:r>
      <w:r>
        <w:rPr>
          <w:rStyle w:val="AttributeTok"/>
        </w:rPr>
        <w:t xml:space="preserve">--resource-group</w:t>
      </w:r>
      <w:r>
        <w:rPr>
          <w:rStyle w:val="NormalTok"/>
        </w:rPr>
        <w:t xml:space="preserve"> az104-rg5 </w:t>
      </w:r>
      <w:r>
        <w:rPr>
          <w:rStyle w:val="AttributeTok"/>
        </w:rPr>
        <w:t xml:space="preserve">--name</w:t>
      </w:r>
      <w:r>
        <w:rPr>
          <w:rStyle w:val="NormalTok"/>
        </w:rPr>
        <w:t xml:space="preserve"> CoreServicesVM </w:t>
      </w:r>
      <w:r>
        <w:rPr>
          <w:rStyle w:val="AttributeTok"/>
        </w:rPr>
        <w:t xml:space="preserve">--show-details</w:t>
      </w:r>
      <w:r>
        <w:rPr>
          <w:rStyle w:val="NormalTok"/>
        </w:rPr>
        <w:t xml:space="preserve"> </w:t>
      </w:r>
      <w:r>
        <w:rPr>
          <w:rStyle w:val="AttributeTok"/>
        </w:rPr>
        <w:t xml:space="preserve">--query</w:t>
      </w:r>
      <w:r>
        <w:rPr>
          <w:rStyle w:val="NormalTok"/>
        </w:rPr>
        <w:t xml:space="preserve"> privateIps </w:t>
      </w:r>
      <w:r>
        <w:rPr>
          <w:rStyle w:val="AttributeTok"/>
        </w:rPr>
        <w:t xml:space="preserve">--output</w:t>
      </w:r>
      <w:r>
        <w:rPr>
          <w:rStyle w:val="NormalTok"/>
        </w:rPr>
        <w:t xml:space="preserve"> tsv</w:t>
      </w:r>
      <w:r>
        <w:rPr>
          <w:rStyle w:val="VariableTok"/>
        </w:rPr>
        <w:t xml:space="preserve">)</w:t>
      </w:r>
      <w:r>
        <w:br/>
      </w:r>
      <w:r>
        <w:br/>
      </w:r>
      <w:r>
        <w:rPr>
          <w:rStyle w:val="CommentTok"/>
        </w:rPr>
        <w:t xml:space="preserve"># Run the Test-NetConnection command on ManufacturingVM</w:t>
      </w:r>
      <w:r>
        <w:br/>
      </w:r>
      <w:r>
        <w:rPr>
          <w:rStyle w:val="ExtensionTok"/>
        </w:rPr>
        <w:t xml:space="preserve">az</w:t>
      </w:r>
      <w:r>
        <w:rPr>
          <w:rStyle w:val="NormalTok"/>
        </w:rPr>
        <w:t xml:space="preserve"> vm run-command invoke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ManufacturingVM </w:t>
      </w:r>
      <w:r>
        <w:rPr>
          <w:rStyle w:val="DataTypeTok"/>
        </w:rPr>
        <w:t xml:space="preserve">\</w:t>
      </w:r>
      <w:r>
        <w:br/>
      </w:r>
      <w:r>
        <w:rPr>
          <w:rStyle w:val="NormalTok"/>
        </w:rPr>
        <w:t xml:space="preserve">    </w:t>
      </w:r>
      <w:r>
        <w:rPr>
          <w:rStyle w:val="AttributeTok"/>
        </w:rPr>
        <w:t xml:space="preserve">--command-id</w:t>
      </w:r>
      <w:r>
        <w:rPr>
          <w:rStyle w:val="NormalTok"/>
        </w:rPr>
        <w:t xml:space="preserve"> RunPowerShellScript </w:t>
      </w:r>
      <w:r>
        <w:rPr>
          <w:rStyle w:val="DataTypeTok"/>
        </w:rPr>
        <w:t xml:space="preserve">\</w:t>
      </w:r>
      <w:r>
        <w:br/>
      </w:r>
      <w:r>
        <w:rPr>
          <w:rStyle w:val="NormalTok"/>
        </w:rPr>
        <w:t xml:space="preserve">    </w:t>
      </w:r>
      <w:r>
        <w:rPr>
          <w:rStyle w:val="AttributeTok"/>
        </w:rPr>
        <w:t xml:space="preserve">--scripts</w:t>
      </w:r>
      <w:r>
        <w:rPr>
          <w:rStyle w:val="NormalTok"/>
        </w:rPr>
        <w:t xml:space="preserve"> </w:t>
      </w:r>
      <w:r>
        <w:rPr>
          <w:rStyle w:val="StringTok"/>
        </w:rPr>
        <w:t xml:space="preserve">"Test-NetConnection </w:t>
      </w:r>
      <w:r>
        <w:rPr>
          <w:rStyle w:val="VariableTok"/>
        </w:rPr>
        <w:t xml:space="preserve">$CORE_VM_IP</w:t>
      </w:r>
      <w:r>
        <w:rPr>
          <w:rStyle w:val="StringTok"/>
        </w:rPr>
        <w:t xml:space="preserve"> -port 3389"</w:t>
      </w:r>
    </w:p>
    <w:bookmarkEnd w:id="76"/>
    <w:bookmarkEnd w:id="77"/>
    <w:bookmarkStart w:id="93" w:name="task-6-create-a-custom-route"/>
    <w:p>
      <w:pPr>
        <w:pStyle w:val="Heading2"/>
      </w:pPr>
      <w:r>
        <w:t xml:space="preserve">Task 6: Create a custom route</w:t>
      </w:r>
    </w:p>
    <w:p>
      <w:pPr>
        <w:pStyle w:val="FirstParagraph"/>
      </w:pPr>
      <w:r>
        <w:t xml:space="preserve">In this task, you want to control network traffic between the perimeter subnet and the internal core services subnet. A virtual network appliance will be installed in the core services subnet and all traffic should be routed there.</w:t>
      </w:r>
    </w:p>
    <w:p>
      <w:pPr>
        <w:numPr>
          <w:ilvl w:val="0"/>
          <w:numId w:val="1008"/>
        </w:numPr>
      </w:pPr>
      <w:r>
        <w:t xml:space="preserve">Search for select the</w:t>
      </w:r>
      <w:r>
        <w:t xml:space="preserve"> </w:t>
      </w:r>
      <w:r>
        <w:rPr>
          <w:rStyle w:val="VerbatimChar"/>
        </w:rPr>
        <w:t xml:space="preserve">CoreServicesVnet</w:t>
      </w:r>
      <w:r>
        <w:t xml:space="preserve">.</w:t>
      </w:r>
    </w:p>
    <w:p>
      <w:pPr>
        <w:numPr>
          <w:ilvl w:val="0"/>
          <w:numId w:val="1008"/>
        </w:numPr>
      </w:pPr>
      <w:r>
        <w:t xml:space="preserve">Select</w:t>
      </w:r>
      <w:r>
        <w:t xml:space="preserve"> </w:t>
      </w:r>
      <w:r>
        <w:rPr>
          <w:b/>
          <w:bCs/>
        </w:rPr>
        <w:t xml:space="preserve">Subnets</w:t>
      </w:r>
      <w:r>
        <w:t xml:space="preserve"> </w:t>
      </w:r>
      <w:r>
        <w:t xml:space="preserve">and then</w:t>
      </w:r>
      <w:r>
        <w:t xml:space="preserve"> </w:t>
      </w:r>
      <w:r>
        <w:rPr>
          <w:b/>
          <w:bCs/>
        </w:rPr>
        <w:t xml:space="preserve">+ Subnet</w:t>
      </w:r>
      <w:r>
        <w:t xml:space="preserve">. Be sure to select</w:t>
      </w:r>
      <w:r>
        <w:t xml:space="preserve"> </w:t>
      </w:r>
      <w:r>
        <w:rPr>
          <w:b/>
          <w:bCs/>
        </w:rPr>
        <w:t xml:space="preserve">Add</w:t>
      </w:r>
      <w:r>
        <w:t xml:space="preserve"> </w:t>
      </w:r>
      <w:r>
        <w:t xml:space="preserve">to save your changes.</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Name</w:t>
            </w:r>
          </w:p>
        </w:tc>
        <w:tc>
          <w:tcPr/>
          <w:p>
            <w:pPr>
              <w:pStyle w:val="Compact"/>
            </w:pPr>
            <w:r>
              <w:rPr>
                <w:rStyle w:val="VerbatimChar"/>
              </w:rPr>
              <w:t xml:space="preserve">perimeter</w:t>
            </w:r>
          </w:p>
        </w:tc>
      </w:tr>
      <w:tr>
        <w:tc>
          <w:tcPr/>
          <w:p>
            <w:pPr>
              <w:pStyle w:val="Compact"/>
            </w:pPr>
            <w:r>
              <w:t xml:space="preserve">Starting address</w:t>
            </w:r>
          </w:p>
        </w:tc>
        <w:tc>
          <w:tcPr/>
          <w:p>
            <w:pPr>
              <w:pStyle w:val="Compact"/>
            </w:pPr>
            <w:r>
              <w:rPr>
                <w:rStyle w:val="VerbatimChar"/>
              </w:rPr>
              <w:t xml:space="preserve">10.0.1.0/24</w:t>
            </w:r>
          </w:p>
        </w:tc>
      </w:tr>
    </w:tbl>
    <w:p>
      <w:pPr>
        <w:pStyle w:val="CaptionedFigure"/>
        <w:numPr>
          <w:ilvl w:val="0"/>
          <w:numId w:val="1000"/>
        </w:numPr>
      </w:pPr>
      <w:r>
        <w:drawing>
          <wp:inline>
            <wp:extent cx="5334000" cy="2558540"/>
            <wp:effectExtent b="0" l="0" r="0" t="0"/>
            <wp:docPr descr="Adding Perimeter Subnet" title="" id="79" name="Picture"/>
            <a:graphic>
              <a:graphicData uri="http://schemas.openxmlformats.org/drawingml/2006/picture">
                <pic:pic>
                  <pic:nvPicPr>
                    <pic:cNvPr descr="./images/adding-perimeter-subnet.png" id="80" name="Picture"/>
                    <pic:cNvPicPr>
                      <a:picLocks noChangeArrowheads="1" noChangeAspect="1"/>
                    </pic:cNvPicPr>
                  </pic:nvPicPr>
                  <pic:blipFill>
                    <a:blip r:embed="rId78"/>
                    <a:stretch>
                      <a:fillRect/>
                    </a:stretch>
                  </pic:blipFill>
                  <pic:spPr bwMode="auto">
                    <a:xfrm>
                      <a:off x="0" y="0"/>
                      <a:ext cx="5334000" cy="2558540"/>
                    </a:xfrm>
                    <a:prstGeom prst="rect">
                      <a:avLst/>
                    </a:prstGeom>
                    <a:noFill/>
                    <a:ln w="9525">
                      <a:noFill/>
                      <a:headEnd/>
                      <a:tailEnd/>
                    </a:ln>
                  </pic:spPr>
                </pic:pic>
              </a:graphicData>
            </a:graphic>
          </wp:inline>
        </w:drawing>
      </w:r>
    </w:p>
    <w:p>
      <w:pPr>
        <w:pStyle w:val="ImageCaption"/>
        <w:numPr>
          <w:ilvl w:val="0"/>
          <w:numId w:val="1000"/>
        </w:numPr>
      </w:pPr>
      <w:r>
        <w:t xml:space="preserve">Adding Perimeter Subnet</w:t>
      </w:r>
    </w:p>
    <w:bookmarkStart w:id="84" w:name="alternative-using-azure-cli-6"/>
    <w:p>
      <w:pPr>
        <w:pStyle w:val="Heading3"/>
      </w:pPr>
      <w:r>
        <w:t xml:space="preserve">Alternative: Using Azure CLI</w:t>
      </w:r>
    </w:p>
    <w:p>
      <w:pPr>
        <w:pStyle w:val="SourceCode"/>
      </w:pPr>
      <w:r>
        <w:rPr>
          <w:rStyle w:val="CommentTok"/>
        </w:rPr>
        <w:t xml:space="preserve"># Add perimeter subnet to CoreServicesVnet</w:t>
      </w:r>
      <w:r>
        <w:br/>
      </w:r>
      <w:r>
        <w:rPr>
          <w:rStyle w:val="ExtensionTok"/>
        </w:rPr>
        <w:t xml:space="preserve">az</w:t>
      </w:r>
      <w:r>
        <w:rPr>
          <w:rStyle w:val="NormalTok"/>
        </w:rPr>
        <w:t xml:space="preserve"> network vnet subnet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--vnet-name</w:t>
      </w:r>
      <w:r>
        <w:rPr>
          <w:rStyle w:val="NormalTok"/>
        </w:rPr>
        <w:t xml:space="preserve"> CoreServicesVnet </w:t>
      </w:r>
      <w:r>
        <w:rPr>
          <w:rStyle w:val="DataTypeTok"/>
        </w:rPr>
        <w:t xml:space="preserve">\</w:t>
      </w:r>
      <w:r>
        <w:br/>
      </w:r>
      <w:r>
        <w:rPr>
          <w:rStyle w:val="NormalTok"/>
        </w:rPr>
        <w:t xml:space="preserve">    </w:t>
      </w:r>
      <w:r>
        <w:rPr>
          <w:rStyle w:val="AttributeTok"/>
        </w:rPr>
        <w:t xml:space="preserve">--name</w:t>
      </w:r>
      <w:r>
        <w:rPr>
          <w:rStyle w:val="NormalTok"/>
        </w:rPr>
        <w:t xml:space="preserve"> perimeter </w:t>
      </w:r>
      <w:r>
        <w:rPr>
          <w:rStyle w:val="DataTypeTok"/>
        </w:rPr>
        <w:t xml:space="preserve">\</w:t>
      </w:r>
      <w:r>
        <w:br/>
      </w:r>
      <w:r>
        <w:rPr>
          <w:rStyle w:val="NormalTok"/>
        </w:rPr>
        <w:t xml:space="preserve">    </w:t>
      </w:r>
      <w:r>
        <w:rPr>
          <w:rStyle w:val="AttributeTok"/>
        </w:rPr>
        <w:t xml:space="preserve">--address-prefixes</w:t>
      </w:r>
      <w:r>
        <w:rPr>
          <w:rStyle w:val="NormalTok"/>
        </w:rPr>
        <w:t xml:space="preserve"> 10.0.1.0/24</w:t>
      </w:r>
    </w:p>
    <w:p>
      <w:pPr>
        <w:numPr>
          <w:ilvl w:val="0"/>
          <w:numId w:val="1009"/>
        </w:numPr>
      </w:pPr>
      <w:r>
        <w:t xml:space="preserve">In the Azure portal, search for and select</w:t>
      </w:r>
      <w:r>
        <w:t xml:space="preserve"> </w:t>
      </w:r>
      <w:r>
        <w:rPr>
          <w:rStyle w:val="VerbatimChar"/>
        </w:rPr>
        <w:t xml:space="preserve">Route tables</w:t>
      </w:r>
      <w:r>
        <w:t xml:space="preserve">, select</w:t>
      </w:r>
      <w:r>
        <w:t xml:space="preserve"> </w:t>
      </w:r>
      <w:r>
        <w:rPr>
          <w:b/>
          <w:bCs/>
        </w:rPr>
        <w:t xml:space="preserve">+ Create</w:t>
      </w:r>
      <w:r>
        <w:t xml:space="preserve">.</w:t>
      </w:r>
    </w:p>
    <w:p>
      <w:pPr>
        <w:numPr>
          <w:ilvl w:val="0"/>
          <w:numId w:val="1009"/>
        </w:numPr>
      </w:pPr>
      <w:r>
        <w:t xml:space="preserve">Enter the following details, select</w:t>
      </w:r>
      <w:r>
        <w:t xml:space="preserve"> </w:t>
      </w:r>
      <w:r>
        <w:rPr>
          <w:b/>
          <w:bCs/>
        </w:rPr>
        <w:t xml:space="preserve">Review + Create</w:t>
      </w:r>
      <w:r>
        <w:t xml:space="preserve">, and then select</w:t>
      </w:r>
      <w:r>
        <w:t xml:space="preserve"> </w:t>
      </w:r>
      <w:r>
        <w:rPr>
          <w:b/>
          <w:bCs/>
        </w:rPr>
        <w:t xml:space="preserve">Create</w:t>
      </w:r>
      <w:r>
        <w:t xml:space="preserve">.</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Subscription</w:t>
            </w:r>
          </w:p>
        </w:tc>
        <w:tc>
          <w:tcPr/>
          <w:p>
            <w:pPr>
              <w:pStyle w:val="Compact"/>
            </w:pPr>
            <w:r>
              <w:t xml:space="preserve">your subscription</w:t>
            </w:r>
          </w:p>
        </w:tc>
      </w:tr>
      <w:tr>
        <w:tc>
          <w:tcPr/>
          <w:p>
            <w:pPr>
              <w:pStyle w:val="Compact"/>
            </w:pPr>
            <w:r>
              <w:t xml:space="preserve">Resource group</w:t>
            </w:r>
          </w:p>
        </w:tc>
        <w:tc>
          <w:tcPr/>
          <w:p>
            <w:pPr>
              <w:pStyle w:val="Compact"/>
            </w:pPr>
            <w:r>
              <w:rPr>
                <w:rStyle w:val="VerbatimChar"/>
              </w:rPr>
              <w:t xml:space="preserve">az104-rg5</w:t>
            </w:r>
          </w:p>
        </w:tc>
      </w:tr>
      <w:tr>
        <w:tc>
          <w:tcPr/>
          <w:p>
            <w:pPr>
              <w:pStyle w:val="Compact"/>
            </w:pPr>
            <w:r>
              <w:t xml:space="preserve">Region</w:t>
            </w:r>
          </w:p>
        </w:tc>
        <w:tc>
          <w:tcPr/>
          <w:p>
            <w:pPr>
              <w:pStyle w:val="Compact"/>
            </w:pPr>
            <w:r>
              <w:rPr>
                <w:b/>
                <w:bCs/>
              </w:rPr>
              <w:t xml:space="preserve">East US</w:t>
            </w:r>
          </w:p>
        </w:tc>
      </w:tr>
      <w:tr>
        <w:tc>
          <w:tcPr/>
          <w:p>
            <w:pPr>
              <w:pStyle w:val="Compact"/>
            </w:pPr>
            <w:r>
              <w:t xml:space="preserve">Name</w:t>
            </w:r>
          </w:p>
        </w:tc>
        <w:tc>
          <w:tcPr/>
          <w:p>
            <w:pPr>
              <w:pStyle w:val="Compact"/>
            </w:pPr>
            <w:r>
              <w:rPr>
                <w:rStyle w:val="VerbatimChar"/>
              </w:rPr>
              <w:t xml:space="preserve">rt-CoreServices</w:t>
            </w:r>
          </w:p>
        </w:tc>
      </w:tr>
      <w:tr>
        <w:tc>
          <w:tcPr/>
          <w:p>
            <w:pPr>
              <w:pStyle w:val="Compact"/>
            </w:pPr>
            <w:r>
              <w:t xml:space="preserve">Propagate gateway routes</w:t>
            </w:r>
          </w:p>
        </w:tc>
        <w:tc>
          <w:tcPr/>
          <w:p>
            <w:pPr>
              <w:pStyle w:val="Compact"/>
            </w:pPr>
            <w:r>
              <w:rPr>
                <w:b/>
                <w:bCs/>
              </w:rPr>
              <w:t xml:space="preserve">No</w:t>
            </w:r>
          </w:p>
        </w:tc>
      </w:tr>
    </w:tbl>
    <w:p>
      <w:pPr>
        <w:pStyle w:val="CaptionedFigure"/>
        <w:numPr>
          <w:ilvl w:val="0"/>
          <w:numId w:val="1000"/>
        </w:numPr>
      </w:pPr>
      <w:r>
        <w:drawing>
          <wp:inline>
            <wp:extent cx="5334000" cy="2055175"/>
            <wp:effectExtent b="0" l="0" r="0" t="0"/>
            <wp:docPr descr="Route Table Creation" title="" id="82" name="Picture"/>
            <a:graphic>
              <a:graphicData uri="http://schemas.openxmlformats.org/drawingml/2006/picture">
                <pic:pic>
                  <pic:nvPicPr>
                    <pic:cNvPr descr="./images/route-table-creation.png" id="83" name="Picture"/>
                    <pic:cNvPicPr>
                      <a:picLocks noChangeArrowheads="1" noChangeAspect="1"/>
                    </pic:cNvPicPr>
                  </pic:nvPicPr>
                  <pic:blipFill>
                    <a:blip r:embed="rId81"/>
                    <a:stretch>
                      <a:fillRect/>
                    </a:stretch>
                  </pic:blipFill>
                  <pic:spPr bwMode="auto">
                    <a:xfrm>
                      <a:off x="0" y="0"/>
                      <a:ext cx="5334000" cy="2055175"/>
                    </a:xfrm>
                    <a:prstGeom prst="rect">
                      <a:avLst/>
                    </a:prstGeom>
                    <a:noFill/>
                    <a:ln w="9525">
                      <a:noFill/>
                      <a:headEnd/>
                      <a:tailEnd/>
                    </a:ln>
                  </pic:spPr>
                </pic:pic>
              </a:graphicData>
            </a:graphic>
          </wp:inline>
        </w:drawing>
      </w:r>
    </w:p>
    <w:p>
      <w:pPr>
        <w:pStyle w:val="ImageCaption"/>
        <w:numPr>
          <w:ilvl w:val="0"/>
          <w:numId w:val="1000"/>
        </w:numPr>
      </w:pPr>
      <w:r>
        <w:t xml:space="preserve">Route Table Creation</w:t>
      </w:r>
    </w:p>
    <w:bookmarkEnd w:id="84"/>
    <w:bookmarkStart w:id="91" w:name="alternative-using-azure-cli-7"/>
    <w:p>
      <w:pPr>
        <w:pStyle w:val="Heading3"/>
      </w:pPr>
      <w:r>
        <w:t xml:space="preserve">Alternative: Using Azure CLI</w:t>
      </w:r>
    </w:p>
    <w:p>
      <w:pPr>
        <w:pStyle w:val="SourceCode"/>
      </w:pPr>
      <w:r>
        <w:rPr>
          <w:rStyle w:val="CommentTok"/>
        </w:rPr>
        <w:t xml:space="preserve"># Create route table</w:t>
      </w:r>
      <w:r>
        <w:br/>
      </w:r>
      <w:r>
        <w:rPr>
          <w:rStyle w:val="ExtensionTok"/>
        </w:rPr>
        <w:t xml:space="preserve">az</w:t>
      </w:r>
      <w:r>
        <w:rPr>
          <w:rStyle w:val="NormalTok"/>
        </w:rPr>
        <w:t xml:space="preserve"> network route-table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rt-CoreServices </w:t>
      </w:r>
      <w:r>
        <w:rPr>
          <w:rStyle w:val="DataTypeTok"/>
        </w:rPr>
        <w:t xml:space="preserve">\</w:t>
      </w:r>
      <w:r>
        <w:br/>
      </w:r>
      <w:r>
        <w:rPr>
          <w:rStyle w:val="NormalTok"/>
        </w:rPr>
        <w:t xml:space="preserve">    </w:t>
      </w:r>
      <w:r>
        <w:rPr>
          <w:rStyle w:val="AttributeTok"/>
        </w:rPr>
        <w:t xml:space="preserve">--location</w:t>
      </w:r>
      <w:r>
        <w:rPr>
          <w:rStyle w:val="NormalTok"/>
        </w:rPr>
        <w:t xml:space="preserve"> eastus </w:t>
      </w:r>
      <w:r>
        <w:rPr>
          <w:rStyle w:val="DataTypeTok"/>
        </w:rPr>
        <w:t xml:space="preserve">\</w:t>
      </w:r>
      <w:r>
        <w:br/>
      </w:r>
      <w:r>
        <w:rPr>
          <w:rStyle w:val="NormalTok"/>
        </w:rPr>
        <w:t xml:space="preserve">    </w:t>
      </w:r>
      <w:r>
        <w:rPr>
          <w:rStyle w:val="AttributeTok"/>
        </w:rPr>
        <w:t xml:space="preserve">--disable-bgp-route-propagation</w:t>
      </w:r>
      <w:r>
        <w:rPr>
          <w:rStyle w:val="NormalTok"/>
        </w:rPr>
        <w:t xml:space="preserve"> true</w:t>
      </w:r>
    </w:p>
    <w:p>
      <w:pPr>
        <w:numPr>
          <w:ilvl w:val="0"/>
          <w:numId w:val="1010"/>
        </w:numPr>
      </w:pPr>
      <w:r>
        <w:t xml:space="preserve">After the route table deploys, Search for and select the</w:t>
      </w:r>
      <w:r>
        <w:t xml:space="preserve"> </w:t>
      </w:r>
      <w:r>
        <w:rPr>
          <w:b/>
          <w:bCs/>
        </w:rPr>
        <w:t xml:space="preserve">Route Tables</w:t>
      </w:r>
      <w:r>
        <w:t xml:space="preserve">.</w:t>
      </w:r>
    </w:p>
    <w:p>
      <w:pPr>
        <w:numPr>
          <w:ilvl w:val="0"/>
          <w:numId w:val="1010"/>
        </w:numPr>
      </w:pPr>
      <w:r>
        <w:t xml:space="preserve">Select the resource (not the checkbox)</w:t>
      </w:r>
      <w:r>
        <w:t xml:space="preserve"> </w:t>
      </w:r>
      <w:r>
        <w:rPr>
          <w:b/>
          <w:bCs/>
        </w:rPr>
        <w:t xml:space="preserve">rt-CoreServices</w:t>
      </w:r>
    </w:p>
    <w:p>
      <w:pPr>
        <w:numPr>
          <w:ilvl w:val="0"/>
          <w:numId w:val="1010"/>
        </w:numPr>
      </w:pPr>
      <w:r>
        <w:t xml:space="preserve">Expand</w:t>
      </w:r>
      <w:r>
        <w:t xml:space="preserve"> </w:t>
      </w:r>
      <w:r>
        <w:rPr>
          <w:b/>
          <w:bCs/>
        </w:rPr>
        <w:t xml:space="preserve">Settings</w:t>
      </w:r>
      <w:r>
        <w:t xml:space="preserve"> </w:t>
      </w:r>
      <w:r>
        <w:t xml:space="preserve">then select</w:t>
      </w:r>
      <w:r>
        <w:t xml:space="preserve"> </w:t>
      </w:r>
      <w:r>
        <w:rPr>
          <w:b/>
          <w:bCs/>
        </w:rPr>
        <w:t xml:space="preserve">Routes</w:t>
      </w:r>
      <w:r>
        <w:t xml:space="preserve"> </w:t>
      </w:r>
      <w:r>
        <w:t xml:space="preserve">and then</w:t>
      </w:r>
      <w:r>
        <w:t xml:space="preserve"> </w:t>
      </w:r>
      <w:r>
        <w:rPr>
          <w:b/>
          <w:bCs/>
        </w:rPr>
        <w:t xml:space="preserve">Add</w:t>
      </w:r>
      <w:r>
        <w:t xml:space="preserve">. Create a route from a future Network Virtual Appliance (NVA) to the CoreServices virtual network.</w:t>
      </w:r>
    </w:p>
    <w:tbl>
      <w:tblPr>
        <w:tblStyle w:val="Table"/>
        <w:tblW w:type="pct" w:w="5000"/>
        <w:jc w:val="left"/>
        <w:tblInd w:w="720" w:type="dxa"/>
        <w:tblLayout w:type="fixed"/>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Route name</w:t>
            </w:r>
          </w:p>
        </w:tc>
        <w:tc>
          <w:tcPr/>
          <w:p>
            <w:pPr>
              <w:pStyle w:val="Compact"/>
            </w:pPr>
            <w:r>
              <w:rPr>
                <w:rStyle w:val="VerbatimChar"/>
              </w:rPr>
              <w:t xml:space="preserve">PerimetertoCore</w:t>
            </w:r>
          </w:p>
        </w:tc>
      </w:tr>
      <w:tr>
        <w:tc>
          <w:tcPr/>
          <w:p>
            <w:pPr>
              <w:pStyle w:val="Compact"/>
            </w:pPr>
            <w:r>
              <w:t xml:space="preserve">Destination type</w:t>
            </w:r>
          </w:p>
        </w:tc>
        <w:tc>
          <w:tcPr/>
          <w:p>
            <w:pPr>
              <w:pStyle w:val="Compact"/>
            </w:pPr>
            <w:r>
              <w:rPr>
                <w:b/>
                <w:bCs/>
              </w:rPr>
              <w:t xml:space="preserve">IP Addresses</w:t>
            </w:r>
          </w:p>
        </w:tc>
      </w:tr>
      <w:tr>
        <w:tc>
          <w:tcPr/>
          <w:p>
            <w:pPr>
              <w:pStyle w:val="Compact"/>
            </w:pPr>
            <w:r>
              <w:t xml:space="preserve">Destination IP addresses</w:t>
            </w:r>
          </w:p>
        </w:tc>
        <w:tc>
          <w:tcPr/>
          <w:p>
            <w:pPr>
              <w:pStyle w:val="Compact"/>
            </w:pPr>
            <w:r>
              <w:rPr>
                <w:rStyle w:val="VerbatimChar"/>
              </w:rPr>
              <w:t xml:space="preserve">10.0.0.0/16</w:t>
            </w:r>
            <w:r>
              <w:t xml:space="preserve"> </w:t>
            </w:r>
            <w:r>
              <w:t xml:space="preserve">(core services virtual network)</w:t>
            </w:r>
          </w:p>
        </w:tc>
      </w:tr>
      <w:tr>
        <w:tc>
          <w:tcPr/>
          <w:p>
            <w:pPr>
              <w:pStyle w:val="Compact"/>
            </w:pPr>
            <w:r>
              <w:t xml:space="preserve">Next hop type</w:t>
            </w:r>
          </w:p>
        </w:tc>
        <w:tc>
          <w:tcPr/>
          <w:p>
            <w:pPr>
              <w:pStyle w:val="Compact"/>
            </w:pPr>
            <w:r>
              <w:rPr>
                <w:b/>
                <w:bCs/>
              </w:rPr>
              <w:t xml:space="preserve">Virtual appliance</w:t>
            </w:r>
            <w:r>
              <w:t xml:space="preserve"> </w:t>
            </w:r>
            <w:r>
              <w:t xml:space="preserve">(notice your other choices)</w:t>
            </w:r>
          </w:p>
        </w:tc>
      </w:tr>
      <w:tr>
        <w:tc>
          <w:tcPr/>
          <w:p>
            <w:pPr>
              <w:pStyle w:val="Compact"/>
            </w:pPr>
            <w:r>
              <w:t xml:space="preserve">Next hop address</w:t>
            </w:r>
          </w:p>
        </w:tc>
        <w:tc>
          <w:tcPr/>
          <w:p>
            <w:pPr>
              <w:pStyle w:val="Compact"/>
            </w:pPr>
            <w:r>
              <w:rPr>
                <w:rStyle w:val="VerbatimChar"/>
              </w:rPr>
              <w:t xml:space="preserve">10.0.1.7</w:t>
            </w:r>
            <w:r>
              <w:t xml:space="preserve"> </w:t>
            </w:r>
            <w:r>
              <w:t xml:space="preserve">(future NVA)</w:t>
            </w:r>
          </w:p>
        </w:tc>
      </w:tr>
    </w:tbl>
    <w:p>
      <w:pPr>
        <w:pStyle w:val="CaptionedFigure"/>
        <w:numPr>
          <w:ilvl w:val="0"/>
          <w:numId w:val="1000"/>
        </w:numPr>
      </w:pPr>
      <w:r>
        <w:drawing>
          <wp:inline>
            <wp:extent cx="5334000" cy="2564102"/>
            <wp:effectExtent b="0" l="0" r="0" t="0"/>
            <wp:docPr descr="Custom Route Configuration" title="" id="86" name="Picture"/>
            <a:graphic>
              <a:graphicData uri="http://schemas.openxmlformats.org/drawingml/2006/picture">
                <pic:pic>
                  <pic:nvPicPr>
                    <pic:cNvPr descr="./images/custom-route-configuration.png" id="87" name="Picture"/>
                    <pic:cNvPicPr>
                      <a:picLocks noChangeArrowheads="1" noChangeAspect="1"/>
                    </pic:cNvPicPr>
                  </pic:nvPicPr>
                  <pic:blipFill>
                    <a:blip r:embed="rId85"/>
                    <a:stretch>
                      <a:fillRect/>
                    </a:stretch>
                  </pic:blipFill>
                  <pic:spPr bwMode="auto">
                    <a:xfrm>
                      <a:off x="0" y="0"/>
                      <a:ext cx="5334000" cy="2564102"/>
                    </a:xfrm>
                    <a:prstGeom prst="rect">
                      <a:avLst/>
                    </a:prstGeom>
                    <a:noFill/>
                    <a:ln w="9525">
                      <a:noFill/>
                      <a:headEnd/>
                      <a:tailEnd/>
                    </a:ln>
                  </pic:spPr>
                </pic:pic>
              </a:graphicData>
            </a:graphic>
          </wp:inline>
        </w:drawing>
      </w:r>
    </w:p>
    <w:p>
      <w:pPr>
        <w:pStyle w:val="ImageCaption"/>
        <w:numPr>
          <w:ilvl w:val="0"/>
          <w:numId w:val="1000"/>
        </w:numPr>
      </w:pPr>
      <w:r>
        <w:t xml:space="preserve">Custom Route Configuration</w:t>
      </w:r>
    </w:p>
    <w:p>
      <w:pPr>
        <w:numPr>
          <w:ilvl w:val="0"/>
          <w:numId w:val="1010"/>
        </w:numPr>
      </w:pPr>
      <w:r>
        <w:t xml:space="preserve">Select</w:t>
      </w:r>
      <w:r>
        <w:t xml:space="preserve"> </w:t>
      </w:r>
      <w:r>
        <w:rPr>
          <w:b/>
          <w:bCs/>
        </w:rPr>
        <w:t xml:space="preserve">+ Add</w:t>
      </w:r>
      <w:r>
        <w:t xml:space="preserve">. The last thing to do is associate the route with the subnet.</w:t>
      </w:r>
    </w:p>
    <w:p>
      <w:pPr>
        <w:numPr>
          <w:ilvl w:val="0"/>
          <w:numId w:val="1010"/>
        </w:numPr>
      </w:pPr>
      <w:r>
        <w:t xml:space="preserve">Select</w:t>
      </w:r>
      <w:r>
        <w:t xml:space="preserve"> </w:t>
      </w:r>
      <w:r>
        <w:rPr>
          <w:b/>
          <w:bCs/>
        </w:rPr>
        <w:t xml:space="preserve">Subnets</w:t>
      </w:r>
      <w:r>
        <w:t xml:space="preserve"> </w:t>
      </w:r>
      <w:r>
        <w:t xml:space="preserve">and then</w:t>
      </w:r>
      <w:r>
        <w:t xml:space="preserve"> </w:t>
      </w:r>
      <w:r>
        <w:rPr>
          <w:b/>
          <w:bCs/>
        </w:rPr>
        <w:t xml:space="preserve">+ Associate</w:t>
      </w:r>
      <w:r>
        <w:t xml:space="preserve">. Complete the configuration.</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pPr>
            <w:r>
              <w:t xml:space="preserve">Setting</w:t>
            </w:r>
          </w:p>
        </w:tc>
        <w:tc>
          <w:tcPr/>
          <w:p>
            <w:pPr>
              <w:pStyle w:val="Compact"/>
            </w:pPr>
            <w:r>
              <w:t xml:space="preserve">Value</w:t>
            </w:r>
          </w:p>
        </w:tc>
      </w:tr>
      <w:tr>
        <w:tc>
          <w:tcPr/>
          <w:p>
            <w:pPr>
              <w:pStyle w:val="Compact"/>
            </w:pPr>
            <w:r>
              <w:t xml:space="preserve">Virtual network</w:t>
            </w:r>
          </w:p>
        </w:tc>
        <w:tc>
          <w:tcPr/>
          <w:p>
            <w:pPr>
              <w:pStyle w:val="Compact"/>
            </w:pPr>
            <w:r>
              <w:rPr>
                <w:b/>
                <w:bCs/>
              </w:rPr>
              <w:t xml:space="preserve">CoreServicesVnet</w:t>
            </w:r>
          </w:p>
        </w:tc>
      </w:tr>
      <w:tr>
        <w:tc>
          <w:tcPr/>
          <w:p>
            <w:pPr>
              <w:pStyle w:val="Compact"/>
            </w:pPr>
            <w:r>
              <w:t xml:space="preserve">Subnet</w:t>
            </w:r>
          </w:p>
        </w:tc>
        <w:tc>
          <w:tcPr/>
          <w:p>
            <w:pPr>
              <w:pStyle w:val="Compact"/>
            </w:pPr>
            <w:r>
              <w:rPr>
                <w:b/>
                <w:bCs/>
              </w:rPr>
              <w:t xml:space="preserve">Core</w:t>
            </w:r>
            <w:r>
              <w:t xml:space="preserve">/ (perimeter or default)</w:t>
            </w:r>
          </w:p>
        </w:tc>
      </w:tr>
    </w:tbl>
    <w:p>
      <w:pPr>
        <w:pStyle w:val="CaptionedFigure"/>
        <w:numPr>
          <w:ilvl w:val="0"/>
          <w:numId w:val="1000"/>
        </w:numPr>
      </w:pPr>
      <w:r>
        <w:drawing>
          <wp:inline>
            <wp:extent cx="5334000" cy="2564102"/>
            <wp:effectExtent b="0" l="0" r="0" t="0"/>
            <wp:docPr descr="Route Table Subnet Association" title="" id="89" name="Picture"/>
            <a:graphic>
              <a:graphicData uri="http://schemas.openxmlformats.org/drawingml/2006/picture">
                <pic:pic>
                  <pic:nvPicPr>
                    <pic:cNvPr descr="./images/route-table-subnet-association.png" id="90" name="Picture"/>
                    <pic:cNvPicPr>
                      <a:picLocks noChangeArrowheads="1" noChangeAspect="1"/>
                    </pic:cNvPicPr>
                  </pic:nvPicPr>
                  <pic:blipFill>
                    <a:blip r:embed="rId88"/>
                    <a:stretch>
                      <a:fillRect/>
                    </a:stretch>
                  </pic:blipFill>
                  <pic:spPr bwMode="auto">
                    <a:xfrm>
                      <a:off x="0" y="0"/>
                      <a:ext cx="5334000" cy="2564102"/>
                    </a:xfrm>
                    <a:prstGeom prst="rect">
                      <a:avLst/>
                    </a:prstGeom>
                    <a:noFill/>
                    <a:ln w="9525">
                      <a:noFill/>
                      <a:headEnd/>
                      <a:tailEnd/>
                    </a:ln>
                  </pic:spPr>
                </pic:pic>
              </a:graphicData>
            </a:graphic>
          </wp:inline>
        </w:drawing>
      </w:r>
    </w:p>
    <w:p>
      <w:pPr>
        <w:pStyle w:val="ImageCaption"/>
        <w:numPr>
          <w:ilvl w:val="0"/>
          <w:numId w:val="1000"/>
        </w:numPr>
      </w:pPr>
      <w:r>
        <w:t xml:space="preserve">Route Table Subnet Association</w:t>
      </w:r>
    </w:p>
    <w:bookmarkEnd w:id="91"/>
    <w:bookmarkStart w:id="92" w:name="alternative-using-azure-cli-8"/>
    <w:p>
      <w:pPr>
        <w:pStyle w:val="Heading3"/>
      </w:pPr>
      <w:r>
        <w:t xml:space="preserve">Alternative: Using Azure CLI</w:t>
      </w:r>
    </w:p>
    <w:p>
      <w:pPr>
        <w:pStyle w:val="SourceCode"/>
      </w:pPr>
      <w:r>
        <w:rPr>
          <w:rStyle w:val="CommentTok"/>
        </w:rPr>
        <w:t xml:space="preserve"># Create custom route</w:t>
      </w:r>
      <w:r>
        <w:br/>
      </w:r>
      <w:r>
        <w:rPr>
          <w:rStyle w:val="ExtensionTok"/>
        </w:rPr>
        <w:t xml:space="preserve">az</w:t>
      </w:r>
      <w:r>
        <w:rPr>
          <w:rStyle w:val="NormalTok"/>
        </w:rPr>
        <w:t xml:space="preserve"> network route-table route create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--route-table-name</w:t>
      </w:r>
      <w:r>
        <w:rPr>
          <w:rStyle w:val="NormalTok"/>
        </w:rPr>
        <w:t xml:space="preserve"> rt-CoreServices </w:t>
      </w:r>
      <w:r>
        <w:rPr>
          <w:rStyle w:val="DataTypeTok"/>
        </w:rPr>
        <w:t xml:space="preserve">\</w:t>
      </w:r>
      <w:r>
        <w:br/>
      </w:r>
      <w:r>
        <w:rPr>
          <w:rStyle w:val="NormalTok"/>
        </w:rPr>
        <w:t xml:space="preserve">    </w:t>
      </w:r>
      <w:r>
        <w:rPr>
          <w:rStyle w:val="AttributeTok"/>
        </w:rPr>
        <w:t xml:space="preserve">--name</w:t>
      </w:r>
      <w:r>
        <w:rPr>
          <w:rStyle w:val="NormalTok"/>
        </w:rPr>
        <w:t xml:space="preserve"> PerimetertoCore </w:t>
      </w:r>
      <w:r>
        <w:rPr>
          <w:rStyle w:val="DataTypeTok"/>
        </w:rPr>
        <w:t xml:space="preserve">\</w:t>
      </w:r>
      <w:r>
        <w:br/>
      </w:r>
      <w:r>
        <w:rPr>
          <w:rStyle w:val="NormalTok"/>
        </w:rPr>
        <w:t xml:space="preserve">    </w:t>
      </w:r>
      <w:r>
        <w:rPr>
          <w:rStyle w:val="AttributeTok"/>
        </w:rPr>
        <w:t xml:space="preserve">--address-prefix</w:t>
      </w:r>
      <w:r>
        <w:rPr>
          <w:rStyle w:val="NormalTok"/>
        </w:rPr>
        <w:t xml:space="preserve"> 10.0.0.0/16 </w:t>
      </w:r>
      <w:r>
        <w:rPr>
          <w:rStyle w:val="DataTypeTok"/>
        </w:rPr>
        <w:t xml:space="preserve">\</w:t>
      </w:r>
      <w:r>
        <w:br/>
      </w:r>
      <w:r>
        <w:rPr>
          <w:rStyle w:val="NormalTok"/>
        </w:rPr>
        <w:t xml:space="preserve">    </w:t>
      </w:r>
      <w:r>
        <w:rPr>
          <w:rStyle w:val="AttributeTok"/>
        </w:rPr>
        <w:t xml:space="preserve">--next-hop-type</w:t>
      </w:r>
      <w:r>
        <w:rPr>
          <w:rStyle w:val="NormalTok"/>
        </w:rPr>
        <w:t xml:space="preserve"> VirtualAppliance </w:t>
      </w:r>
      <w:r>
        <w:rPr>
          <w:rStyle w:val="DataTypeTok"/>
        </w:rPr>
        <w:t xml:space="preserve">\</w:t>
      </w:r>
      <w:r>
        <w:br/>
      </w:r>
      <w:r>
        <w:rPr>
          <w:rStyle w:val="NormalTok"/>
        </w:rPr>
        <w:t xml:space="preserve">    </w:t>
      </w:r>
      <w:r>
        <w:rPr>
          <w:rStyle w:val="AttributeTok"/>
        </w:rPr>
        <w:t xml:space="preserve">--next-hop-ip-address</w:t>
      </w:r>
      <w:r>
        <w:rPr>
          <w:rStyle w:val="NormalTok"/>
        </w:rPr>
        <w:t xml:space="preserve"> 10.0.1.7</w:t>
      </w:r>
      <w:r>
        <w:br/>
      </w:r>
      <w:r>
        <w:br/>
      </w:r>
      <w:r>
        <w:rPr>
          <w:rStyle w:val="CommentTok"/>
        </w:rPr>
        <w:t xml:space="preserve"># Associate route table with Core subnet</w:t>
      </w:r>
      <w:r>
        <w:br/>
      </w:r>
      <w:r>
        <w:rPr>
          <w:rStyle w:val="ExtensionTok"/>
        </w:rPr>
        <w:t xml:space="preserve">az</w:t>
      </w:r>
      <w:r>
        <w:rPr>
          <w:rStyle w:val="NormalTok"/>
        </w:rPr>
        <w:t xml:space="preserve"> network vnet subnet update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--vnet-name</w:t>
      </w:r>
      <w:r>
        <w:rPr>
          <w:rStyle w:val="NormalTok"/>
        </w:rPr>
        <w:t xml:space="preserve"> CoreServicesVnet </w:t>
      </w:r>
      <w:r>
        <w:rPr>
          <w:rStyle w:val="DataTypeTok"/>
        </w:rPr>
        <w:t xml:space="preserve">\</w:t>
      </w:r>
      <w:r>
        <w:br/>
      </w:r>
      <w:r>
        <w:rPr>
          <w:rStyle w:val="NormalTok"/>
        </w:rPr>
        <w:t xml:space="preserve">    </w:t>
      </w:r>
      <w:r>
        <w:rPr>
          <w:rStyle w:val="AttributeTok"/>
        </w:rPr>
        <w:t xml:space="preserve">--name</w:t>
      </w:r>
      <w:r>
        <w:rPr>
          <w:rStyle w:val="NormalTok"/>
        </w:rPr>
        <w:t xml:space="preserve"> Core </w:t>
      </w:r>
      <w:r>
        <w:rPr>
          <w:rStyle w:val="DataTypeTok"/>
        </w:rPr>
        <w:t xml:space="preserve">\</w:t>
      </w:r>
      <w:r>
        <w:br/>
      </w:r>
      <w:r>
        <w:rPr>
          <w:rStyle w:val="NormalTok"/>
        </w:rPr>
        <w:t xml:space="preserve">    </w:t>
      </w:r>
      <w:r>
        <w:rPr>
          <w:rStyle w:val="AttributeTok"/>
        </w:rPr>
        <w:t xml:space="preserve">--route-table</w:t>
      </w:r>
      <w:r>
        <w:rPr>
          <w:rStyle w:val="NormalTok"/>
        </w:rPr>
        <w:t xml:space="preserve"> rt-CoreServices</w:t>
      </w:r>
      <w:r>
        <w:br/>
      </w:r>
      <w:r>
        <w:br/>
      </w:r>
      <w:r>
        <w:rPr>
          <w:rStyle w:val="CommentTok"/>
        </w:rPr>
        <w:t xml:space="preserve"># Verify route table association</w:t>
      </w:r>
      <w:r>
        <w:br/>
      </w:r>
      <w:r>
        <w:rPr>
          <w:rStyle w:val="ExtensionTok"/>
        </w:rPr>
        <w:t xml:space="preserve">az</w:t>
      </w:r>
      <w:r>
        <w:rPr>
          <w:rStyle w:val="NormalTok"/>
        </w:rPr>
        <w:t xml:space="preserve"> network route-table show </w:t>
      </w:r>
      <w:r>
        <w:rPr>
          <w:rStyle w:val="DataTypeTok"/>
        </w:rPr>
        <w:t xml:space="preserve">\</w:t>
      </w:r>
      <w:r>
        <w:br/>
      </w:r>
      <w:r>
        <w:rPr>
          <w:rStyle w:val="NormalTok"/>
        </w:rPr>
        <w:t xml:space="preserve">    </w:t>
      </w:r>
      <w:r>
        <w:rPr>
          <w:rStyle w:val="AttributeTok"/>
        </w:rPr>
        <w:t xml:space="preserve">--resource-group</w:t>
      </w:r>
      <w:r>
        <w:rPr>
          <w:rStyle w:val="NormalTok"/>
        </w:rPr>
        <w:t xml:space="preserve"> az104-rg5 </w:t>
      </w:r>
      <w:r>
        <w:rPr>
          <w:rStyle w:val="DataTypeTok"/>
        </w:rPr>
        <w:t xml:space="preserve">\</w:t>
      </w:r>
      <w:r>
        <w:br/>
      </w:r>
      <w:r>
        <w:rPr>
          <w:rStyle w:val="NormalTok"/>
        </w:rPr>
        <w:t xml:space="preserve">    </w:t>
      </w:r>
      <w:r>
        <w:rPr>
          <w:rStyle w:val="AttributeTok"/>
        </w:rPr>
        <w:t xml:space="preserve">--name</w:t>
      </w:r>
      <w:r>
        <w:rPr>
          <w:rStyle w:val="NormalTok"/>
        </w:rPr>
        <w:t xml:space="preserve"> rt-CoreServices </w:t>
      </w:r>
      <w:r>
        <w:rPr>
          <w:rStyle w:val="DataTypeTok"/>
        </w:rPr>
        <w:t xml:space="preserve">\</w:t>
      </w:r>
      <w:r>
        <w:br/>
      </w:r>
      <w:r>
        <w:rPr>
          <w:rStyle w:val="NormalTok"/>
        </w:rPr>
        <w:t xml:space="preserve">    </w:t>
      </w:r>
      <w:r>
        <w:rPr>
          <w:rStyle w:val="AttributeTok"/>
        </w:rPr>
        <w:t xml:space="preserve">--query</w:t>
      </w:r>
      <w:r>
        <w:rPr>
          <w:rStyle w:val="NormalTok"/>
        </w:rPr>
        <w:t xml:space="preserve"> subnets </w:t>
      </w:r>
      <w:r>
        <w:rPr>
          <w:rStyle w:val="DataTypeTok"/>
        </w:rPr>
        <w:t xml:space="preserve">\</w:t>
      </w:r>
      <w:r>
        <w:br/>
      </w:r>
      <w:r>
        <w:rPr>
          <w:rStyle w:val="NormalTok"/>
        </w:rPr>
        <w:t xml:space="preserve">    </w:t>
      </w:r>
      <w:r>
        <w:rPr>
          <w:rStyle w:val="AttributeTok"/>
        </w:rPr>
        <w:t xml:space="preserve">--output</w:t>
      </w:r>
      <w:r>
        <w:rPr>
          <w:rStyle w:val="NormalTok"/>
        </w:rPr>
        <w:t xml:space="preserve"> table</w:t>
      </w:r>
    </w:p>
    <w:p>
      <w:pPr>
        <w:pStyle w:val="BlockText"/>
      </w:pPr>
      <w:r>
        <w:rPr>
          <w:b/>
          <w:bCs/>
        </w:rPr>
        <w:t xml:space="preserve">Note</w:t>
      </w:r>
      <w:r>
        <w:t xml:space="preserve">: You have created a user defined route to direct traffic from the DMZ to the new NVA.</w:t>
      </w:r>
    </w:p>
    <w:bookmarkEnd w:id="92"/>
    <w:bookmarkEnd w:id="93"/>
    <w:bookmarkStart w:id="95" w:name="cleanup-your-resources"/>
    <w:p>
      <w:pPr>
        <w:pStyle w:val="Heading2"/>
      </w:pPr>
      <w:r>
        <w:t xml:space="preserve">Cleanup your resources</w:t>
      </w:r>
    </w:p>
    <w:p>
      <w:pPr>
        <w:pStyle w:val="FirstParagraph"/>
      </w:pPr>
      <w:r>
        <w:t xml:space="preserve">If you are working with</w:t>
      </w:r>
      <w:r>
        <w:t xml:space="preserve"> </w:t>
      </w:r>
      <w:r>
        <w:rPr>
          <w:b/>
          <w:bCs/>
        </w:rPr>
        <w:t xml:space="preserve">your own subscription</w:t>
      </w:r>
      <w:r>
        <w:t xml:space="preserve"> </w:t>
      </w:r>
      <w:r>
        <w:t xml:space="preserve">take a minute to delete the lab resources. This will ensure resources are freed up and cost is minimized. The easiest way to delete the lab resources is to delete the lab resource group.</w:t>
      </w:r>
    </w:p>
    <w:p>
      <w:pPr>
        <w:pStyle w:val="Compact"/>
        <w:numPr>
          <w:ilvl w:val="0"/>
          <w:numId w:val="1011"/>
        </w:numPr>
      </w:pPr>
      <w:r>
        <w:t xml:space="preserve">In the Azure portal, select the resource group, select</w:t>
      </w:r>
      <w:r>
        <w:t xml:space="preserve"> </w:t>
      </w:r>
      <w:r>
        <w:rPr>
          <w:b/>
          <w:bCs/>
        </w:rPr>
        <w:t xml:space="preserve">Delete the resource group</w:t>
      </w:r>
      <w:r>
        <w:t xml:space="preserve">,</w:t>
      </w:r>
      <w:r>
        <w:t xml:space="preserve"> </w:t>
      </w:r>
      <w:r>
        <w:rPr>
          <w:b/>
          <w:bCs/>
        </w:rPr>
        <w:t xml:space="preserve">Enter resource group name</w:t>
      </w:r>
      <w:r>
        <w:t xml:space="preserve">, and then click</w:t>
      </w:r>
      <w:r>
        <w:t xml:space="preserve"> </w:t>
      </w:r>
      <w:r>
        <w:rPr>
          <w:b/>
          <w:bCs/>
        </w:rPr>
        <w:t xml:space="preserve">Delete</w:t>
      </w:r>
      <w:r>
        <w:t xml:space="preserve">.</w:t>
      </w:r>
    </w:p>
    <w:p>
      <w:pPr>
        <w:pStyle w:val="Compact"/>
        <w:numPr>
          <w:ilvl w:val="0"/>
          <w:numId w:val="1011"/>
        </w:numPr>
      </w:pPr>
      <w:r>
        <w:t xml:space="preserve">Using Azure PowerShell,</w:t>
      </w:r>
      <w:r>
        <w:t xml:space="preserve"> </w:t>
      </w:r>
      <w:r>
        <w:rPr>
          <w:rStyle w:val="VerbatimChar"/>
        </w:rPr>
        <w:t xml:space="preserve">Remove-AzResourceGroup -Name resourceGroupName</w:t>
      </w:r>
      <w:r>
        <w:t xml:space="preserve">.</w:t>
      </w:r>
    </w:p>
    <w:p>
      <w:pPr>
        <w:pStyle w:val="Compact"/>
        <w:numPr>
          <w:ilvl w:val="0"/>
          <w:numId w:val="1011"/>
        </w:numPr>
      </w:pPr>
      <w:r>
        <w:t xml:space="preserve">Using the CLI,</w:t>
      </w:r>
      <w:r>
        <w:t xml:space="preserve"> </w:t>
      </w:r>
      <w:r>
        <w:rPr>
          <w:rStyle w:val="VerbatimChar"/>
        </w:rPr>
        <w:t xml:space="preserve">az group delete --name resourceGroupName</w:t>
      </w:r>
      <w:r>
        <w:t xml:space="preserve">.</w:t>
      </w:r>
    </w:p>
    <w:bookmarkStart w:id="94" w:name="using-azure-cli-for-cleanup"/>
    <w:p>
      <w:pPr>
        <w:pStyle w:val="Heading3"/>
      </w:pPr>
      <w:r>
        <w:t xml:space="preserve">Using Azure CLI for cleanup:</w:t>
      </w:r>
    </w:p>
    <w:p>
      <w:pPr>
        <w:pStyle w:val="SourceCode"/>
      </w:pPr>
      <w:r>
        <w:rPr>
          <w:rStyle w:val="CommentTok"/>
        </w:rPr>
        <w:t xml:space="preserve"># Delete the resource group and all resources</w:t>
      </w:r>
      <w:r>
        <w:br/>
      </w:r>
      <w:r>
        <w:rPr>
          <w:rStyle w:val="ExtensionTok"/>
        </w:rPr>
        <w:t xml:space="preserve">az</w:t>
      </w:r>
      <w:r>
        <w:rPr>
          <w:rStyle w:val="NormalTok"/>
        </w:rPr>
        <w:t xml:space="preserve"> group delete </w:t>
      </w:r>
      <w:r>
        <w:rPr>
          <w:rStyle w:val="AttributeTok"/>
        </w:rPr>
        <w:t xml:space="preserve">--name</w:t>
      </w:r>
      <w:r>
        <w:rPr>
          <w:rStyle w:val="NormalTok"/>
        </w:rPr>
        <w:t xml:space="preserve"> az104-rg5 </w:t>
      </w:r>
      <w:r>
        <w:rPr>
          <w:rStyle w:val="AttributeTok"/>
        </w:rPr>
        <w:t xml:space="preserve">--yes</w:t>
      </w:r>
      <w:r>
        <w:rPr>
          <w:rStyle w:val="NormalTok"/>
        </w:rPr>
        <w:t xml:space="preserve"> </w:t>
      </w:r>
      <w:r>
        <w:rPr>
          <w:rStyle w:val="AttributeTok"/>
        </w:rPr>
        <w:t xml:space="preserve">--no-wait</w:t>
      </w:r>
    </w:p>
    <w:bookmarkEnd w:id="94"/>
    <w:bookmarkEnd w:id="95"/>
    <w:bookmarkStart w:id="96" w:name="extend-your-learning-with-copilot"/>
    <w:p>
      <w:pPr>
        <w:pStyle w:val="Heading2"/>
      </w:pPr>
      <w:r>
        <w:t xml:space="preserve">Extend your learning with Copilot</w:t>
      </w:r>
    </w:p>
    <w:p>
      <w:pPr>
        <w:pStyle w:val="FirstParagraph"/>
      </w:pPr>
      <w:r>
        <w:t xml:space="preserve">Copilot can assist you in learning how to use the Azure scripting tools. Copilot can also assist in areas not covered in the lab or where you need more information. Open an Edge browser and choose Copilot (top right) or navigate to</w:t>
      </w:r>
      <w:r>
        <w:t xml:space="preserve"> </w:t>
      </w:r>
      <w:r>
        <w:rPr>
          <w:i/>
          <w:iCs/>
        </w:rPr>
        <w:t xml:space="preserve">copilot.microsoft.com</w:t>
      </w:r>
      <w:r>
        <w:t xml:space="preserve">. Take a few minutes to try these prompts.</w:t>
      </w:r>
    </w:p>
    <w:p>
      <w:pPr>
        <w:pStyle w:val="Compact"/>
        <w:numPr>
          <w:ilvl w:val="0"/>
          <w:numId w:val="1012"/>
        </w:numPr>
      </w:pPr>
      <w:r>
        <w:t xml:space="preserve">How can I use Azure PowerShell or Azure CLI commands to add a virtual network peering between vnet1 and vnet2?</w:t>
      </w:r>
    </w:p>
    <w:p>
      <w:pPr>
        <w:pStyle w:val="Compact"/>
        <w:numPr>
          <w:ilvl w:val="0"/>
          <w:numId w:val="1012"/>
        </w:numPr>
      </w:pPr>
      <w:r>
        <w:t xml:space="preserve">Create a table highlighting various Azure and 3rd party monitoring tools supported on Azure. Highlight when to use each tool.</w:t>
      </w:r>
    </w:p>
    <w:p>
      <w:pPr>
        <w:pStyle w:val="Compact"/>
        <w:numPr>
          <w:ilvl w:val="0"/>
          <w:numId w:val="1012"/>
        </w:numPr>
      </w:pPr>
      <w:r>
        <w:t xml:space="preserve">When would I create a custom network route in Azure?</w:t>
      </w:r>
    </w:p>
    <w:bookmarkEnd w:id="96"/>
    <w:bookmarkStart w:id="99" w:name="learn-more-with-self-paced-training"/>
    <w:p>
      <w:pPr>
        <w:pStyle w:val="Heading2"/>
      </w:pPr>
      <w:r>
        <w:t xml:space="preserve">Learn more with self-paced training</w:t>
      </w:r>
    </w:p>
    <w:p>
      <w:pPr>
        <w:pStyle w:val="Compact"/>
        <w:numPr>
          <w:ilvl w:val="0"/>
          <w:numId w:val="1013"/>
        </w:numPr>
      </w:pPr>
      <w:hyperlink r:id="rId97">
        <w:r>
          <w:rPr>
            <w:rStyle w:val="Hyperlink"/>
          </w:rPr>
          <w:t xml:space="preserve">Distribute your services across Azure virtual networks and integrate them by using virtual network peering</w:t>
        </w:r>
      </w:hyperlink>
      <w:r>
        <w:t xml:space="preserve">. Use virtual network peering to enable communication across virtual networks in a way that’s secure and minimally complex.</w:t>
      </w:r>
    </w:p>
    <w:p>
      <w:pPr>
        <w:pStyle w:val="Compact"/>
        <w:numPr>
          <w:ilvl w:val="0"/>
          <w:numId w:val="1013"/>
        </w:numPr>
      </w:pPr>
      <w:hyperlink r:id="rId98">
        <w:r>
          <w:rPr>
            <w:rStyle w:val="Hyperlink"/>
          </w:rPr>
          <w:t xml:space="preserve">Manage and control traffic flow in your Azure deployment with routes</w:t>
        </w:r>
      </w:hyperlink>
      <w:r>
        <w:t xml:space="preserve">. Learn how to control Azure virtual network traffic by implementing custom routes.</w:t>
      </w:r>
    </w:p>
    <w:bookmarkEnd w:id="99"/>
    <w:bookmarkStart w:id="100" w:name="key-takeaways"/>
    <w:p>
      <w:pPr>
        <w:pStyle w:val="Heading2"/>
      </w:pPr>
      <w:r>
        <w:t xml:space="preserve">Key takeaways</w:t>
      </w:r>
    </w:p>
    <w:p>
      <w:pPr>
        <w:pStyle w:val="FirstParagraph"/>
      </w:pPr>
      <w:r>
        <w:t xml:space="preserve">Congratulations on completing the lab. Here are the main takeaways for this lab.</w:t>
      </w:r>
    </w:p>
    <w:p>
      <w:pPr>
        <w:pStyle w:val="Compact"/>
        <w:numPr>
          <w:ilvl w:val="0"/>
          <w:numId w:val="1014"/>
        </w:numPr>
      </w:pPr>
      <w:r>
        <w:t xml:space="preserve">By default, resources in different virtual networks cannot communicate.</w:t>
      </w:r>
    </w:p>
    <w:p>
      <w:pPr>
        <w:pStyle w:val="Compact"/>
        <w:numPr>
          <w:ilvl w:val="0"/>
          <w:numId w:val="1014"/>
        </w:numPr>
      </w:pPr>
      <w:r>
        <w:t xml:space="preserve">Virtual network peering enables you to seamlessly connect two or more virtual networks in Azure.</w:t>
      </w:r>
    </w:p>
    <w:p>
      <w:pPr>
        <w:pStyle w:val="Compact"/>
        <w:numPr>
          <w:ilvl w:val="0"/>
          <w:numId w:val="1014"/>
        </w:numPr>
      </w:pPr>
      <w:r>
        <w:t xml:space="preserve">Peered virtual networks appear as one for connectivity purposes.</w:t>
      </w:r>
    </w:p>
    <w:p>
      <w:pPr>
        <w:pStyle w:val="Compact"/>
        <w:numPr>
          <w:ilvl w:val="0"/>
          <w:numId w:val="1014"/>
        </w:numPr>
      </w:pPr>
      <w:r>
        <w:t xml:space="preserve">The traffic between virtual machines in peered virtual networks uses the Microsoft backbone infrastructure.</w:t>
      </w:r>
    </w:p>
    <w:p>
      <w:pPr>
        <w:pStyle w:val="Compact"/>
        <w:numPr>
          <w:ilvl w:val="0"/>
          <w:numId w:val="1014"/>
        </w:numPr>
      </w:pPr>
      <w:r>
        <w:t xml:space="preserve">System defined routes are automatically created for each subnet in a virtual network. User-defined routes override or add to the default system routes.</w:t>
      </w:r>
    </w:p>
    <w:p>
      <w:pPr>
        <w:pStyle w:val="Compact"/>
        <w:numPr>
          <w:ilvl w:val="0"/>
          <w:numId w:val="1014"/>
        </w:numPr>
      </w:pPr>
      <w:r>
        <w:t xml:space="preserve">Azure Network Watcher provides a suite of tools to monitor, diagnose, and view metrics and logs for Azure IaaS resources.</w:t>
      </w:r>
    </w:p>
    <w:bookmarkEnd w:id="100"/>
    <w:bookmarkEnd w:id="10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78" Target="media/rId78.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72" Target="media/rId72.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68" Target="https://learn.microsoft.com/azure/virtual-machines/windows/connect-rdp#connect-to-the-virtual-machine" TargetMode="External" /><Relationship Type="http://schemas.openxmlformats.org/officeDocument/2006/relationships/hyperlink" Id="rId97" Target="https://learn.microsoft.com/en-us/training/modules/integrate-vnets-with-vnet-peering/" TargetMode="External" /><Relationship Type="http://schemas.openxmlformats.org/officeDocument/2006/relationships/hyperlink" Id="rId98" Target="https://learn.microsoft.com/training/modules/control-network-traffic-flow-with-routes/" TargetMode="External" /></Relationships>
</file>

<file path=word/_rels/footnotes.xml.rels><?xml version="1.0" encoding="UTF-8"?><Relationships xmlns="http://schemas.openxmlformats.org/package/2006/relationships"><Relationship Type="http://schemas.openxmlformats.org/officeDocument/2006/relationships/hyperlink" Id="rId68" Target="https://learn.microsoft.com/azure/virtual-machines/windows/connect-rdp#connect-to-the-virtual-machine" TargetMode="External" /><Relationship Type="http://schemas.openxmlformats.org/officeDocument/2006/relationships/hyperlink" Id="rId97" Target="https://learn.microsoft.com/en-us/training/modules/integrate-vnets-with-vnet-peering/" TargetMode="External" /><Relationship Type="http://schemas.openxmlformats.org/officeDocument/2006/relationships/hyperlink" Id="rId98" Target="https://learn.microsoft.com/training/modules/control-network-traffic-flow-with-rou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05: Implement Intersite Connectivity</dc:title>
  <dc:creator>Daniel Oscar Zamo</dc:creator>
  <cp:keywords/>
  <dcterms:created xsi:type="dcterms:W3CDTF">2025-06-11T15:13:43Z</dcterms:created>
  <dcterms:modified xsi:type="dcterms:W3CDTF">2025-06-11T15:13:43Z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2025-06-11</vt:lpwstr>
  </property>
  <property fmtid="{D5CDD505-2E9C-101B-9397-08002B2CF9AE}" pid="3" name="module">
    <vt:lpwstr>Administer Intersite Connectivity</vt:lpwstr>
  </property>
  <property fmtid="{D5CDD505-2E9C-101B-9397-08002B2CF9AE}" pid="4" name="type">
    <vt:lpwstr>laboratory</vt:lpwstr>
  </property>
</Properties>
</file>