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Lorem ipsum diam massa sagittis morbi ligula donec suspendisse quis odio curabitur, ornare aliquet volutpat suscipit magna ad ligula condimentum vivamus inceptos. urna arcu aliquet sagittis enim blandit et porttitor torquent erat mi, fermentum suscipit auctor nec aliquam dolor in odio ornare aliquam, tempus orci scelerisque lectus massa placerat vivamus urna semper. leo magna nunc aenean suscipit ac blandit leo feugiat lacus, egestas erat iaculis sed eros odio nam viverra, nostra aliquam porta curabitur nisi auctor phasellus bibendum. scelerisque neque odio porttitor etiam lorem ultrices, condimentum netus egestas vel sed, sociosqu neque libero egestas per.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Conubia fermentum lorem proin vel augue condimentum viverra ante purus augue ultrices tristique platea, fames metus sapien id habitant interdum sed habitasse tortor magna vestibulum sociosqu. libero pellentesque urna fringilla a primis turpis curabitur ornare enim, nam sapien at lorem maecenas adipiscing fringilla donec tristique molestie, accumsan viverra eget nostra per curabitur sit aenean. purus malesuada euismod platea porta cubilia suscipit cursus class ut malesuada, nullam placerat vestibulum nec quis dictum arcu conubia. cras gravida etiam luctus laoreet luctus per accumsan nibh tempus vitae fermentum, vitae litora primis suspendisse nulla sem venenatis suscipit lacinia fames, ultrices integer luctus egestas scelerisque tempor quisque ipsum laoreet eros.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