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05A6" w:rsidRPr="00073F57" w:rsidRDefault="00000000">
      <w:pPr>
        <w:spacing w:after="40"/>
        <w:rPr>
          <w:lang w:val="ru-RU"/>
        </w:rPr>
      </w:pPr>
      <w:r w:rsidRPr="00073F57">
        <w:rPr>
          <w:rFonts w:ascii="Arial" w:eastAsia="Arial" w:hAnsi="Arial" w:cs="Arial"/>
          <w:color w:val="5A5A5A"/>
          <w:lang w:val="ru-RU"/>
        </w:rPr>
        <w:t xml:space="preserve">ИСПУМ · </w:t>
      </w:r>
      <w:proofErr w:type="spellStart"/>
      <w:r>
        <w:rPr>
          <w:rFonts w:ascii="Arial" w:eastAsia="Arial" w:hAnsi="Arial" w:cs="Arial"/>
          <w:color w:val="5A5A5A"/>
        </w:rPr>
        <w:t>ispum</w:t>
      </w:r>
      <w:proofErr w:type="spellEnd"/>
      <w:r w:rsidRPr="00073F57">
        <w:rPr>
          <w:rFonts w:ascii="Arial" w:eastAsia="Arial" w:hAnsi="Arial" w:cs="Arial"/>
          <w:color w:val="5A5A5A"/>
          <w:lang w:val="ru-RU"/>
        </w:rPr>
        <w:t>.</w:t>
      </w:r>
      <w:proofErr w:type="spellStart"/>
      <w:r>
        <w:rPr>
          <w:rFonts w:ascii="Arial" w:eastAsia="Arial" w:hAnsi="Arial" w:cs="Arial"/>
          <w:color w:val="5A5A5A"/>
        </w:rPr>
        <w:t>ru</w:t>
      </w:r>
      <w:proofErr w:type="spellEnd"/>
    </w:p>
    <w:p w:rsidR="00A205A6" w:rsidRPr="00073F57" w:rsidRDefault="00000000">
      <w:pPr>
        <w:spacing w:after="8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40"/>
          <w:szCs w:val="40"/>
          <w:lang w:val="ru-RU"/>
        </w:rPr>
        <w:t>Интеграционный паспорт</w:t>
      </w:r>
    </w:p>
    <w:p w:rsidR="00A205A6" w:rsidRPr="00073F57" w:rsidRDefault="00000000" w:rsidP="00073F57">
      <w:pPr>
        <w:pBdr>
          <w:bottom w:val="single" w:sz="12" w:space="6" w:color="2F6F8F"/>
        </w:pBdr>
        <w:spacing w:after="120"/>
        <w:rPr>
          <w:lang w:val="ru-RU"/>
        </w:rPr>
      </w:pPr>
      <w:r w:rsidRPr="00073F57">
        <w:rPr>
          <w:rFonts w:ascii="Arial" w:eastAsia="Arial" w:hAnsi="Arial" w:cs="Arial"/>
          <w:color w:val="333333"/>
          <w:sz w:val="24"/>
          <w:szCs w:val="24"/>
          <w:lang w:val="ru-RU"/>
        </w:rPr>
        <w:t>Что платформа принимает, что отдаёт, что требуется от ИТ-службы</w:t>
      </w:r>
    </w:p>
    <w:tbl>
      <w:tblPr>
        <w:tblW w:w="9600" w:type="dxa"/>
        <w:tblBorders>
          <w:left w:val="single" w:sz="18" w:space="0" w:color="2F6F8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2F6FA"/>
            <w:tcMar>
              <w:top w:w="130" w:type="dxa"/>
              <w:left w:w="190" w:type="dxa"/>
              <w:bottom w:w="130" w:type="dxa"/>
              <w:right w:w="190" w:type="dxa"/>
            </w:tcMar>
          </w:tcPr>
          <w:p w:rsidR="00A205A6" w:rsidRPr="00073F57" w:rsidRDefault="00000000">
            <w:pPr>
              <w:spacing w:line="276" w:lineRule="auto"/>
              <w:rPr>
                <w:lang w:val="ru-RU"/>
              </w:rPr>
            </w:pPr>
            <w:r w:rsidRPr="00073F57">
              <w:rPr>
                <w:b/>
                <w:bCs/>
                <w:sz w:val="21"/>
                <w:szCs w:val="21"/>
                <w:lang w:val="ru-RU"/>
              </w:rPr>
              <w:t xml:space="preserve">Коротко. </w:t>
            </w:r>
            <w:r w:rsidRPr="00073F57">
              <w:rPr>
                <w:sz w:val="21"/>
                <w:szCs w:val="21"/>
                <w:lang w:val="ru-RU"/>
              </w:rPr>
              <w:t>Для пилотной эксплуатации от ИТ-службы не требуется ничего: ни установки программного обеспечения, ни изменений в сети, ни доступа к внутренним системам. Разделы 3–5 описывают возможности, которые подключаются по желанию. Раздел 7 — открытые вопросы, ответы на которые определяют, возможна ли интеграция с АСУ «Университет».</w:t>
            </w:r>
          </w:p>
        </w:tc>
      </w:tr>
    </w:tbl>
    <w:p w:rsidR="00A205A6" w:rsidRPr="00073F57" w:rsidRDefault="00A205A6">
      <w:pPr>
        <w:spacing w:after="200"/>
        <w:rPr>
          <w:lang w:val="ru-RU"/>
        </w:rPr>
      </w:pPr>
    </w:p>
    <w:p w:rsidR="00A205A6" w:rsidRDefault="00000000">
      <w:pPr>
        <w:pStyle w:val="Heading1"/>
        <w:spacing w:before="340" w:after="170"/>
      </w:pPr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Модель</w:t>
      </w:r>
      <w:proofErr w:type="spellEnd"/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размещения</w:t>
      </w:r>
      <w:proofErr w:type="spellEnd"/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 и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сетевые</w:t>
      </w:r>
      <w:proofErr w:type="spellEnd"/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требования</w:t>
      </w:r>
      <w:proofErr w:type="spellEnd"/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00"/>
      </w:tblGrid>
      <w:tr w:rsidR="00A20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Параметр</w:t>
            </w:r>
            <w:proofErr w:type="spellEnd"/>
          </w:p>
        </w:tc>
        <w:tc>
          <w:tcPr>
            <w:tcW w:w="65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Значение</w:t>
            </w:r>
            <w:proofErr w:type="spellEnd"/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Модель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поставки</w:t>
            </w:r>
            <w:proofErr w:type="spellEnd"/>
          </w:p>
        </w:tc>
        <w:tc>
          <w:tcPr>
            <w:tcW w:w="6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Облачный сервис (</w:t>
            </w:r>
            <w:r>
              <w:rPr>
                <w:sz w:val="19"/>
                <w:szCs w:val="19"/>
              </w:rPr>
              <w:t>SaaS</w:t>
            </w:r>
            <w:r w:rsidRPr="00073F57">
              <w:rPr>
                <w:sz w:val="19"/>
                <w:szCs w:val="19"/>
                <w:lang w:val="ru-RU"/>
              </w:rPr>
              <w:t>). Развёртывание на инфраструктуре университета не производится.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Размещение</w:t>
            </w:r>
            <w:proofErr w:type="spellEnd"/>
          </w:p>
        </w:tc>
        <w:tc>
          <w:tcPr>
            <w:tcW w:w="6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>
              <w:rPr>
                <w:sz w:val="19"/>
                <w:szCs w:val="19"/>
              </w:rPr>
              <w:t>Yandex</w:t>
            </w:r>
            <w:r w:rsidRPr="00073F57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Cloud</w:t>
            </w:r>
            <w:r w:rsidRPr="00073F57">
              <w:rPr>
                <w:sz w:val="19"/>
                <w:szCs w:val="19"/>
                <w:lang w:val="ru-RU"/>
              </w:rPr>
              <w:t>, дата-центры на территории РФ. Приложение, база данных, файловое хранилище, резервные копии.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Клиентская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часть</w:t>
            </w:r>
            <w:proofErr w:type="spellEnd"/>
          </w:p>
        </w:tc>
        <w:tc>
          <w:tcPr>
            <w:tcW w:w="6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Браузер. Устанавливаемого клиента нет. Поддерживается установка как веб-приложения (</w:t>
            </w:r>
            <w:r>
              <w:rPr>
                <w:sz w:val="19"/>
                <w:szCs w:val="19"/>
              </w:rPr>
              <w:t>PWA</w:t>
            </w:r>
            <w:r w:rsidRPr="00073F57">
              <w:rPr>
                <w:sz w:val="19"/>
                <w:szCs w:val="19"/>
                <w:lang w:val="ru-RU"/>
              </w:rPr>
              <w:t>).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Входящие соединения в сеть университета</w:t>
            </w:r>
          </w:p>
        </w:tc>
        <w:tc>
          <w:tcPr>
            <w:tcW w:w="6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Не требуются. Платформа не инициирует обращений внутрь периметра.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Исходящие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соединения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университета</w:t>
            </w:r>
            <w:proofErr w:type="spellEnd"/>
          </w:p>
        </w:tc>
        <w:tc>
          <w:tcPr>
            <w:tcW w:w="6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>
              <w:rPr>
                <w:sz w:val="19"/>
                <w:szCs w:val="19"/>
              </w:rPr>
              <w:t>HTTPS</w:t>
            </w:r>
            <w:r w:rsidRPr="00073F57">
              <w:rPr>
                <w:sz w:val="19"/>
                <w:szCs w:val="19"/>
                <w:lang w:val="ru-RU"/>
              </w:rPr>
              <w:t xml:space="preserve"> (443) на домен платформы. Иных портов и протоколов не используется.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Требования</w:t>
            </w:r>
            <w:proofErr w:type="spellEnd"/>
            <w:r>
              <w:rPr>
                <w:sz w:val="19"/>
                <w:szCs w:val="19"/>
              </w:rPr>
              <w:t xml:space="preserve"> к </w:t>
            </w:r>
            <w:proofErr w:type="spellStart"/>
            <w:r>
              <w:rPr>
                <w:sz w:val="19"/>
                <w:szCs w:val="19"/>
              </w:rPr>
              <w:t>рабочим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местам</w:t>
            </w:r>
            <w:proofErr w:type="spellEnd"/>
          </w:p>
        </w:tc>
        <w:tc>
          <w:tcPr>
            <w:tcW w:w="6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Современный браузер. Прав администратора не требуется.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Доступ</w:t>
            </w:r>
            <w:proofErr w:type="spellEnd"/>
            <w:r>
              <w:rPr>
                <w:sz w:val="19"/>
                <w:szCs w:val="19"/>
              </w:rPr>
              <w:t xml:space="preserve"> к </w:t>
            </w:r>
            <w:proofErr w:type="spellStart"/>
            <w:r>
              <w:rPr>
                <w:sz w:val="19"/>
                <w:szCs w:val="19"/>
              </w:rPr>
              <w:t>внутренним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системам</w:t>
            </w:r>
            <w:proofErr w:type="spellEnd"/>
          </w:p>
        </w:tc>
        <w:tc>
          <w:tcPr>
            <w:tcW w:w="6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Не запрашивается: ни к БД, ни к контроллеру домена, ни к файловым ресурсам.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Учётные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записи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студентов</w:t>
            </w:r>
            <w:proofErr w:type="spellEnd"/>
          </w:p>
        </w:tc>
        <w:tc>
          <w:tcPr>
            <w:tcW w:w="6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Не создаются. Работа по персональной ссылке, опрос в аудитории — анонимно.</w:t>
            </w:r>
          </w:p>
        </w:tc>
      </w:tr>
    </w:tbl>
    <w:p w:rsidR="00A205A6" w:rsidRPr="00073F57" w:rsidRDefault="00A205A6">
      <w:pPr>
        <w:spacing w:after="120"/>
        <w:rPr>
          <w:lang w:val="ru-RU"/>
        </w:rPr>
      </w:pPr>
    </w:p>
    <w:p w:rsidR="00A205A6" w:rsidRPr="00073F57" w:rsidRDefault="00000000">
      <w:pPr>
        <w:pStyle w:val="Heading1"/>
        <w:spacing w:before="340" w:after="17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t>2. Что платформа принимает и отдаёт</w:t>
      </w:r>
    </w:p>
    <w:p w:rsidR="00A205A6" w:rsidRDefault="00000000">
      <w:pPr>
        <w:pStyle w:val="Heading2"/>
        <w:spacing w:before="240" w:after="110"/>
      </w:pP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Входящие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данные</w:t>
      </w:r>
      <w:proofErr w:type="spellEnd"/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900"/>
        <w:gridCol w:w="2600"/>
        <w:gridCol w:w="2600"/>
      </w:tblGrid>
      <w:tr w:rsidR="00A20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Источник</w:t>
            </w:r>
            <w:proofErr w:type="spellEnd"/>
          </w:p>
        </w:tc>
        <w:tc>
          <w:tcPr>
            <w:tcW w:w="19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Формат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протокол</w:t>
            </w:r>
            <w:proofErr w:type="spellEnd"/>
          </w:p>
        </w:tc>
        <w:tc>
          <w:tcPr>
            <w:tcW w:w="26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Механизм</w:t>
            </w:r>
            <w:proofErr w:type="spellEnd"/>
          </w:p>
        </w:tc>
        <w:tc>
          <w:tcPr>
            <w:tcW w:w="26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Требуется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от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ИТ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>АСУ «Университет» — отчёт «Заполнение РПД и ФОС»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.xlsx, .doc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>Ручная загрузка файла пользователем УМЦ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>Ничего. Файл выгружает сам УМЦ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>Сайт университета — страница «Сведения об образовательной организации → Образование»</w:t>
            </w:r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 xml:space="preserve">HTML с </w:t>
            </w:r>
            <w:proofErr w:type="spellStart"/>
            <w:r>
              <w:rPr>
                <w:sz w:val="18"/>
                <w:szCs w:val="18"/>
              </w:rPr>
              <w:t>микроразметкой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Рособрнадзора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>Указывается ссылка, платформа разбирает таблицу и подтягивает документы</w:t>
            </w:r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>Добавить домен университета в список разрешённых (одно поле в настройках, делает администратор организации)</w:t>
            </w:r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>РПД, учебные планы, описания ОП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 xml:space="preserve">PDF, DOCX, </w:t>
            </w:r>
            <w:proofErr w:type="spellStart"/>
            <w:r>
              <w:rPr>
                <w:sz w:val="18"/>
                <w:szCs w:val="18"/>
              </w:rPr>
              <w:t>изображения</w:t>
            </w:r>
            <w:proofErr w:type="spellEnd"/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>Загрузка файлом или по ссылке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Ничего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Студенческие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работы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>
              <w:rPr>
                <w:sz w:val="18"/>
                <w:szCs w:val="18"/>
              </w:rPr>
              <w:t>PDF</w:t>
            </w:r>
            <w:r w:rsidRPr="00073F57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DOCX</w:t>
            </w:r>
            <w:r w:rsidRPr="00073F57">
              <w:rPr>
                <w:sz w:val="18"/>
                <w:szCs w:val="18"/>
                <w:lang w:val="ru-RU"/>
              </w:rPr>
              <w:t>, изображения (с распознаванием)</w:t>
            </w:r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Загрузка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преподавателем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Ничего</w:t>
            </w:r>
            <w:proofErr w:type="spellEnd"/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>
              <w:rPr>
                <w:sz w:val="18"/>
                <w:szCs w:val="18"/>
              </w:rPr>
              <w:lastRenderedPageBreak/>
              <w:t>Moodle</w:t>
            </w:r>
            <w:r w:rsidRPr="00073F57">
              <w:rPr>
                <w:sz w:val="18"/>
                <w:szCs w:val="18"/>
                <w:lang w:val="ru-RU"/>
              </w:rPr>
              <w:t xml:space="preserve"> — учебные курсы, запуск, списки групп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LTI 1.3 (OIDC + JWT)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 xml:space="preserve">Регистрация связки на стороне </w:t>
            </w:r>
            <w:r>
              <w:rPr>
                <w:sz w:val="18"/>
                <w:szCs w:val="18"/>
              </w:rPr>
              <w:t>Moodle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 xml:space="preserve">Регистрация внешнего инструмента в </w:t>
            </w:r>
            <w:r>
              <w:rPr>
                <w:sz w:val="18"/>
                <w:szCs w:val="18"/>
              </w:rPr>
              <w:t>Moodle</w:t>
            </w:r>
            <w:r w:rsidRPr="00073F57">
              <w:rPr>
                <w:sz w:val="18"/>
                <w:szCs w:val="18"/>
                <w:lang w:val="ru-RU"/>
              </w:rPr>
              <w:t xml:space="preserve"> — см. раздел 4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Служба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каталогов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университета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SAML 2.0</w:t>
            </w:r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>Единый вход, учётная запись создаётся при первом входе</w:t>
            </w:r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8"/>
                <w:szCs w:val="18"/>
                <w:lang w:val="ru-RU"/>
              </w:rPr>
              <w:t xml:space="preserve">Регистрация </w:t>
            </w:r>
            <w:r>
              <w:rPr>
                <w:sz w:val="18"/>
                <w:szCs w:val="18"/>
              </w:rPr>
              <w:t>SP</w:t>
            </w:r>
            <w:r w:rsidRPr="00073F57">
              <w:rPr>
                <w:sz w:val="18"/>
                <w:szCs w:val="18"/>
                <w:lang w:val="ru-RU"/>
              </w:rPr>
              <w:t xml:space="preserve"> на стороне </w:t>
            </w:r>
            <w:r>
              <w:rPr>
                <w:sz w:val="18"/>
                <w:szCs w:val="18"/>
              </w:rPr>
              <w:t>IdP</w:t>
            </w:r>
            <w:r w:rsidRPr="00073F57">
              <w:rPr>
                <w:sz w:val="18"/>
                <w:szCs w:val="18"/>
                <w:lang w:val="ru-RU"/>
              </w:rPr>
              <w:t xml:space="preserve"> — см. раздел 3</w:t>
            </w:r>
          </w:p>
        </w:tc>
      </w:tr>
    </w:tbl>
    <w:p w:rsidR="00A205A6" w:rsidRDefault="00000000">
      <w:pPr>
        <w:pStyle w:val="Heading2"/>
        <w:spacing w:before="240" w:after="110"/>
      </w:pP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Исходящие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результаты</w:t>
      </w:r>
      <w:proofErr w:type="spellEnd"/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400"/>
        <w:gridCol w:w="3200"/>
      </w:tblGrid>
      <w:tr w:rsidR="00A20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Результат</w:t>
            </w:r>
            <w:proofErr w:type="spellEnd"/>
          </w:p>
        </w:tc>
        <w:tc>
          <w:tcPr>
            <w:tcW w:w="24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Формат</w:t>
            </w:r>
            <w:proofErr w:type="spellEnd"/>
          </w:p>
        </w:tc>
        <w:tc>
          <w:tcPr>
            <w:tcW w:w="32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Способ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получения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Сводка по заполнению РПД и ФОС: общая книга, книги по институтам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XLSX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Скачивание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интерфейса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Письма-напоминания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кафедрам</w:t>
            </w:r>
            <w:proofErr w:type="spellEnd"/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 xml:space="preserve">DOCX + 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для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копирования</w:t>
            </w:r>
            <w:proofErr w:type="spellEnd"/>
          </w:p>
        </w:tc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Скачивание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интерфейса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Готовность</w:t>
            </w:r>
            <w:proofErr w:type="spellEnd"/>
            <w:r>
              <w:rPr>
                <w:sz w:val="19"/>
                <w:szCs w:val="19"/>
              </w:rPr>
              <w:t xml:space="preserve"> УМК </w:t>
            </w: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университету</w:t>
            </w:r>
            <w:proofErr w:type="spellEnd"/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XLSX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Скачивание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интерфейса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Отчёт по анализу образовательной программы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PDF</w:t>
            </w:r>
          </w:p>
        </w:tc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Скачивание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интерфейса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Фонд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оценочных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средств</w:t>
            </w:r>
            <w:proofErr w:type="spellEnd"/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PDF, DOCX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Скачивание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интерфейса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Презентации</w:t>
            </w:r>
            <w:proofErr w:type="spellEnd"/>
            <w:r>
              <w:rPr>
                <w:sz w:val="19"/>
                <w:szCs w:val="19"/>
              </w:rPr>
              <w:t xml:space="preserve"> к </w:t>
            </w:r>
            <w:proofErr w:type="spellStart"/>
            <w:r>
              <w:rPr>
                <w:sz w:val="19"/>
                <w:szCs w:val="19"/>
              </w:rPr>
              <w:t>лекциям</w:t>
            </w:r>
            <w:proofErr w:type="spellEnd"/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PPTX (</w:t>
            </w:r>
            <w:proofErr w:type="spellStart"/>
            <w:r>
              <w:rPr>
                <w:sz w:val="19"/>
                <w:szCs w:val="19"/>
              </w:rPr>
              <w:t>редактируемый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Скачивание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интерфейса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Оценки</w:t>
            </w:r>
            <w:proofErr w:type="spellEnd"/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CSV (</w:t>
            </w:r>
            <w:proofErr w:type="spellStart"/>
            <w:r>
              <w:rPr>
                <w:sz w:val="19"/>
                <w:szCs w:val="19"/>
              </w:rPr>
              <w:t>совместим</w:t>
            </w:r>
            <w:proofErr w:type="spellEnd"/>
            <w:r>
              <w:rPr>
                <w:sz w:val="19"/>
                <w:szCs w:val="19"/>
              </w:rPr>
              <w:t xml:space="preserve"> с Moodle)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Скачивание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интерфейса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Оценки</w:t>
            </w:r>
            <w:proofErr w:type="spellEnd"/>
            <w:r>
              <w:rPr>
                <w:sz w:val="19"/>
                <w:szCs w:val="19"/>
              </w:rPr>
              <w:t xml:space="preserve"> в </w:t>
            </w:r>
            <w:proofErr w:type="spellStart"/>
            <w:r>
              <w:rPr>
                <w:sz w:val="19"/>
                <w:szCs w:val="19"/>
              </w:rPr>
              <w:t>журнал</w:t>
            </w:r>
            <w:proofErr w:type="spellEnd"/>
            <w:r>
              <w:rPr>
                <w:sz w:val="19"/>
                <w:szCs w:val="19"/>
              </w:rPr>
              <w:t xml:space="preserve"> Moodle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LTI AGS</w:t>
            </w:r>
          </w:p>
        </w:tc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Автоматически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утверждении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оценки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Статистика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использования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организацией</w:t>
            </w:r>
            <w:proofErr w:type="spellEnd"/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CSV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Скачивание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администратором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организации</w:t>
            </w:r>
            <w:proofErr w:type="spellEnd"/>
          </w:p>
        </w:tc>
      </w:tr>
    </w:tbl>
    <w:p w:rsidR="00A205A6" w:rsidRDefault="00A205A6">
      <w:pPr>
        <w:spacing w:after="120"/>
      </w:pPr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sz w:val="22"/>
          <w:szCs w:val="22"/>
          <w:lang w:val="ru-RU"/>
        </w:rPr>
        <w:t>Все результаты выгружаются в стандартных форматах. При прекращении использования университет не теряет ни исходные документы, которые и так хранятся в его собственных системах, ни результаты анализа.</w:t>
      </w:r>
    </w:p>
    <w:p w:rsidR="00A205A6" w:rsidRPr="00073F57" w:rsidRDefault="00000000">
      <w:pPr>
        <w:rPr>
          <w:lang w:val="ru-RU"/>
        </w:rPr>
      </w:pPr>
      <w:r w:rsidRPr="00073F57">
        <w:rPr>
          <w:lang w:val="ru-RU"/>
        </w:rPr>
        <w:br w:type="page"/>
      </w:r>
    </w:p>
    <w:p w:rsidR="00A205A6" w:rsidRPr="00073F57" w:rsidRDefault="00000000">
      <w:pPr>
        <w:pStyle w:val="Heading1"/>
        <w:spacing w:before="340" w:after="17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lastRenderedPageBreak/>
        <w:t xml:space="preserve">3. Единый вход — </w:t>
      </w:r>
      <w:r>
        <w:rPr>
          <w:rFonts w:ascii="Arial" w:eastAsia="Arial" w:hAnsi="Arial" w:cs="Arial"/>
          <w:b/>
          <w:bCs/>
          <w:color w:val="1F3A5F"/>
          <w:sz w:val="28"/>
          <w:szCs w:val="28"/>
        </w:rPr>
        <w:t>SAML</w:t>
      </w:r>
      <w:r w:rsidRPr="00073F57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t xml:space="preserve"> 2.0</w:t>
      </w:r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sz w:val="22"/>
          <w:szCs w:val="22"/>
          <w:lang w:val="ru-RU"/>
        </w:rPr>
        <w:t>Реализован. Вход по адресу почты: если домен адреса зарегистрирован за организацией, пользователь перенаправляется в службу аутентификации университета. Учётная запись создаётся при первом успешном входе. Вход по паролю продолжает работать параллельно — его можно оставить или отключить.</w:t>
      </w:r>
    </w:p>
    <w:p w:rsidR="00A205A6" w:rsidRDefault="00000000">
      <w:pPr>
        <w:pStyle w:val="Heading2"/>
        <w:spacing w:before="240" w:after="110"/>
      </w:pP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Что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платформа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предоставляет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вашему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IdP</w:t>
      </w: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00"/>
      </w:tblGrid>
      <w:tr w:rsidR="00A205A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Метаданные</w:t>
            </w:r>
            <w:proofErr w:type="spellEnd"/>
            <w:r>
              <w:rPr>
                <w:sz w:val="19"/>
                <w:szCs w:val="19"/>
              </w:rPr>
              <w:t xml:space="preserve"> SP (XML)</w:t>
            </w:r>
          </w:p>
        </w:tc>
        <w:tc>
          <w:tcPr>
            <w:tcW w:w="6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https://ispum.ru/api/sso/{institutionId}/metadata</w:t>
            </w:r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Assertion Consumer Service (ACS)</w:t>
            </w:r>
          </w:p>
        </w:tc>
        <w:tc>
          <w:tcPr>
            <w:tcW w:w="6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https://ispum.ru/api/sso/{institutionId}/acs</w:t>
            </w:r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Точка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входа</w:t>
            </w:r>
            <w:proofErr w:type="spellEnd"/>
            <w:r>
              <w:rPr>
                <w:sz w:val="19"/>
                <w:szCs w:val="19"/>
              </w:rPr>
              <w:t xml:space="preserve"> (SP-initiated)</w:t>
            </w:r>
          </w:p>
        </w:tc>
        <w:tc>
          <w:tcPr>
            <w:tcW w:w="6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https://ispum.ru/api/sso/{institutionId}/login</w:t>
            </w:r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Привязка</w:t>
            </w:r>
            <w:proofErr w:type="spellEnd"/>
            <w:r>
              <w:rPr>
                <w:sz w:val="19"/>
                <w:szCs w:val="19"/>
              </w:rPr>
              <w:t xml:space="preserve"> ACS</w:t>
            </w:r>
          </w:p>
        </w:tc>
        <w:tc>
          <w:tcPr>
            <w:tcW w:w="6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gramStart"/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urn:oasis</w:t>
            </w:r>
            <w:proofErr w:type="gramEnd"/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:names:tc:SAML:2.0:bindings:HTTP-POST</w:t>
            </w:r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Entity ID</w:t>
            </w:r>
          </w:p>
        </w:tc>
        <w:tc>
          <w:tcPr>
            <w:tcW w:w="6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выдаётся</w:t>
            </w:r>
            <w:proofErr w:type="spellEnd"/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организации</w:t>
            </w:r>
            <w:proofErr w:type="spellEnd"/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при</w:t>
            </w:r>
            <w:proofErr w:type="spellEnd"/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подключении</w:t>
            </w:r>
            <w:proofErr w:type="spellEnd"/>
          </w:p>
        </w:tc>
      </w:tr>
    </w:tbl>
    <w:p w:rsidR="00A205A6" w:rsidRDefault="00A205A6">
      <w:pPr>
        <w:spacing w:after="80"/>
      </w:pPr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color w:val="5A5A5A"/>
          <w:sz w:val="19"/>
          <w:szCs w:val="19"/>
          <w:lang w:val="ru-RU"/>
        </w:rPr>
        <w:t>{</w:t>
      </w:r>
      <w:proofErr w:type="spellStart"/>
      <w:r>
        <w:rPr>
          <w:color w:val="5A5A5A"/>
          <w:sz w:val="19"/>
          <w:szCs w:val="19"/>
        </w:rPr>
        <w:t>institutionId</w:t>
      </w:r>
      <w:proofErr w:type="spellEnd"/>
      <w:r w:rsidRPr="00073F57">
        <w:rPr>
          <w:color w:val="5A5A5A"/>
          <w:sz w:val="19"/>
          <w:szCs w:val="19"/>
          <w:lang w:val="ru-RU"/>
        </w:rPr>
        <w:t>} — идентификатор организации в платформе; выдаётся при подключении. Метаданные доступны для скачивания до завершения настройки, чтобы обе стороны могли готовиться параллельно.</w:t>
      </w:r>
    </w:p>
    <w:p w:rsidR="00A205A6" w:rsidRDefault="00000000">
      <w:pPr>
        <w:pStyle w:val="Heading2"/>
        <w:spacing w:before="240" w:after="110"/>
      </w:pP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Что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требуется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от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IdP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университета</w:t>
      </w:r>
      <w:proofErr w:type="spellEnd"/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A20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Параметр</w:t>
            </w:r>
            <w:proofErr w:type="spellEnd"/>
          </w:p>
        </w:tc>
        <w:tc>
          <w:tcPr>
            <w:tcW w:w="60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Комментарий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 xml:space="preserve">Entity ID </w:t>
            </w:r>
            <w:proofErr w:type="spellStart"/>
            <w:r>
              <w:rPr>
                <w:sz w:val="19"/>
                <w:szCs w:val="19"/>
              </w:rPr>
              <w:t>провайдера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идентификации</w:t>
            </w:r>
            <w:proofErr w:type="spellEnd"/>
          </w:p>
        </w:tc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Обязательно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>
              <w:rPr>
                <w:sz w:val="19"/>
                <w:szCs w:val="19"/>
              </w:rPr>
              <w:t>URL</w:t>
            </w:r>
            <w:r w:rsidRPr="00073F57">
              <w:rPr>
                <w:sz w:val="19"/>
                <w:szCs w:val="19"/>
                <w:lang w:val="ru-RU"/>
              </w:rPr>
              <w:t xml:space="preserve"> службы единого входа (</w:t>
            </w:r>
            <w:r>
              <w:rPr>
                <w:sz w:val="19"/>
                <w:szCs w:val="19"/>
              </w:rPr>
              <w:t>SSO</w:t>
            </w:r>
            <w:r w:rsidRPr="00073F57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URL</w:t>
            </w:r>
            <w:r w:rsidRPr="00073F57">
              <w:rPr>
                <w:sz w:val="19"/>
                <w:szCs w:val="19"/>
                <w:lang w:val="ru-RU"/>
              </w:rPr>
              <w:t>)</w:t>
            </w:r>
          </w:p>
        </w:tc>
        <w:tc>
          <w:tcPr>
            <w:tcW w:w="6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Обязательно</w:t>
            </w:r>
            <w:proofErr w:type="spellEnd"/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Сертификат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подписи</w:t>
            </w:r>
            <w:proofErr w:type="spellEnd"/>
            <w:r>
              <w:rPr>
                <w:sz w:val="19"/>
                <w:szCs w:val="19"/>
              </w:rPr>
              <w:t xml:space="preserve"> X.509</w:t>
            </w:r>
          </w:p>
        </w:tc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Обязательно. Проверяется подпись каждого утверждения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Атрибут с адресом электронной почты</w:t>
            </w:r>
          </w:p>
        </w:tc>
        <w:tc>
          <w:tcPr>
            <w:tcW w:w="6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 xml:space="preserve">Настраивается. По умолчанию распознаются </w:t>
            </w:r>
            <w:r>
              <w:rPr>
                <w:sz w:val="19"/>
                <w:szCs w:val="19"/>
              </w:rPr>
              <w:t>email</w:t>
            </w:r>
            <w:r w:rsidRPr="00073F57">
              <w:rPr>
                <w:sz w:val="19"/>
                <w:szCs w:val="19"/>
                <w:lang w:val="ru-RU"/>
              </w:rPr>
              <w:t xml:space="preserve">, </w:t>
            </w:r>
            <w:r>
              <w:rPr>
                <w:sz w:val="19"/>
                <w:szCs w:val="19"/>
              </w:rPr>
              <w:t>mail</w:t>
            </w:r>
            <w:r w:rsidRPr="00073F57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emailAddress</w:t>
            </w:r>
            <w:proofErr w:type="spellEnd"/>
            <w:r w:rsidRPr="00073F57">
              <w:rPr>
                <w:sz w:val="19"/>
                <w:szCs w:val="19"/>
                <w:lang w:val="ru-RU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urn</w:t>
            </w:r>
            <w:r w:rsidRPr="00073F57">
              <w:rPr>
                <w:sz w:val="19"/>
                <w:szCs w:val="19"/>
                <w:lang w:val="ru-RU"/>
              </w:rPr>
              <w:t>:</w:t>
            </w:r>
            <w:proofErr w:type="spellStart"/>
            <w:r>
              <w:rPr>
                <w:sz w:val="19"/>
                <w:szCs w:val="19"/>
              </w:rPr>
              <w:t>oid</w:t>
            </w:r>
            <w:proofErr w:type="spellEnd"/>
            <w:proofErr w:type="gramEnd"/>
            <w:r w:rsidRPr="00073F57">
              <w:rPr>
                <w:sz w:val="19"/>
                <w:szCs w:val="19"/>
                <w:lang w:val="ru-RU"/>
              </w:rPr>
              <w:t xml:space="preserve">:0.9.2342.19200300.100.1.3 и </w:t>
            </w:r>
            <w:r>
              <w:rPr>
                <w:sz w:val="19"/>
                <w:szCs w:val="19"/>
              </w:rPr>
              <w:t>claim</w:t>
            </w:r>
            <w:r w:rsidRPr="00073F57">
              <w:rPr>
                <w:sz w:val="19"/>
                <w:szCs w:val="19"/>
                <w:lang w:val="ru-RU"/>
              </w:rPr>
              <w:t xml:space="preserve">-форма </w:t>
            </w:r>
            <w:r>
              <w:rPr>
                <w:sz w:val="19"/>
                <w:szCs w:val="19"/>
              </w:rPr>
              <w:t>WS</w:t>
            </w:r>
            <w:r w:rsidRPr="00073F57">
              <w:rPr>
                <w:sz w:val="19"/>
                <w:szCs w:val="19"/>
                <w:lang w:val="ru-RU"/>
              </w:rPr>
              <w:t>-</w:t>
            </w:r>
            <w:r>
              <w:rPr>
                <w:sz w:val="19"/>
                <w:szCs w:val="19"/>
              </w:rPr>
              <w:t>Federation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Атрибут</w:t>
            </w:r>
            <w:proofErr w:type="spellEnd"/>
            <w:r>
              <w:rPr>
                <w:sz w:val="19"/>
                <w:szCs w:val="19"/>
              </w:rPr>
              <w:t xml:space="preserve"> с </w:t>
            </w:r>
            <w:proofErr w:type="spellStart"/>
            <w:r>
              <w:rPr>
                <w:sz w:val="19"/>
                <w:szCs w:val="19"/>
              </w:rPr>
              <w:t>отображаемым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именем</w:t>
            </w:r>
            <w:proofErr w:type="spellEnd"/>
          </w:p>
        </w:tc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 xml:space="preserve">Настраивается. По умолчанию распознаются </w:t>
            </w:r>
            <w:proofErr w:type="spellStart"/>
            <w:r>
              <w:rPr>
                <w:sz w:val="19"/>
                <w:szCs w:val="19"/>
              </w:rPr>
              <w:t>displayName</w:t>
            </w:r>
            <w:proofErr w:type="spellEnd"/>
            <w:r w:rsidRPr="00073F57">
              <w:rPr>
                <w:sz w:val="19"/>
                <w:szCs w:val="19"/>
                <w:lang w:val="ru-RU"/>
              </w:rPr>
              <w:t xml:space="preserve">, </w:t>
            </w:r>
            <w:r>
              <w:rPr>
                <w:sz w:val="19"/>
                <w:szCs w:val="19"/>
              </w:rPr>
              <w:t>name</w:t>
            </w:r>
            <w:r w:rsidRPr="00073F57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cn</w:t>
            </w:r>
            <w:proofErr w:type="spellEnd"/>
            <w:r w:rsidRPr="00073F57">
              <w:rPr>
                <w:sz w:val="19"/>
                <w:szCs w:val="19"/>
                <w:lang w:val="ru-RU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urn</w:t>
            </w:r>
            <w:r w:rsidRPr="00073F57">
              <w:rPr>
                <w:sz w:val="19"/>
                <w:szCs w:val="19"/>
                <w:lang w:val="ru-RU"/>
              </w:rPr>
              <w:t>:</w:t>
            </w:r>
            <w:proofErr w:type="spellStart"/>
            <w:r>
              <w:rPr>
                <w:sz w:val="19"/>
                <w:szCs w:val="19"/>
              </w:rPr>
              <w:t>oid</w:t>
            </w:r>
            <w:proofErr w:type="spellEnd"/>
            <w:proofErr w:type="gramEnd"/>
            <w:r w:rsidRPr="00073F57">
              <w:rPr>
                <w:sz w:val="19"/>
                <w:szCs w:val="19"/>
                <w:lang w:val="ru-RU"/>
              </w:rPr>
              <w:t>:2.16.840.1.113730.3.1.241</w:t>
            </w:r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 xml:space="preserve">Принудительный вход только через </w:t>
            </w:r>
            <w:r>
              <w:rPr>
                <w:sz w:val="19"/>
                <w:szCs w:val="19"/>
              </w:rPr>
              <w:t>SSO</w:t>
            </w:r>
          </w:p>
        </w:tc>
        <w:tc>
          <w:tcPr>
            <w:tcW w:w="6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Переключатель на стороне платформы. Включается, когда настройка проверена</w:t>
            </w:r>
          </w:p>
        </w:tc>
      </w:tr>
    </w:tbl>
    <w:p w:rsidR="00A205A6" w:rsidRPr="00073F57" w:rsidRDefault="00A205A6">
      <w:pPr>
        <w:spacing w:after="120"/>
        <w:rPr>
          <w:lang w:val="ru-RU"/>
        </w:rPr>
      </w:pPr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i/>
          <w:iCs/>
          <w:color w:val="9C4221"/>
          <w:lang w:val="ru-RU"/>
        </w:rPr>
        <w:t>Единый выход (</w:t>
      </w:r>
      <w:r>
        <w:rPr>
          <w:i/>
          <w:iCs/>
          <w:color w:val="9C4221"/>
        </w:rPr>
        <w:t>Single</w:t>
      </w:r>
      <w:r w:rsidRPr="00073F57">
        <w:rPr>
          <w:i/>
          <w:iCs/>
          <w:color w:val="9C4221"/>
          <w:lang w:val="ru-RU"/>
        </w:rPr>
        <w:t xml:space="preserve"> </w:t>
      </w:r>
      <w:r>
        <w:rPr>
          <w:i/>
          <w:iCs/>
          <w:color w:val="9C4221"/>
        </w:rPr>
        <w:t>Logout</w:t>
      </w:r>
      <w:r w:rsidRPr="00073F57">
        <w:rPr>
          <w:i/>
          <w:iCs/>
          <w:color w:val="9C4221"/>
          <w:lang w:val="ru-RU"/>
        </w:rPr>
        <w:t xml:space="preserve">) на текущий момент не реализован — сессия завершается по истечении срока действия токена или по выходу из платформы. </w:t>
      </w:r>
    </w:p>
    <w:p w:rsidR="00A205A6" w:rsidRPr="00073F57" w:rsidRDefault="00000000">
      <w:pPr>
        <w:pStyle w:val="Heading1"/>
        <w:spacing w:before="340" w:after="17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t xml:space="preserve">4. Интеграция с </w:t>
      </w:r>
      <w:r>
        <w:rPr>
          <w:rFonts w:ascii="Arial" w:eastAsia="Arial" w:hAnsi="Arial" w:cs="Arial"/>
          <w:b/>
          <w:bCs/>
          <w:color w:val="1F3A5F"/>
          <w:sz w:val="28"/>
          <w:szCs w:val="28"/>
        </w:rPr>
        <w:t>LMS</w:t>
      </w:r>
      <w:r w:rsidRPr="00073F57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t xml:space="preserve"> — </w:t>
      </w:r>
      <w:r>
        <w:rPr>
          <w:rFonts w:ascii="Arial" w:eastAsia="Arial" w:hAnsi="Arial" w:cs="Arial"/>
          <w:b/>
          <w:bCs/>
          <w:color w:val="1F3A5F"/>
          <w:sz w:val="28"/>
          <w:szCs w:val="28"/>
        </w:rPr>
        <w:t>LTI</w:t>
      </w:r>
      <w:r w:rsidRPr="00073F57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t xml:space="preserve"> 1.3</w:t>
      </w:r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sz w:val="22"/>
          <w:szCs w:val="22"/>
          <w:lang w:val="ru-RU"/>
        </w:rPr>
        <w:t xml:space="preserve">Реализована и работает: запуск из курса </w:t>
      </w:r>
      <w:r>
        <w:rPr>
          <w:sz w:val="22"/>
          <w:szCs w:val="22"/>
        </w:rPr>
        <w:t>Moodle</w:t>
      </w:r>
      <w:r w:rsidRPr="00073F57">
        <w:rPr>
          <w:sz w:val="22"/>
          <w:szCs w:val="22"/>
          <w:lang w:val="ru-RU"/>
        </w:rPr>
        <w:t xml:space="preserve">, выбор задания преподавателем прямо в </w:t>
      </w:r>
      <w:r>
        <w:rPr>
          <w:sz w:val="22"/>
          <w:szCs w:val="22"/>
        </w:rPr>
        <w:t>Moodle</w:t>
      </w:r>
      <w:r w:rsidRPr="00073F57">
        <w:rPr>
          <w:sz w:val="22"/>
          <w:szCs w:val="22"/>
          <w:lang w:val="ru-RU"/>
        </w:rPr>
        <w:t xml:space="preserve">, вход студента без отдельной регистрации, автоматическая выгрузка оценки в журнал </w:t>
      </w:r>
      <w:r>
        <w:rPr>
          <w:sz w:val="22"/>
          <w:szCs w:val="22"/>
        </w:rPr>
        <w:t>Moodle</w:t>
      </w:r>
      <w:r w:rsidRPr="00073F57">
        <w:rPr>
          <w:sz w:val="22"/>
          <w:szCs w:val="22"/>
          <w:lang w:val="ru-RU"/>
        </w:rPr>
        <w:t>, импорт списка группы, автоматическая регистрация связки.</w:t>
      </w:r>
    </w:p>
    <w:p w:rsidR="00A205A6" w:rsidRDefault="00000000">
      <w:pPr>
        <w:pStyle w:val="Heading2"/>
        <w:spacing w:before="240" w:after="110"/>
      </w:pP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Точки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платформы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сторона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инструмента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)</w:t>
      </w: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00"/>
      </w:tblGrid>
      <w:tr w:rsidR="00A205A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Набор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открытых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ключей</w:t>
            </w:r>
            <w:proofErr w:type="spellEnd"/>
            <w:r>
              <w:rPr>
                <w:sz w:val="19"/>
                <w:szCs w:val="19"/>
              </w:rPr>
              <w:t xml:space="preserve"> (JWKS)</w:t>
            </w:r>
          </w:p>
        </w:tc>
        <w:tc>
          <w:tcPr>
            <w:tcW w:w="6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https://ispum.ru/api/lti/jwks</w:t>
            </w:r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Инициация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входа</w:t>
            </w:r>
            <w:proofErr w:type="spellEnd"/>
            <w:r>
              <w:rPr>
                <w:sz w:val="19"/>
                <w:szCs w:val="19"/>
              </w:rPr>
              <w:t xml:space="preserve"> (OIDC login)</w:t>
            </w:r>
          </w:p>
        </w:tc>
        <w:tc>
          <w:tcPr>
            <w:tcW w:w="6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https://ispum.ru/api/lti/login</w:t>
            </w:r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Точка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запуска</w:t>
            </w:r>
            <w:proofErr w:type="spellEnd"/>
            <w:r>
              <w:rPr>
                <w:sz w:val="19"/>
                <w:szCs w:val="19"/>
              </w:rPr>
              <w:t xml:space="preserve"> / Redirect URI</w:t>
            </w:r>
          </w:p>
        </w:tc>
        <w:tc>
          <w:tcPr>
            <w:tcW w:w="6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https://ispum.ru/api/lti/launch</w:t>
            </w:r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Динамическая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регистрация</w:t>
            </w:r>
            <w:proofErr w:type="spellEnd"/>
          </w:p>
        </w:tc>
        <w:tc>
          <w:tcPr>
            <w:tcW w:w="6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1A4D66"/>
                <w:sz w:val="17"/>
                <w:szCs w:val="17"/>
              </w:rPr>
              <w:t>https://ispum.ru/api/lti/register</w:t>
            </w:r>
          </w:p>
        </w:tc>
      </w:tr>
    </w:tbl>
    <w:p w:rsidR="00A205A6" w:rsidRDefault="00A205A6">
      <w:pPr>
        <w:spacing w:after="80"/>
      </w:pPr>
    </w:p>
    <w:p w:rsidR="00A205A6" w:rsidRDefault="00000000">
      <w:pPr>
        <w:pStyle w:val="Heading2"/>
        <w:spacing w:before="240" w:after="110"/>
      </w:pP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Что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требуется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3"/>
          <w:szCs w:val="23"/>
        </w:rPr>
        <w:t>от</w:t>
      </w:r>
      <w:proofErr w:type="spellEnd"/>
      <w:r>
        <w:rPr>
          <w:rFonts w:ascii="Arial" w:eastAsia="Arial" w:hAnsi="Arial" w:cs="Arial"/>
          <w:b/>
          <w:bCs/>
          <w:color w:val="2F6F8F"/>
          <w:sz w:val="23"/>
          <w:szCs w:val="23"/>
        </w:rPr>
        <w:t xml:space="preserve"> Moodle</w:t>
      </w: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A20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Параметр</w:t>
            </w:r>
            <w:proofErr w:type="spellEnd"/>
          </w:p>
        </w:tc>
        <w:tc>
          <w:tcPr>
            <w:tcW w:w="60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Комментарий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 xml:space="preserve">Issuer (URL </w:t>
            </w:r>
            <w:proofErr w:type="spellStart"/>
            <w:r>
              <w:rPr>
                <w:sz w:val="19"/>
                <w:szCs w:val="19"/>
              </w:rPr>
              <w:t>платформы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Обязательно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Client ID</w:t>
            </w:r>
          </w:p>
        </w:tc>
        <w:tc>
          <w:tcPr>
            <w:tcW w:w="6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Обязательно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Deployment ID</w:t>
            </w:r>
          </w:p>
        </w:tc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Обязательно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допускается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несколько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Authentication request URL</w:t>
            </w:r>
          </w:p>
        </w:tc>
        <w:tc>
          <w:tcPr>
            <w:tcW w:w="6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Обязательно</w:t>
            </w:r>
            <w:proofErr w:type="spellEnd"/>
          </w:p>
        </w:tc>
      </w:tr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Access token URL</w:t>
            </w:r>
          </w:p>
        </w:tc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Для выгрузки оценок и импорта списков</w:t>
            </w:r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 xml:space="preserve">Public keyset URL (JWKS </w:t>
            </w:r>
            <w:proofErr w:type="spellStart"/>
            <w:r>
              <w:rPr>
                <w:sz w:val="19"/>
                <w:szCs w:val="19"/>
              </w:rPr>
              <w:t>платформы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Обязательно</w:t>
            </w:r>
            <w:proofErr w:type="spellEnd"/>
          </w:p>
        </w:tc>
      </w:tr>
    </w:tbl>
    <w:p w:rsidR="00A205A6" w:rsidRDefault="00A205A6">
      <w:pPr>
        <w:spacing w:after="120"/>
      </w:pPr>
    </w:p>
    <w:p w:rsidR="00A205A6" w:rsidRPr="00073F57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73F57">
        <w:rPr>
          <w:b/>
          <w:bCs/>
          <w:sz w:val="22"/>
          <w:szCs w:val="22"/>
          <w:lang w:val="ru-RU"/>
        </w:rPr>
        <w:t xml:space="preserve">Динамическая регистрация. </w:t>
      </w:r>
      <w:r w:rsidRPr="00073F57">
        <w:rPr>
          <w:sz w:val="22"/>
          <w:szCs w:val="22"/>
          <w:lang w:val="ru-RU"/>
        </w:rPr>
        <w:t xml:space="preserve">Все перечисленные значения можно не переносить вручную: администратор организации генерирует ссылку регистрации и вставляет её в экран регистрации внешнего инструмента </w:t>
      </w:r>
      <w:r>
        <w:rPr>
          <w:sz w:val="22"/>
          <w:szCs w:val="22"/>
        </w:rPr>
        <w:t>Moodle</w:t>
      </w:r>
      <w:r w:rsidRPr="00073F57">
        <w:rPr>
          <w:sz w:val="22"/>
          <w:szCs w:val="22"/>
          <w:lang w:val="ru-RU"/>
        </w:rPr>
        <w:t xml:space="preserve"> — параметры обмениваются автоматически.</w:t>
      </w:r>
    </w:p>
    <w:p w:rsidR="00A205A6" w:rsidRPr="00073F57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73F57">
        <w:rPr>
          <w:b/>
          <w:bCs/>
          <w:sz w:val="22"/>
          <w:szCs w:val="22"/>
          <w:lang w:val="ru-RU"/>
        </w:rPr>
        <w:t xml:space="preserve">Проверка соединения. </w:t>
      </w:r>
      <w:r w:rsidRPr="00073F57">
        <w:rPr>
          <w:sz w:val="22"/>
          <w:szCs w:val="22"/>
          <w:lang w:val="ru-RU"/>
        </w:rPr>
        <w:t xml:space="preserve">В настройках есть кнопка проверки: платформа обращается к </w:t>
      </w:r>
      <w:r>
        <w:rPr>
          <w:sz w:val="22"/>
          <w:szCs w:val="22"/>
        </w:rPr>
        <w:t>JWKS</w:t>
      </w:r>
      <w:r w:rsidRPr="00073F57">
        <w:rPr>
          <w:sz w:val="22"/>
          <w:szCs w:val="22"/>
          <w:lang w:val="ru-RU"/>
        </w:rPr>
        <w:t xml:space="preserve"> вашего </w:t>
      </w:r>
      <w:r>
        <w:rPr>
          <w:sz w:val="22"/>
          <w:szCs w:val="22"/>
        </w:rPr>
        <w:t>Moodle</w:t>
      </w:r>
      <w:r w:rsidRPr="00073F57">
        <w:rPr>
          <w:sz w:val="22"/>
          <w:szCs w:val="22"/>
          <w:lang w:val="ru-RU"/>
        </w:rPr>
        <w:t xml:space="preserve"> и сообщает результат с конкретной причиной при ошибке.</w:t>
      </w:r>
    </w:p>
    <w:p w:rsidR="00A205A6" w:rsidRPr="00073F57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73F57">
        <w:rPr>
          <w:b/>
          <w:bCs/>
          <w:sz w:val="22"/>
          <w:szCs w:val="22"/>
          <w:lang w:val="ru-RU"/>
        </w:rPr>
        <w:t xml:space="preserve">Известные места отказа: </w:t>
      </w:r>
      <w:r w:rsidRPr="00073F57">
        <w:rPr>
          <w:sz w:val="22"/>
          <w:szCs w:val="22"/>
          <w:lang w:val="ru-RU"/>
        </w:rPr>
        <w:t xml:space="preserve">расхождение системного времени между серверами (токены </w:t>
      </w:r>
      <w:r>
        <w:rPr>
          <w:sz w:val="22"/>
          <w:szCs w:val="22"/>
        </w:rPr>
        <w:t>LTI</w:t>
      </w:r>
      <w:r w:rsidRPr="00073F57">
        <w:rPr>
          <w:sz w:val="22"/>
          <w:szCs w:val="22"/>
          <w:lang w:val="ru-RU"/>
        </w:rPr>
        <w:t xml:space="preserve"> чувствительны к часам — нужен </w:t>
      </w:r>
      <w:r>
        <w:rPr>
          <w:sz w:val="22"/>
          <w:szCs w:val="22"/>
        </w:rPr>
        <w:t>NTP</w:t>
      </w:r>
      <w:r w:rsidRPr="00073F57">
        <w:rPr>
          <w:sz w:val="22"/>
          <w:szCs w:val="22"/>
          <w:lang w:val="ru-RU"/>
        </w:rPr>
        <w:t xml:space="preserve">), несовпадение </w:t>
      </w:r>
      <w:r>
        <w:rPr>
          <w:sz w:val="22"/>
          <w:szCs w:val="22"/>
        </w:rPr>
        <w:t>issuer</w:t>
      </w:r>
      <w:r w:rsidRPr="00073F57">
        <w:rPr>
          <w:sz w:val="22"/>
          <w:szCs w:val="22"/>
          <w:lang w:val="ru-RU"/>
        </w:rPr>
        <w:t xml:space="preserve">, недоступность </w:t>
      </w:r>
      <w:r>
        <w:rPr>
          <w:sz w:val="22"/>
          <w:szCs w:val="22"/>
        </w:rPr>
        <w:t>JWKS</w:t>
      </w:r>
      <w:r w:rsidRPr="00073F57">
        <w:rPr>
          <w:sz w:val="22"/>
          <w:szCs w:val="22"/>
          <w:lang w:val="ru-RU"/>
        </w:rPr>
        <w:t xml:space="preserve"> платформы из сети </w:t>
      </w:r>
      <w:r>
        <w:rPr>
          <w:sz w:val="22"/>
          <w:szCs w:val="22"/>
        </w:rPr>
        <w:t>Moodle</w:t>
      </w:r>
      <w:r w:rsidRPr="00073F57">
        <w:rPr>
          <w:sz w:val="22"/>
          <w:szCs w:val="22"/>
          <w:lang w:val="ru-RU"/>
        </w:rPr>
        <w:t>.</w:t>
      </w:r>
    </w:p>
    <w:p w:rsidR="00A205A6" w:rsidRPr="00073F57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73F57">
        <w:rPr>
          <w:b/>
          <w:bCs/>
          <w:sz w:val="22"/>
          <w:szCs w:val="22"/>
          <w:lang w:val="ru-RU"/>
        </w:rPr>
        <w:t xml:space="preserve">Поддерживаемые сервисы: </w:t>
      </w:r>
      <w:r>
        <w:rPr>
          <w:sz w:val="22"/>
          <w:szCs w:val="22"/>
        </w:rPr>
        <w:t>Deep</w:t>
      </w:r>
      <w:r w:rsidRPr="00073F57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Linking</w:t>
      </w:r>
      <w:r w:rsidRPr="00073F57">
        <w:rPr>
          <w:sz w:val="22"/>
          <w:szCs w:val="22"/>
          <w:lang w:val="ru-RU"/>
        </w:rPr>
        <w:t xml:space="preserve"> (выбор задания в </w:t>
      </w:r>
      <w:r>
        <w:rPr>
          <w:sz w:val="22"/>
          <w:szCs w:val="22"/>
        </w:rPr>
        <w:t>Moodle</w:t>
      </w:r>
      <w:r w:rsidRPr="00073F57">
        <w:rPr>
          <w:sz w:val="22"/>
          <w:szCs w:val="22"/>
          <w:lang w:val="ru-RU"/>
        </w:rPr>
        <w:t xml:space="preserve">), </w:t>
      </w:r>
      <w:r>
        <w:rPr>
          <w:sz w:val="22"/>
          <w:szCs w:val="22"/>
        </w:rPr>
        <w:t>AGS</w:t>
      </w:r>
      <w:r w:rsidRPr="00073F57">
        <w:rPr>
          <w:sz w:val="22"/>
          <w:szCs w:val="22"/>
          <w:lang w:val="ru-RU"/>
        </w:rPr>
        <w:t xml:space="preserve"> (выгрузка оценок), </w:t>
      </w:r>
      <w:r>
        <w:rPr>
          <w:sz w:val="22"/>
          <w:szCs w:val="22"/>
        </w:rPr>
        <w:t>NRPS</w:t>
      </w:r>
      <w:r w:rsidRPr="00073F57">
        <w:rPr>
          <w:sz w:val="22"/>
          <w:szCs w:val="22"/>
          <w:lang w:val="ru-RU"/>
        </w:rPr>
        <w:t xml:space="preserve"> (импорт списка группы).</w:t>
      </w:r>
    </w:p>
    <w:p w:rsidR="00A205A6" w:rsidRPr="00073F57" w:rsidRDefault="00000000">
      <w:pPr>
        <w:pStyle w:val="Heading1"/>
        <w:spacing w:before="340" w:after="17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t>5. Загрузка документов по ссылке — ограничения</w:t>
      </w:r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sz w:val="22"/>
          <w:szCs w:val="22"/>
          <w:lang w:val="ru-RU"/>
        </w:rPr>
        <w:t>Возможность указать ссылку на документ в веб-системе университета вместо загрузки файла ограничена намеренно:</w:t>
      </w:r>
    </w:p>
    <w:p w:rsidR="00A205A6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73F57">
        <w:rPr>
          <w:sz w:val="22"/>
          <w:szCs w:val="22"/>
          <w:lang w:val="ru-RU"/>
        </w:rPr>
        <w:t xml:space="preserve">Разрешены только домены из списка, который ведёт администратор организации. </w:t>
      </w:r>
      <w:proofErr w:type="spellStart"/>
      <w:r>
        <w:rPr>
          <w:sz w:val="22"/>
          <w:szCs w:val="22"/>
        </w:rPr>
        <w:t>Поддомены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разрешённого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узла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допускаются</w:t>
      </w:r>
      <w:proofErr w:type="spellEnd"/>
      <w:r>
        <w:rPr>
          <w:sz w:val="22"/>
          <w:szCs w:val="22"/>
        </w:rPr>
        <w:t>.</w:t>
      </w:r>
    </w:p>
    <w:p w:rsidR="00A205A6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73F57">
        <w:rPr>
          <w:sz w:val="22"/>
          <w:szCs w:val="22"/>
          <w:lang w:val="ru-RU"/>
        </w:rPr>
        <w:t xml:space="preserve">Любой адрес, разрешающийся во внутреннюю или служебную сеть, отклоняется — с защитой от подмены адреса на этапе разрешения имени. Даже администратор организации не может использовать эту возможность для обращения во внутреннюю </w:t>
      </w:r>
      <w:proofErr w:type="spellStart"/>
      <w:r>
        <w:rPr>
          <w:sz w:val="22"/>
          <w:szCs w:val="22"/>
        </w:rPr>
        <w:t>сеть</w:t>
      </w:r>
      <w:proofErr w:type="spellEnd"/>
      <w:r>
        <w:rPr>
          <w:sz w:val="22"/>
          <w:szCs w:val="22"/>
        </w:rPr>
        <w:t>.</w:t>
      </w:r>
    </w:p>
    <w:p w:rsidR="00A205A6" w:rsidRPr="00073F57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73F57">
        <w:rPr>
          <w:sz w:val="22"/>
          <w:szCs w:val="22"/>
          <w:lang w:val="ru-RU"/>
        </w:rPr>
        <w:t>Список доменов для загрузки документов не связан со списком доменов для автоматического присоединения по адресу почты — это две независимые настройки.</w:t>
      </w:r>
    </w:p>
    <w:p w:rsidR="00A205A6" w:rsidRPr="00073F57" w:rsidRDefault="00000000">
      <w:pPr>
        <w:rPr>
          <w:lang w:val="ru-RU"/>
        </w:rPr>
      </w:pPr>
      <w:r w:rsidRPr="00073F57">
        <w:rPr>
          <w:lang w:val="ru-RU"/>
        </w:rPr>
        <w:br w:type="page"/>
      </w:r>
    </w:p>
    <w:p w:rsidR="00A205A6" w:rsidRPr="00073F57" w:rsidRDefault="00000000">
      <w:pPr>
        <w:pStyle w:val="Heading1"/>
        <w:spacing w:before="340" w:after="17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lastRenderedPageBreak/>
        <w:t>6. Что требуется от ИТ-службы</w:t>
      </w:r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sz w:val="22"/>
          <w:szCs w:val="22"/>
          <w:lang w:val="ru-RU"/>
        </w:rPr>
        <w:t>По приоритету. Первая группа — всё, что нужно для старта.</w:t>
      </w:r>
    </w:p>
    <w:p w:rsidR="00A205A6" w:rsidRPr="00073F57" w:rsidRDefault="00A205A6">
      <w:pPr>
        <w:spacing w:after="80"/>
        <w:rPr>
          <w:lang w:val="ru-RU"/>
        </w:rPr>
      </w:pP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5700"/>
        <w:gridCol w:w="1800"/>
      </w:tblGrid>
      <w:tr w:rsidR="00A20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Приоритет</w:t>
            </w:r>
            <w:proofErr w:type="spellEnd"/>
          </w:p>
        </w:tc>
        <w:tc>
          <w:tcPr>
            <w:tcW w:w="57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Действие</w:t>
            </w:r>
            <w:proofErr w:type="spellEnd"/>
          </w:p>
        </w:tc>
        <w:tc>
          <w:tcPr>
            <w:tcW w:w="1800" w:type="dxa"/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Трудозатраты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Обязательно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для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пилота</w:t>
            </w:r>
            <w:proofErr w:type="spellEnd"/>
          </w:p>
        </w:tc>
        <w:tc>
          <w:tcPr>
            <w:tcW w:w="5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Ничего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Желательно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пилоте</w:t>
            </w:r>
            <w:proofErr w:type="spellEnd"/>
          </w:p>
        </w:tc>
        <w:tc>
          <w:tcPr>
            <w:tcW w:w="57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Внести домен университета в список разрешённых для загрузки документов по ссылке. Выполняется администратором организации в интерфейсе, участие ИТ — только подтвердить домен.</w:t>
            </w:r>
          </w:p>
        </w:tc>
        <w:tc>
          <w:tcPr>
            <w:tcW w:w="1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Минуты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Желательно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пилоте</w:t>
            </w:r>
            <w:proofErr w:type="spellEnd"/>
          </w:p>
        </w:tc>
        <w:tc>
          <w:tcPr>
            <w:tcW w:w="5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Предоставить УМЦ регулярную выгрузку отчёта «Заполнение РПД и ФОС» из АСУ, если сегодня доступ к выгрузке есть не у него.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Разовая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настройка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прав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решению</w:t>
            </w:r>
            <w:proofErr w:type="spellEnd"/>
          </w:p>
        </w:tc>
        <w:tc>
          <w:tcPr>
            <w:tcW w:w="57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 xml:space="preserve">Настроить единый вход: зарегистрировать </w:t>
            </w:r>
            <w:r>
              <w:rPr>
                <w:sz w:val="19"/>
                <w:szCs w:val="19"/>
              </w:rPr>
              <w:t>SP</w:t>
            </w:r>
            <w:r w:rsidRPr="00073F57">
              <w:rPr>
                <w:sz w:val="19"/>
                <w:szCs w:val="19"/>
                <w:lang w:val="ru-RU"/>
              </w:rPr>
              <w:t xml:space="preserve"> в службе аутентификации, передать три параметра из раздела 3.</w:t>
            </w:r>
          </w:p>
        </w:tc>
        <w:tc>
          <w:tcPr>
            <w:tcW w:w="1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Часы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решению</w:t>
            </w:r>
            <w:proofErr w:type="spellEnd"/>
          </w:p>
        </w:tc>
        <w:tc>
          <w:tcPr>
            <w:tcW w:w="5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 xml:space="preserve">Зарегистрировать внешний инструмент в </w:t>
            </w:r>
            <w:r>
              <w:rPr>
                <w:sz w:val="19"/>
                <w:szCs w:val="19"/>
              </w:rPr>
              <w:t>Moodle</w:t>
            </w:r>
            <w:r w:rsidRPr="00073F57">
              <w:rPr>
                <w:sz w:val="19"/>
                <w:szCs w:val="19"/>
                <w:lang w:val="ru-RU"/>
              </w:rPr>
              <w:t xml:space="preserve"> (или воспользоваться динамической регистрацией).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Часы</w:t>
            </w:r>
            <w:proofErr w:type="spellEnd"/>
          </w:p>
        </w:tc>
      </w:tr>
      <w:tr w:rsidR="00A205A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Перспектива</w:t>
            </w:r>
            <w:proofErr w:type="spellEnd"/>
          </w:p>
        </w:tc>
        <w:tc>
          <w:tcPr>
            <w:tcW w:w="57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Pr="00073F57" w:rsidRDefault="00000000">
            <w:pPr>
              <w:spacing w:after="40" w:line="250" w:lineRule="auto"/>
              <w:rPr>
                <w:lang w:val="ru-RU"/>
              </w:rPr>
            </w:pPr>
            <w:r w:rsidRPr="00073F57">
              <w:rPr>
                <w:sz w:val="19"/>
                <w:szCs w:val="19"/>
                <w:lang w:val="ru-RU"/>
              </w:rPr>
              <w:t>Проработать обмен с АСУ «Университет» — см. раздел 7.</w:t>
            </w:r>
          </w:p>
        </w:tc>
        <w:tc>
          <w:tcPr>
            <w:tcW w:w="1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205A6" w:rsidRDefault="00000000">
            <w:pPr>
              <w:spacing w:after="40" w:line="250" w:lineRule="auto"/>
            </w:pPr>
            <w:proofErr w:type="spellStart"/>
            <w:r>
              <w:rPr>
                <w:sz w:val="19"/>
                <w:szCs w:val="19"/>
              </w:rPr>
              <w:t>Определяется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ответами</w:t>
            </w:r>
            <w:proofErr w:type="spellEnd"/>
          </w:p>
        </w:tc>
      </w:tr>
    </w:tbl>
    <w:p w:rsidR="00A205A6" w:rsidRPr="00E629A3" w:rsidRDefault="00000000">
      <w:pPr>
        <w:pStyle w:val="Heading1"/>
        <w:spacing w:before="340" w:after="170"/>
      </w:pPr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Открытые</w:t>
      </w:r>
      <w:proofErr w:type="spellEnd"/>
      <w:r>
        <w:rPr>
          <w:rFonts w:ascii="Arial" w:eastAsia="Arial" w:hAnsi="Arial" w:cs="Arial"/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A5F"/>
          <w:sz w:val="28"/>
          <w:szCs w:val="28"/>
        </w:rPr>
        <w:t>вопросы</w:t>
      </w:r>
      <w:proofErr w:type="spellEnd"/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sz w:val="22"/>
          <w:szCs w:val="22"/>
          <w:lang w:val="ru-RU"/>
        </w:rPr>
        <w:t xml:space="preserve">Ответы на эти вопросы определяют, возможна ли интеграция с АСУ «Университет» и в каком объёме. </w:t>
      </w:r>
    </w:p>
    <w:p w:rsidR="00A205A6" w:rsidRPr="00073F57" w:rsidRDefault="00A205A6">
      <w:pPr>
        <w:spacing w:after="60"/>
        <w:rPr>
          <w:lang w:val="ru-RU"/>
        </w:rPr>
      </w:pPr>
    </w:p>
    <w:tbl>
      <w:tblPr>
        <w:tblW w:w="9600" w:type="dxa"/>
        <w:tblBorders>
          <w:left w:val="single" w:sz="18" w:space="0" w:color="2F6F8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A205A6" w:rsidRPr="00073F5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2F6FA"/>
            <w:tcMar>
              <w:top w:w="130" w:type="dxa"/>
              <w:left w:w="190" w:type="dxa"/>
              <w:bottom w:w="130" w:type="dxa"/>
              <w:right w:w="190" w:type="dxa"/>
            </w:tcMar>
          </w:tcPr>
          <w:p w:rsidR="00A205A6" w:rsidRPr="00073F57" w:rsidRDefault="00000000">
            <w:pPr>
              <w:spacing w:line="276" w:lineRule="auto"/>
              <w:rPr>
                <w:lang w:val="ru-RU"/>
              </w:rPr>
            </w:pPr>
            <w:r w:rsidRPr="00073F57">
              <w:rPr>
                <w:b/>
                <w:bCs/>
                <w:sz w:val="21"/>
                <w:szCs w:val="21"/>
                <w:lang w:val="ru-RU"/>
              </w:rPr>
              <w:t xml:space="preserve">Важная оговорка. </w:t>
            </w:r>
            <w:r w:rsidRPr="00073F57">
              <w:rPr>
                <w:sz w:val="21"/>
                <w:szCs w:val="21"/>
                <w:lang w:val="ru-RU"/>
              </w:rPr>
              <w:t>Целевой сценарий — «преподаватель загружает файл → платформа раскладывает его по пунктам → проводится проверка → УМЦ рассматривает → выверенная запись передаётся в АСУ» — работает и без программного доступа к АСУ. В этом случае последний шаг выполняется выгрузкой готового файла для загрузки или переноса. Ответы ниже определяют, насколько этот шаг удастся автоматизировать, но не отменяют пользу решения.</w:t>
            </w:r>
          </w:p>
        </w:tc>
      </w:tr>
    </w:tbl>
    <w:p w:rsidR="00A205A6" w:rsidRPr="00073F57" w:rsidRDefault="00A205A6">
      <w:pPr>
        <w:spacing w:after="140"/>
        <w:rPr>
          <w:lang w:val="ru-RU"/>
        </w:rPr>
      </w:pPr>
    </w:p>
    <w:p w:rsidR="00A205A6" w:rsidRPr="00073F57" w:rsidRDefault="00000000">
      <w:pPr>
        <w:spacing w:before="200" w:after="6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1. Предусмотрен ли лицензией АСУ «Университет» программный интерфейс, пакетная загрузка (</w:t>
      </w:r>
      <w:r>
        <w:rPr>
          <w:rFonts w:ascii="Arial" w:eastAsia="Arial" w:hAnsi="Arial" w:cs="Arial"/>
          <w:b/>
          <w:bCs/>
          <w:color w:val="1F3A5F"/>
          <w:sz w:val="22"/>
          <w:szCs w:val="22"/>
        </w:rPr>
        <w:t>XML</w:t>
      </w: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1F3A5F"/>
          <w:sz w:val="22"/>
          <w:szCs w:val="22"/>
        </w:rPr>
        <w:t>Excel</w:t>
      </w: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) или интеграционная шина?</w:t>
      </w:r>
    </w:p>
    <w:p w:rsidR="00A205A6" w:rsidRPr="00073F57" w:rsidRDefault="00000000">
      <w:pPr>
        <w:spacing w:after="100"/>
        <w:ind w:left="300"/>
        <w:rPr>
          <w:lang w:val="ru-RU"/>
        </w:rPr>
      </w:pPr>
      <w:r w:rsidRPr="00073F57">
        <w:rPr>
          <w:i/>
          <w:iCs/>
          <w:color w:val="5A5A5A"/>
          <w:sz w:val="19"/>
          <w:szCs w:val="19"/>
          <w:lang w:val="ru-RU"/>
        </w:rPr>
        <w:t>Интересуют оба направления: чтение — чтобы отчёт по заполнению РПД и ФОС подтягивался автоматически, без ручной выгрузки; запись — чтобы выверенная РПД попадала в АСУ без повторного ввода.</w:t>
      </w:r>
    </w:p>
    <w:p w:rsidR="00A205A6" w:rsidRPr="00073F57" w:rsidRDefault="00000000">
      <w:pPr>
        <w:pBdr>
          <w:bottom w:val="dotted" w:sz="6" w:space="4" w:color="AAAAAA"/>
        </w:pBdr>
        <w:spacing w:before="60" w:after="60"/>
        <w:ind w:left="300"/>
        <w:rPr>
          <w:lang w:val="ru-RU"/>
        </w:rPr>
      </w:pPr>
      <w:r w:rsidRPr="00073F57">
        <w:rPr>
          <w:color w:val="999999"/>
          <w:sz w:val="19"/>
          <w:szCs w:val="19"/>
          <w:lang w:val="ru-RU"/>
        </w:rPr>
        <w:t>Ответ:</w:t>
      </w:r>
    </w:p>
    <w:p w:rsidR="00A205A6" w:rsidRPr="00073F57" w:rsidRDefault="00A205A6">
      <w:pPr>
        <w:pBdr>
          <w:bottom w:val="dotted" w:sz="6" w:space="4" w:color="AAAAAA"/>
        </w:pBdr>
        <w:spacing w:after="60"/>
        <w:ind w:left="300"/>
        <w:rPr>
          <w:lang w:val="ru-RU"/>
        </w:rPr>
      </w:pPr>
    </w:p>
    <w:p w:rsidR="00A205A6" w:rsidRPr="00073F57" w:rsidRDefault="00000000">
      <w:pPr>
        <w:spacing w:before="200" w:after="6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2. Существует ли описание модели полей РПД в АСУ — перечень пунктов, по которым преподаватель раскладывает документ вручную?</w:t>
      </w:r>
    </w:p>
    <w:p w:rsidR="00A205A6" w:rsidRPr="00073F57" w:rsidRDefault="00000000">
      <w:pPr>
        <w:spacing w:after="100"/>
        <w:ind w:left="300"/>
        <w:rPr>
          <w:lang w:val="ru-RU"/>
        </w:rPr>
      </w:pPr>
      <w:r w:rsidRPr="00073F57">
        <w:rPr>
          <w:i/>
          <w:iCs/>
          <w:color w:val="5A5A5A"/>
          <w:sz w:val="19"/>
          <w:szCs w:val="19"/>
          <w:lang w:val="ru-RU"/>
        </w:rPr>
        <w:t>Это необходимое условие для разбора документа под структуру АСУ. Без спецификации структуру угадывать не будем.</w:t>
      </w:r>
    </w:p>
    <w:p w:rsidR="00A205A6" w:rsidRPr="00073F57" w:rsidRDefault="00000000">
      <w:pPr>
        <w:pBdr>
          <w:bottom w:val="dotted" w:sz="6" w:space="4" w:color="AAAAAA"/>
        </w:pBdr>
        <w:spacing w:before="60" w:after="60"/>
        <w:ind w:left="300"/>
        <w:rPr>
          <w:lang w:val="ru-RU"/>
        </w:rPr>
      </w:pPr>
      <w:r w:rsidRPr="00073F57">
        <w:rPr>
          <w:color w:val="999999"/>
          <w:sz w:val="19"/>
          <w:szCs w:val="19"/>
          <w:lang w:val="ru-RU"/>
        </w:rPr>
        <w:t>Ответ:</w:t>
      </w:r>
    </w:p>
    <w:p w:rsidR="00A205A6" w:rsidRPr="00073F57" w:rsidRDefault="00A205A6">
      <w:pPr>
        <w:pBdr>
          <w:bottom w:val="dotted" w:sz="6" w:space="4" w:color="AAAAAA"/>
        </w:pBdr>
        <w:spacing w:after="60"/>
        <w:ind w:left="300"/>
        <w:rPr>
          <w:lang w:val="ru-RU"/>
        </w:rPr>
      </w:pPr>
    </w:p>
    <w:p w:rsidR="00A205A6" w:rsidRPr="00073F57" w:rsidRDefault="00000000">
      <w:pPr>
        <w:spacing w:before="200" w:after="6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3. Возможно ли получить 5–10 реальных пар «исходный файл РПД → заполненная запись в АСУ» как эталон?</w:t>
      </w:r>
    </w:p>
    <w:p w:rsidR="00A205A6" w:rsidRPr="00073F57" w:rsidRDefault="00000000">
      <w:pPr>
        <w:spacing w:after="100"/>
        <w:ind w:left="300"/>
        <w:rPr>
          <w:lang w:val="ru-RU"/>
        </w:rPr>
      </w:pPr>
      <w:r w:rsidRPr="00073F57">
        <w:rPr>
          <w:i/>
          <w:iCs/>
          <w:color w:val="5A5A5A"/>
          <w:sz w:val="19"/>
          <w:szCs w:val="19"/>
          <w:lang w:val="ru-RU"/>
        </w:rPr>
        <w:t>Используются для проверки качества разбора. Обезличенные документы подходят.</w:t>
      </w:r>
    </w:p>
    <w:p w:rsidR="00A205A6" w:rsidRPr="00073F57" w:rsidRDefault="00000000">
      <w:pPr>
        <w:pBdr>
          <w:bottom w:val="dotted" w:sz="6" w:space="4" w:color="AAAAAA"/>
        </w:pBdr>
        <w:spacing w:before="60" w:after="60"/>
        <w:ind w:left="300"/>
        <w:rPr>
          <w:lang w:val="ru-RU"/>
        </w:rPr>
      </w:pPr>
      <w:r w:rsidRPr="00073F57">
        <w:rPr>
          <w:color w:val="999999"/>
          <w:sz w:val="19"/>
          <w:szCs w:val="19"/>
          <w:lang w:val="ru-RU"/>
        </w:rPr>
        <w:lastRenderedPageBreak/>
        <w:t>Ответ:</w:t>
      </w:r>
    </w:p>
    <w:p w:rsidR="00A205A6" w:rsidRPr="00073F57" w:rsidRDefault="00A205A6">
      <w:pPr>
        <w:pBdr>
          <w:bottom w:val="dotted" w:sz="6" w:space="4" w:color="AAAAAA"/>
        </w:pBdr>
        <w:spacing w:after="60"/>
        <w:ind w:left="300"/>
        <w:rPr>
          <w:lang w:val="ru-RU"/>
        </w:rPr>
      </w:pPr>
    </w:p>
    <w:p w:rsidR="00A205A6" w:rsidRPr="00073F57" w:rsidRDefault="00000000">
      <w:pPr>
        <w:spacing w:before="200" w:after="6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4. Кто ведёт отношения с поставщиком АСУ, и какова оценка стоимости включения модуля импорта, если он не поставлялся?</w:t>
      </w:r>
    </w:p>
    <w:p w:rsidR="00A205A6" w:rsidRPr="00073F57" w:rsidRDefault="00000000">
      <w:pPr>
        <w:spacing w:after="100"/>
        <w:ind w:left="300"/>
        <w:rPr>
          <w:lang w:val="ru-RU"/>
        </w:rPr>
      </w:pPr>
      <w:r w:rsidRPr="00073F57">
        <w:rPr>
          <w:i/>
          <w:iCs/>
          <w:color w:val="5A5A5A"/>
          <w:sz w:val="19"/>
          <w:szCs w:val="19"/>
          <w:lang w:val="ru-RU"/>
        </w:rPr>
        <w:t>Нужно понять, идёт ли речь о настройке имеющегося модуля или о доработке за счёт университета.</w:t>
      </w:r>
    </w:p>
    <w:p w:rsidR="00A205A6" w:rsidRPr="00073F57" w:rsidRDefault="00000000">
      <w:pPr>
        <w:pBdr>
          <w:bottom w:val="dotted" w:sz="6" w:space="4" w:color="AAAAAA"/>
        </w:pBdr>
        <w:spacing w:before="60" w:after="60"/>
        <w:ind w:left="300"/>
        <w:rPr>
          <w:lang w:val="ru-RU"/>
        </w:rPr>
      </w:pPr>
      <w:r w:rsidRPr="00073F57">
        <w:rPr>
          <w:color w:val="999999"/>
          <w:sz w:val="19"/>
          <w:szCs w:val="19"/>
          <w:lang w:val="ru-RU"/>
        </w:rPr>
        <w:t>Ответ:</w:t>
      </w:r>
    </w:p>
    <w:p w:rsidR="00A205A6" w:rsidRPr="00073F57" w:rsidRDefault="00A205A6">
      <w:pPr>
        <w:pBdr>
          <w:bottom w:val="dotted" w:sz="6" w:space="4" w:color="AAAAAA"/>
        </w:pBdr>
        <w:spacing w:after="60"/>
        <w:ind w:left="300"/>
        <w:rPr>
          <w:lang w:val="ru-RU"/>
        </w:rPr>
      </w:pPr>
    </w:p>
    <w:p w:rsidR="00A205A6" w:rsidRPr="00073F57" w:rsidRDefault="00000000">
      <w:pPr>
        <w:spacing w:before="200" w:after="6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5. Какая служба аутентификации используется в университете и готовы ли вы настроить единый вход на этапе пилота?</w:t>
      </w:r>
    </w:p>
    <w:p w:rsidR="00A205A6" w:rsidRPr="00073F57" w:rsidRDefault="00000000">
      <w:pPr>
        <w:spacing w:after="100"/>
        <w:ind w:left="300"/>
        <w:rPr>
          <w:lang w:val="ru-RU"/>
        </w:rPr>
      </w:pPr>
      <w:r w:rsidRPr="00073F57">
        <w:rPr>
          <w:i/>
          <w:iCs/>
          <w:color w:val="5A5A5A"/>
          <w:sz w:val="19"/>
          <w:szCs w:val="19"/>
          <w:lang w:val="ru-RU"/>
        </w:rPr>
        <w:t>Если единого входа нет — это тоже ответ; вход по паролю полностью работоспособен.</w:t>
      </w:r>
    </w:p>
    <w:p w:rsidR="00A205A6" w:rsidRPr="00073F57" w:rsidRDefault="00000000">
      <w:pPr>
        <w:pBdr>
          <w:bottom w:val="dotted" w:sz="6" w:space="4" w:color="AAAAAA"/>
        </w:pBdr>
        <w:spacing w:before="60" w:after="60"/>
        <w:ind w:left="300"/>
        <w:rPr>
          <w:lang w:val="ru-RU"/>
        </w:rPr>
      </w:pPr>
      <w:r w:rsidRPr="00073F57">
        <w:rPr>
          <w:color w:val="999999"/>
          <w:sz w:val="19"/>
          <w:szCs w:val="19"/>
          <w:lang w:val="ru-RU"/>
        </w:rPr>
        <w:t>Ответ:</w:t>
      </w:r>
    </w:p>
    <w:p w:rsidR="00A205A6" w:rsidRPr="00073F57" w:rsidRDefault="00A205A6">
      <w:pPr>
        <w:pBdr>
          <w:bottom w:val="dotted" w:sz="6" w:space="4" w:color="AAAAAA"/>
        </w:pBdr>
        <w:spacing w:after="60"/>
        <w:ind w:left="300"/>
        <w:rPr>
          <w:lang w:val="ru-RU"/>
        </w:rPr>
      </w:pPr>
    </w:p>
    <w:p w:rsidR="00A205A6" w:rsidRPr="00073F57" w:rsidRDefault="00000000">
      <w:pPr>
        <w:spacing w:before="200" w:after="6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 xml:space="preserve">6. Какая версия </w:t>
      </w:r>
      <w:r>
        <w:rPr>
          <w:rFonts w:ascii="Arial" w:eastAsia="Arial" w:hAnsi="Arial" w:cs="Arial"/>
          <w:b/>
          <w:bCs/>
          <w:color w:val="1F3A5F"/>
          <w:sz w:val="22"/>
          <w:szCs w:val="22"/>
        </w:rPr>
        <w:t>Moodle</w:t>
      </w: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 xml:space="preserve"> используется и кто ей владеет — ИТ-служба или учебное управление?</w:t>
      </w:r>
    </w:p>
    <w:p w:rsidR="00A205A6" w:rsidRPr="00073F57" w:rsidRDefault="00000000">
      <w:pPr>
        <w:spacing w:after="100"/>
        <w:ind w:left="300"/>
        <w:rPr>
          <w:lang w:val="ru-RU"/>
        </w:rPr>
      </w:pPr>
      <w:r w:rsidRPr="00073F57">
        <w:rPr>
          <w:i/>
          <w:iCs/>
          <w:color w:val="5A5A5A"/>
          <w:sz w:val="19"/>
          <w:szCs w:val="19"/>
          <w:lang w:val="ru-RU"/>
        </w:rPr>
        <w:t>Определяет, с кем согласовывать регистрацию внешнего инструмента.</w:t>
      </w:r>
    </w:p>
    <w:p w:rsidR="00A205A6" w:rsidRPr="00073F57" w:rsidRDefault="00000000">
      <w:pPr>
        <w:pBdr>
          <w:bottom w:val="dotted" w:sz="6" w:space="4" w:color="AAAAAA"/>
        </w:pBdr>
        <w:spacing w:before="60" w:after="60"/>
        <w:ind w:left="300"/>
        <w:rPr>
          <w:lang w:val="ru-RU"/>
        </w:rPr>
      </w:pPr>
      <w:r w:rsidRPr="00073F57">
        <w:rPr>
          <w:color w:val="999999"/>
          <w:sz w:val="19"/>
          <w:szCs w:val="19"/>
          <w:lang w:val="ru-RU"/>
        </w:rPr>
        <w:t>Ответ:</w:t>
      </w:r>
    </w:p>
    <w:p w:rsidR="00A205A6" w:rsidRPr="00073F57" w:rsidRDefault="00A205A6">
      <w:pPr>
        <w:pBdr>
          <w:bottom w:val="dotted" w:sz="6" w:space="4" w:color="AAAAAA"/>
        </w:pBdr>
        <w:spacing w:after="60"/>
        <w:ind w:left="300"/>
        <w:rPr>
          <w:lang w:val="ru-RU"/>
        </w:rPr>
      </w:pPr>
    </w:p>
    <w:p w:rsidR="00A205A6" w:rsidRPr="00073F57" w:rsidRDefault="00000000">
      <w:pPr>
        <w:spacing w:before="200" w:after="6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7. Каков порядок согласования внешнего сервиса в университете и кто принимает решение о старте пилота?</w:t>
      </w:r>
    </w:p>
    <w:p w:rsidR="00A205A6" w:rsidRPr="00073F57" w:rsidRDefault="00000000">
      <w:pPr>
        <w:spacing w:after="100"/>
        <w:ind w:left="300"/>
        <w:rPr>
          <w:lang w:val="ru-RU"/>
        </w:rPr>
      </w:pPr>
      <w:r w:rsidRPr="00073F57">
        <w:rPr>
          <w:i/>
          <w:iCs/>
          <w:color w:val="5A5A5A"/>
          <w:sz w:val="19"/>
          <w:szCs w:val="19"/>
          <w:lang w:val="ru-RU"/>
        </w:rPr>
        <w:t>Нужно понимать маршрут: договор, заключение по информационной безопасности, приказ.</w:t>
      </w:r>
    </w:p>
    <w:p w:rsidR="00A205A6" w:rsidRPr="00073F57" w:rsidRDefault="00000000">
      <w:pPr>
        <w:pBdr>
          <w:bottom w:val="dotted" w:sz="6" w:space="4" w:color="AAAAAA"/>
        </w:pBdr>
        <w:spacing w:before="60" w:after="60"/>
        <w:ind w:left="300"/>
        <w:rPr>
          <w:lang w:val="ru-RU"/>
        </w:rPr>
      </w:pPr>
      <w:r w:rsidRPr="00073F57">
        <w:rPr>
          <w:color w:val="999999"/>
          <w:sz w:val="19"/>
          <w:szCs w:val="19"/>
          <w:lang w:val="ru-RU"/>
        </w:rPr>
        <w:t>Ответ:</w:t>
      </w:r>
    </w:p>
    <w:p w:rsidR="00A205A6" w:rsidRPr="00073F57" w:rsidRDefault="00A205A6">
      <w:pPr>
        <w:pBdr>
          <w:bottom w:val="dotted" w:sz="6" w:space="4" w:color="AAAAAA"/>
        </w:pBdr>
        <w:spacing w:after="60"/>
        <w:ind w:left="300"/>
        <w:rPr>
          <w:lang w:val="ru-RU"/>
        </w:rPr>
      </w:pPr>
    </w:p>
    <w:p w:rsidR="00A205A6" w:rsidRPr="00073F57" w:rsidRDefault="00000000">
      <w:pPr>
        <w:spacing w:before="200" w:after="6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8. Кто будет контактным лицом от ИТ-службы на время пилота?</w:t>
      </w:r>
    </w:p>
    <w:p w:rsidR="00A205A6" w:rsidRPr="00073F57" w:rsidRDefault="00000000">
      <w:pPr>
        <w:pBdr>
          <w:bottom w:val="dotted" w:sz="6" w:space="4" w:color="AAAAAA"/>
        </w:pBdr>
        <w:spacing w:before="60" w:after="60"/>
        <w:ind w:left="300"/>
        <w:rPr>
          <w:lang w:val="ru-RU"/>
        </w:rPr>
      </w:pPr>
      <w:r w:rsidRPr="00073F57">
        <w:rPr>
          <w:color w:val="999999"/>
          <w:sz w:val="19"/>
          <w:szCs w:val="19"/>
          <w:lang w:val="ru-RU"/>
        </w:rPr>
        <w:t>Ответ:</w:t>
      </w:r>
    </w:p>
    <w:p w:rsidR="00A205A6" w:rsidRPr="00073F57" w:rsidRDefault="00A205A6">
      <w:pPr>
        <w:pBdr>
          <w:bottom w:val="dotted" w:sz="6" w:space="4" w:color="AAAAAA"/>
        </w:pBdr>
        <w:spacing w:after="60"/>
        <w:ind w:left="300"/>
        <w:rPr>
          <w:lang w:val="ru-RU"/>
        </w:rPr>
      </w:pPr>
    </w:p>
    <w:p w:rsidR="00A205A6" w:rsidRPr="00073F57" w:rsidRDefault="00A205A6">
      <w:pPr>
        <w:spacing w:after="200"/>
        <w:rPr>
          <w:lang w:val="ru-RU"/>
        </w:rPr>
      </w:pPr>
    </w:p>
    <w:p w:rsidR="00A205A6" w:rsidRPr="00073F57" w:rsidRDefault="00000000">
      <w:pPr>
        <w:pStyle w:val="Heading1"/>
        <w:spacing w:before="340" w:after="170"/>
        <w:rPr>
          <w:lang w:val="ru-RU"/>
        </w:rPr>
      </w:pPr>
      <w:r w:rsidRPr="00073F57">
        <w:rPr>
          <w:rFonts w:ascii="Arial" w:eastAsia="Arial" w:hAnsi="Arial" w:cs="Arial"/>
          <w:b/>
          <w:bCs/>
          <w:color w:val="1F3A5F"/>
          <w:sz w:val="28"/>
          <w:szCs w:val="28"/>
          <w:lang w:val="ru-RU"/>
        </w:rPr>
        <w:t>8. Контакты</w:t>
      </w:r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sz w:val="22"/>
          <w:szCs w:val="22"/>
          <w:lang w:val="ru-RU"/>
        </w:rPr>
        <w:t xml:space="preserve">Вопросы по безопасности и обработке данных: </w:t>
      </w:r>
      <w:r>
        <w:rPr>
          <w:sz w:val="22"/>
          <w:szCs w:val="22"/>
        </w:rPr>
        <w:t>security</w:t>
      </w:r>
      <w:r w:rsidRPr="00073F57">
        <w:rPr>
          <w:sz w:val="22"/>
          <w:szCs w:val="22"/>
          <w:lang w:val="ru-RU"/>
        </w:rPr>
        <w:t>@</w:t>
      </w:r>
      <w:proofErr w:type="spellStart"/>
      <w:r>
        <w:rPr>
          <w:sz w:val="22"/>
          <w:szCs w:val="22"/>
        </w:rPr>
        <w:t>ispum</w:t>
      </w:r>
      <w:proofErr w:type="spellEnd"/>
      <w:r w:rsidRPr="00073F57">
        <w:rPr>
          <w:sz w:val="22"/>
          <w:szCs w:val="22"/>
          <w:lang w:val="ru-RU"/>
        </w:rPr>
        <w:t>.</w:t>
      </w:r>
      <w:proofErr w:type="spellStart"/>
      <w:r>
        <w:rPr>
          <w:sz w:val="22"/>
          <w:szCs w:val="22"/>
        </w:rPr>
        <w:t>ru</w:t>
      </w:r>
      <w:proofErr w:type="spellEnd"/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sz w:val="22"/>
          <w:szCs w:val="22"/>
          <w:lang w:val="ru-RU"/>
        </w:rPr>
        <w:t xml:space="preserve">Техническая поддержка: </w:t>
      </w:r>
      <w:r>
        <w:rPr>
          <w:sz w:val="22"/>
          <w:szCs w:val="22"/>
        </w:rPr>
        <w:t>support</w:t>
      </w:r>
      <w:r w:rsidRPr="00073F57">
        <w:rPr>
          <w:sz w:val="22"/>
          <w:szCs w:val="22"/>
          <w:lang w:val="ru-RU"/>
        </w:rPr>
        <w:t>@</w:t>
      </w:r>
      <w:proofErr w:type="spellStart"/>
      <w:r>
        <w:rPr>
          <w:sz w:val="22"/>
          <w:szCs w:val="22"/>
        </w:rPr>
        <w:t>ispum</w:t>
      </w:r>
      <w:proofErr w:type="spellEnd"/>
      <w:r w:rsidRPr="00073F57">
        <w:rPr>
          <w:sz w:val="22"/>
          <w:szCs w:val="22"/>
          <w:lang w:val="ru-RU"/>
        </w:rPr>
        <w:t>.</w:t>
      </w:r>
      <w:proofErr w:type="spellStart"/>
      <w:r>
        <w:rPr>
          <w:sz w:val="22"/>
          <w:szCs w:val="22"/>
        </w:rPr>
        <w:t>ru</w:t>
      </w:r>
      <w:proofErr w:type="spellEnd"/>
    </w:p>
    <w:p w:rsidR="00A205A6" w:rsidRPr="00073F57" w:rsidRDefault="00000000">
      <w:pPr>
        <w:spacing w:after="120" w:line="276" w:lineRule="auto"/>
        <w:rPr>
          <w:lang w:val="ru-RU"/>
        </w:rPr>
      </w:pPr>
      <w:r w:rsidRPr="00073F57">
        <w:rPr>
          <w:sz w:val="22"/>
          <w:szCs w:val="22"/>
          <w:lang w:val="ru-RU"/>
        </w:rPr>
        <w:t>Сопутствующие документы, предоставляются по запросу: «Обзор безопасности и обработки данных», шаблон соглашения об обработке персональных данных, «Схема потоков данных».</w:t>
      </w:r>
    </w:p>
    <w:sectPr w:rsidR="00A205A6" w:rsidRPr="00073F57">
      <w:footerReference w:type="default" r:id="rId7"/>
      <w:pgSz w:w="11906" w:h="16838"/>
      <w:pgMar w:top="1020" w:right="1133" w:bottom="1020" w:left="113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359E0" w:rsidRDefault="007359E0">
      <w:r>
        <w:separator/>
      </w:r>
    </w:p>
  </w:endnote>
  <w:endnote w:type="continuationSeparator" w:id="0">
    <w:p w:rsidR="007359E0" w:rsidRDefault="00735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5A6" w:rsidRDefault="00000000">
    <w:pPr>
      <w:jc w:val="center"/>
    </w:pPr>
    <w:r>
      <w:rPr>
        <w:rFonts w:ascii="Arial" w:eastAsia="Arial" w:hAnsi="Arial" w:cs="Arial"/>
        <w:color w:val="999999"/>
        <w:sz w:val="17"/>
        <w:szCs w:val="17"/>
      </w:rPr>
      <w:t xml:space="preserve">ИСПУМ · ispum.ru · </w:t>
    </w:r>
    <w:r>
      <w:rPr>
        <w:rFonts w:ascii="Arial" w:eastAsia="Arial" w:hAnsi="Arial" w:cs="Arial"/>
        <w:color w:val="999999"/>
        <w:sz w:val="17"/>
        <w:szCs w:val="17"/>
      </w:rPr>
      <w:fldChar w:fldCharType="begin"/>
    </w:r>
    <w:r>
      <w:rPr>
        <w:rFonts w:ascii="Arial" w:eastAsia="Arial" w:hAnsi="Arial" w:cs="Arial"/>
        <w:color w:val="999999"/>
        <w:sz w:val="17"/>
        <w:szCs w:val="17"/>
      </w:rPr>
      <w:instrText>PAGE</w:instrText>
    </w:r>
    <w:r>
      <w:rPr>
        <w:rFonts w:ascii="Arial" w:eastAsia="Arial" w:hAnsi="Arial" w:cs="Arial"/>
        <w:color w:val="999999"/>
        <w:sz w:val="17"/>
        <w:szCs w:val="17"/>
      </w:rPr>
      <w:fldChar w:fldCharType="separate"/>
    </w:r>
    <w:r w:rsidR="00073F57">
      <w:rPr>
        <w:rFonts w:ascii="Arial" w:eastAsia="Arial" w:hAnsi="Arial" w:cs="Arial"/>
        <w:noProof/>
        <w:color w:val="999999"/>
        <w:sz w:val="17"/>
        <w:szCs w:val="17"/>
      </w:rPr>
      <w:t>1</w:t>
    </w:r>
    <w:r>
      <w:rPr>
        <w:rFonts w:ascii="Arial" w:eastAsia="Arial" w:hAnsi="Arial" w:cs="Arial"/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359E0" w:rsidRDefault="007359E0">
      <w:r>
        <w:separator/>
      </w:r>
    </w:p>
  </w:footnote>
  <w:footnote w:type="continuationSeparator" w:id="0">
    <w:p w:rsidR="007359E0" w:rsidRDefault="00735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9596A"/>
    <w:multiLevelType w:val="hybridMultilevel"/>
    <w:tmpl w:val="0EAE64E4"/>
    <w:lvl w:ilvl="0" w:tplc="08724694">
      <w:start w:val="1"/>
      <w:numFmt w:val="bullet"/>
      <w:lvlText w:val="—"/>
      <w:lvlJc w:val="left"/>
      <w:pPr>
        <w:ind w:left="400" w:hanging="260"/>
      </w:pPr>
    </w:lvl>
    <w:lvl w:ilvl="1" w:tplc="E86C1136">
      <w:numFmt w:val="decimal"/>
      <w:lvlText w:val=""/>
      <w:lvlJc w:val="left"/>
    </w:lvl>
    <w:lvl w:ilvl="2" w:tplc="87949AEE">
      <w:numFmt w:val="decimal"/>
      <w:lvlText w:val=""/>
      <w:lvlJc w:val="left"/>
    </w:lvl>
    <w:lvl w:ilvl="3" w:tplc="2982A33E">
      <w:numFmt w:val="decimal"/>
      <w:lvlText w:val=""/>
      <w:lvlJc w:val="left"/>
    </w:lvl>
    <w:lvl w:ilvl="4" w:tplc="0212DBA0">
      <w:numFmt w:val="decimal"/>
      <w:lvlText w:val=""/>
      <w:lvlJc w:val="left"/>
    </w:lvl>
    <w:lvl w:ilvl="5" w:tplc="249CD4C2">
      <w:numFmt w:val="decimal"/>
      <w:lvlText w:val=""/>
      <w:lvlJc w:val="left"/>
    </w:lvl>
    <w:lvl w:ilvl="6" w:tplc="AA505578">
      <w:numFmt w:val="decimal"/>
      <w:lvlText w:val=""/>
      <w:lvlJc w:val="left"/>
    </w:lvl>
    <w:lvl w:ilvl="7" w:tplc="5256238C">
      <w:numFmt w:val="decimal"/>
      <w:lvlText w:val=""/>
      <w:lvlJc w:val="left"/>
    </w:lvl>
    <w:lvl w:ilvl="8" w:tplc="2812A5A8">
      <w:numFmt w:val="decimal"/>
      <w:lvlText w:val=""/>
      <w:lvlJc w:val="left"/>
    </w:lvl>
  </w:abstractNum>
  <w:abstractNum w:abstractNumId="1" w15:restartNumberingAfterBreak="0">
    <w:nsid w:val="3D6E5333"/>
    <w:multiLevelType w:val="hybridMultilevel"/>
    <w:tmpl w:val="1F9CF9EA"/>
    <w:lvl w:ilvl="0" w:tplc="11484FF0">
      <w:start w:val="1"/>
      <w:numFmt w:val="bullet"/>
      <w:lvlText w:val="●"/>
      <w:lvlJc w:val="left"/>
      <w:pPr>
        <w:ind w:left="720" w:hanging="360"/>
      </w:pPr>
    </w:lvl>
    <w:lvl w:ilvl="1" w:tplc="39062B4E">
      <w:start w:val="1"/>
      <w:numFmt w:val="bullet"/>
      <w:lvlText w:val="○"/>
      <w:lvlJc w:val="left"/>
      <w:pPr>
        <w:ind w:left="1440" w:hanging="360"/>
      </w:pPr>
    </w:lvl>
    <w:lvl w:ilvl="2" w:tplc="B4129332">
      <w:start w:val="1"/>
      <w:numFmt w:val="bullet"/>
      <w:lvlText w:val="■"/>
      <w:lvlJc w:val="left"/>
      <w:pPr>
        <w:ind w:left="2160" w:hanging="360"/>
      </w:pPr>
    </w:lvl>
    <w:lvl w:ilvl="3" w:tplc="7624BAC2">
      <w:start w:val="1"/>
      <w:numFmt w:val="bullet"/>
      <w:lvlText w:val="●"/>
      <w:lvlJc w:val="left"/>
      <w:pPr>
        <w:ind w:left="2880" w:hanging="360"/>
      </w:pPr>
    </w:lvl>
    <w:lvl w:ilvl="4" w:tplc="12F82A9A">
      <w:start w:val="1"/>
      <w:numFmt w:val="bullet"/>
      <w:lvlText w:val="○"/>
      <w:lvlJc w:val="left"/>
      <w:pPr>
        <w:ind w:left="3600" w:hanging="360"/>
      </w:pPr>
    </w:lvl>
    <w:lvl w:ilvl="5" w:tplc="DCF6475E">
      <w:start w:val="1"/>
      <w:numFmt w:val="bullet"/>
      <w:lvlText w:val="■"/>
      <w:lvlJc w:val="left"/>
      <w:pPr>
        <w:ind w:left="4320" w:hanging="360"/>
      </w:pPr>
    </w:lvl>
    <w:lvl w:ilvl="6" w:tplc="4FC82EF8">
      <w:start w:val="1"/>
      <w:numFmt w:val="bullet"/>
      <w:lvlText w:val="●"/>
      <w:lvlJc w:val="left"/>
      <w:pPr>
        <w:ind w:left="5040" w:hanging="360"/>
      </w:pPr>
    </w:lvl>
    <w:lvl w:ilvl="7" w:tplc="6892221E">
      <w:start w:val="1"/>
      <w:numFmt w:val="bullet"/>
      <w:lvlText w:val="●"/>
      <w:lvlJc w:val="left"/>
      <w:pPr>
        <w:ind w:left="5760" w:hanging="360"/>
      </w:pPr>
    </w:lvl>
    <w:lvl w:ilvl="8" w:tplc="32682E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9D6706"/>
    <w:multiLevelType w:val="hybridMultilevel"/>
    <w:tmpl w:val="2CE2286A"/>
    <w:lvl w:ilvl="0" w:tplc="CDB2CDFE">
      <w:start w:val="1"/>
      <w:numFmt w:val="decimal"/>
      <w:lvlText w:val="%1."/>
      <w:lvlJc w:val="left"/>
      <w:pPr>
        <w:ind w:left="400" w:hanging="260"/>
      </w:pPr>
    </w:lvl>
    <w:lvl w:ilvl="1" w:tplc="41BC1E4C">
      <w:numFmt w:val="decimal"/>
      <w:lvlText w:val=""/>
      <w:lvlJc w:val="left"/>
    </w:lvl>
    <w:lvl w:ilvl="2" w:tplc="D2EEAB62">
      <w:numFmt w:val="decimal"/>
      <w:lvlText w:val=""/>
      <w:lvlJc w:val="left"/>
    </w:lvl>
    <w:lvl w:ilvl="3" w:tplc="6780F264">
      <w:numFmt w:val="decimal"/>
      <w:lvlText w:val=""/>
      <w:lvlJc w:val="left"/>
    </w:lvl>
    <w:lvl w:ilvl="4" w:tplc="90EADB06">
      <w:numFmt w:val="decimal"/>
      <w:lvlText w:val=""/>
      <w:lvlJc w:val="left"/>
    </w:lvl>
    <w:lvl w:ilvl="5" w:tplc="EE026E8A">
      <w:numFmt w:val="decimal"/>
      <w:lvlText w:val=""/>
      <w:lvlJc w:val="left"/>
    </w:lvl>
    <w:lvl w:ilvl="6" w:tplc="42DC6FFC">
      <w:numFmt w:val="decimal"/>
      <w:lvlText w:val=""/>
      <w:lvlJc w:val="left"/>
    </w:lvl>
    <w:lvl w:ilvl="7" w:tplc="A9D6E646">
      <w:numFmt w:val="decimal"/>
      <w:lvlText w:val=""/>
      <w:lvlJc w:val="left"/>
    </w:lvl>
    <w:lvl w:ilvl="8" w:tplc="99A84212">
      <w:numFmt w:val="decimal"/>
      <w:lvlText w:val=""/>
      <w:lvlJc w:val="left"/>
    </w:lvl>
  </w:abstractNum>
  <w:num w:numId="1" w16cid:durableId="1512841094">
    <w:abstractNumId w:val="1"/>
    <w:lvlOverride w:ilvl="0">
      <w:startOverride w:val="1"/>
    </w:lvlOverride>
  </w:num>
  <w:num w:numId="2" w16cid:durableId="664825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5A6"/>
    <w:rsid w:val="00073F57"/>
    <w:rsid w:val="007359E0"/>
    <w:rsid w:val="008B7A45"/>
    <w:rsid w:val="00A205A6"/>
    <w:rsid w:val="00E6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2E417"/>
  <w15:docId w15:val="{F92B066A-68E7-724C-8683-121BCA07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1556</Words>
  <Characters>8873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ИСПУМ — интеграционный паспорт</vt:lpstr>
    </vt:vector>
  </TitlesOfParts>
  <Company/>
  <LinksUpToDate>false</LinksUpToDate>
  <CharactersWithSpaces>10409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ИСПУМ — интеграционный паспорт</dc:title>
  <dc:creator>ИСПУМ</dc:creator>
  <cp:lastModifiedBy>Daniel Bugembe</cp:lastModifiedBy>
  <cp:revision>2</cp:revision>
  <dcterms:created xsi:type="dcterms:W3CDTF">2026-07-31T05:26:00Z</dcterms:created>
  <dcterms:modified xsi:type="dcterms:W3CDTF">2026-07-31T09:07:00Z</dcterms:modified>
</cp:coreProperties>
</file>