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13FE2" w:rsidRPr="00262892" w:rsidRDefault="00000000">
      <w:pPr>
        <w:spacing w:after="40"/>
        <w:rPr>
          <w:rFonts w:ascii="SF Pro Display" w:hAnsi="SF Pro Display"/>
          <w:lang w:val="ru-RU"/>
        </w:rPr>
      </w:pPr>
      <w:r w:rsidRPr="00262892">
        <w:rPr>
          <w:rFonts w:ascii="SF Pro Display" w:eastAsia="Arial" w:hAnsi="SF Pro Display"/>
          <w:color w:val="5A5A5A"/>
          <w:lang w:val="ru-RU"/>
        </w:rPr>
        <w:t xml:space="preserve">ИСПУМ · </w:t>
      </w:r>
      <w:proofErr w:type="spellStart"/>
      <w:r w:rsidRPr="00262892">
        <w:rPr>
          <w:rFonts w:ascii="SF Pro Display" w:eastAsia="Arial" w:hAnsi="SF Pro Display"/>
          <w:color w:val="5A5A5A"/>
        </w:rPr>
        <w:t>ispum</w:t>
      </w:r>
      <w:proofErr w:type="spellEnd"/>
      <w:r w:rsidRPr="00262892">
        <w:rPr>
          <w:rFonts w:ascii="SF Pro Display" w:eastAsia="Arial" w:hAnsi="SF Pro Display"/>
          <w:color w:val="5A5A5A"/>
          <w:lang w:val="ru-RU"/>
        </w:rPr>
        <w:t>.</w:t>
      </w:r>
      <w:proofErr w:type="spellStart"/>
      <w:r w:rsidRPr="00262892">
        <w:rPr>
          <w:rFonts w:ascii="SF Pro Display" w:eastAsia="Arial" w:hAnsi="SF Pro Display"/>
          <w:color w:val="5A5A5A"/>
        </w:rPr>
        <w:t>ru</w:t>
      </w:r>
      <w:proofErr w:type="spellEnd"/>
    </w:p>
    <w:p w:rsidR="00113FE2" w:rsidRPr="00262892" w:rsidRDefault="00000000">
      <w:pPr>
        <w:spacing w:after="80"/>
        <w:rPr>
          <w:rFonts w:ascii="SF Pro Display" w:hAnsi="SF Pro Display"/>
          <w:lang w:val="ru-RU"/>
        </w:rPr>
      </w:pPr>
      <w:r w:rsidRPr="00262892">
        <w:rPr>
          <w:rFonts w:ascii="SF Pro Display" w:eastAsia="Arial" w:hAnsi="SF Pro Display"/>
          <w:b/>
          <w:bCs/>
          <w:color w:val="1F3A5F"/>
          <w:sz w:val="40"/>
          <w:szCs w:val="40"/>
          <w:lang w:val="ru-RU"/>
        </w:rPr>
        <w:t>Схема потоков данных</w:t>
      </w:r>
    </w:p>
    <w:p w:rsidR="00113FE2" w:rsidRPr="00262892" w:rsidRDefault="00000000" w:rsidP="00262892">
      <w:pPr>
        <w:pBdr>
          <w:bottom w:val="single" w:sz="12" w:space="6" w:color="2F6F8F"/>
        </w:pBdr>
        <w:spacing w:after="120"/>
        <w:rPr>
          <w:rFonts w:ascii="SF Pro Display" w:hAnsi="SF Pro Display"/>
          <w:lang w:val="ru-RU"/>
        </w:rPr>
      </w:pPr>
      <w:r w:rsidRPr="00262892">
        <w:rPr>
          <w:rFonts w:ascii="SF Pro Display" w:eastAsia="Arial" w:hAnsi="SF Pro Display"/>
          <w:color w:val="333333"/>
          <w:sz w:val="24"/>
          <w:szCs w:val="24"/>
          <w:lang w:val="ru-RU"/>
        </w:rPr>
        <w:t>Что входит в платформу, где хранится, что выходит наружу</w:t>
      </w: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5"/>
        <w:gridCol w:w="739"/>
        <w:gridCol w:w="2852"/>
        <w:gridCol w:w="615"/>
        <w:gridCol w:w="2289"/>
      </w:tblGrid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3150" w:type="dxa"/>
            <w:shd w:val="clear" w:color="auto" w:fill="F1F7F1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113FE2" w:rsidRPr="00262892" w:rsidRDefault="00000000">
            <w:pPr>
              <w:spacing w:after="100"/>
              <w:jc w:val="center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eastAsia="Arial" w:hAnsi="SF Pro Display"/>
                <w:b/>
                <w:bCs/>
                <w:caps/>
                <w:color w:val="2C5F2D"/>
                <w:sz w:val="18"/>
                <w:szCs w:val="18"/>
                <w:lang w:val="ru-RU"/>
              </w:rPr>
              <w:t>Периметр университета</w:t>
            </w:r>
          </w:p>
          <w:p w:rsidR="00113FE2" w:rsidRPr="00262892" w:rsidRDefault="00000000">
            <w:pPr>
              <w:pBdr>
                <w:top w:val="single" w:sz="6" w:space="4" w:color="B8C9D8"/>
                <w:left w:val="single" w:sz="6" w:space="6" w:color="B8C9D8"/>
                <w:bottom w:val="single" w:sz="6" w:space="4" w:color="B8C9D8"/>
                <w:right w:val="single" w:sz="6" w:space="6" w:color="B8C9D8"/>
              </w:pBdr>
              <w:shd w:val="clear" w:color="auto" w:fill="FFFFFF"/>
              <w:spacing w:before="60" w:after="60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  <w:lang w:val="ru-RU"/>
              </w:rPr>
              <w:t>Выгрузка из АСУ «Университет»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br/>
              <w:t>«Заполнение РПД и ФОС», .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</w:rPr>
              <w:t>xlsx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t xml:space="preserve"> / .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</w:rPr>
              <w:t>doc</w:t>
            </w:r>
          </w:p>
          <w:p w:rsidR="00113FE2" w:rsidRPr="00262892" w:rsidRDefault="00000000">
            <w:pPr>
              <w:pBdr>
                <w:top w:val="single" w:sz="6" w:space="4" w:color="B8C9D8"/>
                <w:left w:val="single" w:sz="6" w:space="6" w:color="B8C9D8"/>
                <w:bottom w:val="single" w:sz="6" w:space="4" w:color="B8C9D8"/>
                <w:right w:val="single" w:sz="6" w:space="6" w:color="B8C9D8"/>
              </w:pBdr>
              <w:shd w:val="clear" w:color="auto" w:fill="FFFFFF"/>
              <w:spacing w:before="60" w:after="60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  <w:lang w:val="ru-RU"/>
              </w:rPr>
              <w:t>Сайт университета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br/>
              <w:t>Страница /</w:t>
            </w:r>
            <w:proofErr w:type="spellStart"/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</w:rPr>
              <w:t>sveden</w:t>
            </w:r>
            <w:proofErr w:type="spellEnd"/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t>/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</w:rPr>
              <w:t>education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t>, файлы РПД и учебных планов по ссылке</w:t>
            </w:r>
          </w:p>
          <w:p w:rsidR="00113FE2" w:rsidRPr="00262892" w:rsidRDefault="00000000">
            <w:pPr>
              <w:pBdr>
                <w:top w:val="single" w:sz="6" w:space="4" w:color="B8C9D8"/>
                <w:left w:val="single" w:sz="6" w:space="6" w:color="B8C9D8"/>
                <w:bottom w:val="single" w:sz="6" w:space="4" w:color="B8C9D8"/>
                <w:right w:val="single" w:sz="6" w:space="6" w:color="B8C9D8"/>
              </w:pBdr>
              <w:shd w:val="clear" w:color="auto" w:fill="FFFFFF"/>
              <w:spacing w:before="60" w:after="60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  <w:lang w:val="ru-RU"/>
              </w:rPr>
              <w:t>Файлы преподавателя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br/>
              <w:t>РПД, работы студентов, конспекты, чертежи</w:t>
            </w:r>
          </w:p>
          <w:p w:rsidR="00113FE2" w:rsidRPr="00262892" w:rsidRDefault="00000000">
            <w:pPr>
              <w:pBdr>
                <w:top w:val="single" w:sz="6" w:space="4" w:color="B8C9D8"/>
                <w:left w:val="single" w:sz="6" w:space="6" w:color="B8C9D8"/>
                <w:bottom w:val="single" w:sz="6" w:space="4" w:color="B8C9D8"/>
                <w:right w:val="single" w:sz="6" w:space="6" w:color="B8C9D8"/>
              </w:pBdr>
              <w:shd w:val="clear" w:color="auto" w:fill="FFFFFF"/>
              <w:spacing w:before="60" w:after="60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</w:rPr>
              <w:t>Moodle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br/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</w:rPr>
              <w:t>LTI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t xml:space="preserve"> 1.3 — запуск, списки групп</w:t>
            </w:r>
          </w:p>
          <w:p w:rsidR="00113FE2" w:rsidRPr="00262892" w:rsidRDefault="00000000">
            <w:pPr>
              <w:pBdr>
                <w:top w:val="single" w:sz="6" w:space="4" w:color="B8C9D8"/>
                <w:left w:val="single" w:sz="6" w:space="6" w:color="B8C9D8"/>
                <w:bottom w:val="single" w:sz="6" w:space="4" w:color="B8C9D8"/>
                <w:right w:val="single" w:sz="6" w:space="6" w:color="B8C9D8"/>
              </w:pBdr>
              <w:shd w:val="clear" w:color="auto" w:fill="FFFFFF"/>
              <w:spacing w:before="60" w:after="60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</w:rPr>
              <w:t>IdP</w:t>
            </w: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  <w:lang w:val="ru-RU"/>
              </w:rPr>
              <w:t xml:space="preserve"> университета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br/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</w:rPr>
              <w:t>SAML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t xml:space="preserve"> 2.0 — единый вход</w:t>
            </w:r>
          </w:p>
        </w:tc>
        <w:tc>
          <w:tcPr>
            <w:tcW w:w="620" w:type="dxa"/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</w:tcPr>
          <w:p w:rsidR="00113FE2" w:rsidRPr="00262892" w:rsidRDefault="00000000">
            <w:pPr>
              <w:jc w:val="center"/>
              <w:rPr>
                <w:rFonts w:ascii="SF Pro Display" w:hAnsi="SF Pro Display"/>
              </w:rPr>
            </w:pPr>
            <w:r w:rsidRPr="00262892">
              <w:rPr>
                <w:rFonts w:ascii="SF Pro Display" w:eastAsia="Arial" w:hAnsi="SF Pro Display"/>
                <w:b/>
                <w:bCs/>
                <w:color w:val="2F6F8F"/>
                <w:sz w:val="32"/>
                <w:szCs w:val="32"/>
              </w:rPr>
              <w:t>→</w:t>
            </w:r>
          </w:p>
          <w:p w:rsidR="00113FE2" w:rsidRPr="00262892" w:rsidRDefault="00000000">
            <w:pPr>
              <w:spacing w:before="30"/>
              <w:jc w:val="center"/>
              <w:rPr>
                <w:rFonts w:ascii="SF Pro Display" w:hAnsi="SF Pro Display"/>
              </w:rPr>
            </w:pPr>
            <w:r w:rsidRPr="00262892">
              <w:rPr>
                <w:rFonts w:ascii="SF Pro Display" w:eastAsia="Arial" w:hAnsi="SF Pro Display"/>
                <w:color w:val="5A5A5A"/>
                <w:sz w:val="14"/>
                <w:szCs w:val="14"/>
              </w:rPr>
              <w:t>HTTPS</w:t>
            </w:r>
          </w:p>
          <w:p w:rsidR="00113FE2" w:rsidRPr="00262892" w:rsidRDefault="00000000">
            <w:pPr>
              <w:spacing w:before="30"/>
              <w:jc w:val="center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eastAsia="Arial" w:hAnsi="SF Pro Display"/>
                <w:color w:val="5A5A5A"/>
                <w:sz w:val="14"/>
                <w:szCs w:val="14"/>
              </w:rPr>
              <w:t>исходящие</w:t>
            </w:r>
            <w:proofErr w:type="spellEnd"/>
          </w:p>
        </w:tc>
        <w:tc>
          <w:tcPr>
            <w:tcW w:w="2900" w:type="dxa"/>
            <w:shd w:val="clear" w:color="auto" w:fill="EEF3F8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113FE2" w:rsidRPr="00262892" w:rsidRDefault="00000000">
            <w:pPr>
              <w:spacing w:after="100"/>
              <w:jc w:val="center"/>
              <w:rPr>
                <w:rFonts w:ascii="SF Pro Display" w:hAnsi="SF Pro Display"/>
              </w:rPr>
            </w:pPr>
            <w:r w:rsidRPr="00262892">
              <w:rPr>
                <w:rFonts w:ascii="SF Pro Display" w:eastAsia="Arial" w:hAnsi="SF Pro Display"/>
                <w:b/>
                <w:bCs/>
                <w:caps/>
                <w:color w:val="1F3A5F"/>
                <w:sz w:val="18"/>
                <w:szCs w:val="18"/>
              </w:rPr>
              <w:t>ИСПУМ · Yandex Cloud, РФ</w:t>
            </w:r>
          </w:p>
          <w:p w:rsidR="00113FE2" w:rsidRPr="00262892" w:rsidRDefault="00000000">
            <w:pPr>
              <w:pBdr>
                <w:top w:val="single" w:sz="6" w:space="4" w:color="B8C9D8"/>
                <w:left w:val="single" w:sz="6" w:space="6" w:color="B8C9D8"/>
                <w:bottom w:val="single" w:sz="6" w:space="4" w:color="B8C9D8"/>
                <w:right w:val="single" w:sz="6" w:space="6" w:color="B8C9D8"/>
              </w:pBdr>
              <w:shd w:val="clear" w:color="auto" w:fill="FFFFFF"/>
              <w:spacing w:before="60" w:after="60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</w:rPr>
              <w:t>Приложение</w:t>
            </w:r>
            <w:proofErr w:type="spellEnd"/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</w:rPr>
              <w:br/>
              <w:t xml:space="preserve">Node.js </w:t>
            </w:r>
            <w:proofErr w:type="spellStart"/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</w:rPr>
              <w:t>за</w:t>
            </w:r>
            <w:proofErr w:type="spellEnd"/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</w:rPr>
              <w:t xml:space="preserve"> nginx</w:t>
            </w:r>
          </w:p>
          <w:p w:rsidR="00113FE2" w:rsidRPr="00262892" w:rsidRDefault="00000000">
            <w:pPr>
              <w:pBdr>
                <w:top w:val="single" w:sz="6" w:space="4" w:color="B8C9D8"/>
                <w:left w:val="single" w:sz="6" w:space="6" w:color="B8C9D8"/>
                <w:bottom w:val="single" w:sz="6" w:space="4" w:color="B8C9D8"/>
                <w:right w:val="single" w:sz="6" w:space="6" w:color="B8C9D8"/>
              </w:pBdr>
              <w:shd w:val="clear" w:color="auto" w:fill="FFFFFF"/>
              <w:spacing w:before="60" w:after="60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</w:rPr>
              <w:t>PostgreSQL</w:t>
            </w: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  <w:lang w:val="ru-RU"/>
              </w:rPr>
              <w:t xml:space="preserve"> + </w:t>
            </w:r>
            <w:proofErr w:type="spellStart"/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</w:rPr>
              <w:t>pgvector</w:t>
            </w:r>
            <w:proofErr w:type="spellEnd"/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br/>
              <w:t>Данные организации, оценки, разбор документов</w:t>
            </w:r>
          </w:p>
          <w:p w:rsidR="00113FE2" w:rsidRPr="00262892" w:rsidRDefault="00000000">
            <w:pPr>
              <w:pBdr>
                <w:top w:val="single" w:sz="6" w:space="4" w:color="B8C9D8"/>
                <w:left w:val="single" w:sz="6" w:space="6" w:color="B8C9D8"/>
                <w:bottom w:val="single" w:sz="6" w:space="4" w:color="B8C9D8"/>
                <w:right w:val="single" w:sz="6" w:space="6" w:color="B8C9D8"/>
              </w:pBdr>
              <w:shd w:val="clear" w:color="auto" w:fill="FFFFFF"/>
              <w:spacing w:before="60" w:after="60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</w:rPr>
              <w:t>Object</w:t>
            </w: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  <w:lang w:val="ru-RU"/>
              </w:rPr>
              <w:t xml:space="preserve"> </w:t>
            </w: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</w:rPr>
              <w:t>Storage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br/>
              <w:t>Загруженные документы</w:t>
            </w:r>
          </w:p>
          <w:p w:rsidR="00113FE2" w:rsidRPr="00262892" w:rsidRDefault="00000000">
            <w:pPr>
              <w:pBdr>
                <w:top w:val="single" w:sz="6" w:space="4" w:color="B8C9D8"/>
                <w:left w:val="single" w:sz="6" w:space="6" w:color="B8C9D8"/>
                <w:bottom w:val="single" w:sz="6" w:space="4" w:color="B8C9D8"/>
                <w:right w:val="single" w:sz="6" w:space="6" w:color="B8C9D8"/>
              </w:pBdr>
              <w:shd w:val="clear" w:color="auto" w:fill="FFFFFF"/>
              <w:spacing w:before="60" w:after="60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  <w:lang w:val="ru-RU"/>
              </w:rPr>
              <w:t>Резервные копии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br/>
              <w:t>Ежесуточно, отдельное хранилище, РФ</w:t>
            </w:r>
          </w:p>
        </w:tc>
        <w:tc>
          <w:tcPr>
            <w:tcW w:w="620" w:type="dxa"/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</w:tcPr>
          <w:p w:rsidR="00113FE2" w:rsidRPr="00262892" w:rsidRDefault="00000000">
            <w:pPr>
              <w:jc w:val="center"/>
              <w:rPr>
                <w:rFonts w:ascii="SF Pro Display" w:hAnsi="SF Pro Display"/>
              </w:rPr>
            </w:pPr>
            <w:r w:rsidRPr="00262892">
              <w:rPr>
                <w:rFonts w:ascii="SF Pro Display" w:eastAsia="Arial" w:hAnsi="SF Pro Display"/>
                <w:b/>
                <w:bCs/>
                <w:color w:val="2F6F8F"/>
                <w:sz w:val="32"/>
                <w:szCs w:val="32"/>
              </w:rPr>
              <w:t>→</w:t>
            </w:r>
          </w:p>
          <w:p w:rsidR="00113FE2" w:rsidRPr="00262892" w:rsidRDefault="00000000">
            <w:pPr>
              <w:spacing w:before="30"/>
              <w:jc w:val="center"/>
              <w:rPr>
                <w:rFonts w:ascii="SF Pro Display" w:hAnsi="SF Pro Display"/>
              </w:rPr>
            </w:pPr>
            <w:r w:rsidRPr="00262892">
              <w:rPr>
                <w:rFonts w:ascii="SF Pro Display" w:eastAsia="Arial" w:hAnsi="SF Pro Display"/>
                <w:color w:val="5A5A5A"/>
                <w:sz w:val="14"/>
                <w:szCs w:val="14"/>
              </w:rPr>
              <w:t>HTTPS</w:t>
            </w:r>
          </w:p>
          <w:p w:rsidR="00113FE2" w:rsidRPr="00262892" w:rsidRDefault="00000000">
            <w:pPr>
              <w:spacing w:before="30"/>
              <w:jc w:val="center"/>
              <w:rPr>
                <w:rFonts w:ascii="SF Pro Display" w:hAnsi="SF Pro Display"/>
              </w:rPr>
            </w:pPr>
            <w:r w:rsidRPr="00262892">
              <w:rPr>
                <w:rFonts w:ascii="SF Pro Display" w:eastAsia="Arial" w:hAnsi="SF Pro Display"/>
                <w:color w:val="5A5A5A"/>
                <w:sz w:val="14"/>
                <w:szCs w:val="14"/>
              </w:rPr>
              <w:t>API</w:t>
            </w:r>
          </w:p>
        </w:tc>
        <w:tc>
          <w:tcPr>
            <w:tcW w:w="2310" w:type="dxa"/>
            <w:shd w:val="clear" w:color="auto" w:fill="FAF6F3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113FE2" w:rsidRPr="00262892" w:rsidRDefault="00000000">
            <w:pPr>
              <w:spacing w:after="100"/>
              <w:jc w:val="center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eastAsia="Arial" w:hAnsi="SF Pro Display"/>
                <w:b/>
                <w:bCs/>
                <w:caps/>
                <w:color w:val="9C4221"/>
                <w:sz w:val="18"/>
                <w:szCs w:val="18"/>
                <w:lang w:val="ru-RU"/>
              </w:rPr>
              <w:t>Внешние обработчики</w:t>
            </w:r>
          </w:p>
          <w:p w:rsidR="00113FE2" w:rsidRPr="00262892" w:rsidRDefault="00000000">
            <w:pPr>
              <w:pBdr>
                <w:top w:val="single" w:sz="6" w:space="4" w:color="D8AE97"/>
                <w:left w:val="single" w:sz="6" w:space="6" w:color="D8AE97"/>
                <w:bottom w:val="single" w:sz="6" w:space="4" w:color="D8AE97"/>
                <w:right w:val="single" w:sz="6" w:space="6" w:color="D8AE97"/>
              </w:pBdr>
              <w:shd w:val="clear" w:color="auto" w:fill="FDF3EE"/>
              <w:spacing w:before="60" w:after="60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eastAsia="Arial" w:hAnsi="SF Pro Display"/>
                <w:b/>
                <w:bCs/>
                <w:color w:val="9C4221"/>
                <w:sz w:val="17"/>
                <w:szCs w:val="17"/>
                <w:lang w:val="ru-RU"/>
              </w:rPr>
              <w:t>Языковая модель</w:t>
            </w:r>
            <w:r w:rsidRPr="00262892">
              <w:rPr>
                <w:rFonts w:ascii="SF Pro Display" w:eastAsia="Arial" w:hAnsi="SF Pro Display"/>
                <w:color w:val="9C4221"/>
                <w:sz w:val="17"/>
                <w:szCs w:val="17"/>
                <w:lang w:val="ru-RU"/>
              </w:rPr>
              <w:br/>
              <w:t>Обработка текста</w:t>
            </w:r>
            <w:r w:rsidRPr="00262892">
              <w:rPr>
                <w:rFonts w:ascii="SF Pro Display" w:eastAsia="Arial" w:hAnsi="SF Pro Display"/>
                <w:b/>
                <w:bCs/>
                <w:color w:val="9C4221"/>
                <w:sz w:val="17"/>
                <w:szCs w:val="17"/>
                <w:lang w:val="ru-RU"/>
              </w:rPr>
              <w:br/>
            </w:r>
            <w:r w:rsidRPr="00262892">
              <w:rPr>
                <w:rFonts w:ascii="SF Pro Display" w:eastAsia="Arial" w:hAnsi="SF Pro Display" w:cs="Apple Color Emoji"/>
                <w:b/>
                <w:bCs/>
                <w:color w:val="9C4221"/>
                <w:sz w:val="17"/>
                <w:szCs w:val="17"/>
                <w:lang w:val="ru-RU"/>
              </w:rPr>
              <w:t>⚠</w:t>
            </w:r>
            <w:r w:rsidRPr="00262892">
              <w:rPr>
                <w:rFonts w:ascii="SF Pro Display" w:eastAsia="Arial" w:hAnsi="SF Pro Display"/>
                <w:b/>
                <w:bCs/>
                <w:color w:val="9C4221"/>
                <w:sz w:val="17"/>
                <w:szCs w:val="17"/>
                <w:lang w:val="ru-RU"/>
              </w:rPr>
              <w:t xml:space="preserve"> вне РФ — см. п. 4</w:t>
            </w:r>
          </w:p>
          <w:p w:rsidR="00113FE2" w:rsidRPr="00262892" w:rsidRDefault="00000000">
            <w:pPr>
              <w:pBdr>
                <w:top w:val="single" w:sz="6" w:space="4" w:color="B8C9D8"/>
                <w:left w:val="single" w:sz="6" w:space="6" w:color="B8C9D8"/>
                <w:bottom w:val="single" w:sz="6" w:space="4" w:color="B8C9D8"/>
                <w:right w:val="single" w:sz="6" w:space="6" w:color="B8C9D8"/>
              </w:pBdr>
              <w:shd w:val="clear" w:color="auto" w:fill="FFFFFF"/>
              <w:spacing w:before="60" w:after="60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</w:rPr>
              <w:t>Yandex</w:t>
            </w: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  <w:lang w:val="ru-RU"/>
              </w:rPr>
              <w:t xml:space="preserve"> </w:t>
            </w: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</w:rPr>
              <w:t>Vision</w:t>
            </w: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  <w:lang w:val="ru-RU"/>
              </w:rPr>
              <w:t xml:space="preserve"> / </w:t>
            </w: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</w:rPr>
              <w:t>Images</w:t>
            </w: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  <w:lang w:val="ru-RU"/>
              </w:rPr>
              <w:t xml:space="preserve"> / </w:t>
            </w: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</w:rPr>
              <w:t>Search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br/>
              <w:t>Распознавание, иллюстрации, поиск · РФ</w:t>
            </w:r>
          </w:p>
          <w:p w:rsidR="00113FE2" w:rsidRPr="00262892" w:rsidRDefault="00000000">
            <w:pPr>
              <w:pBdr>
                <w:top w:val="single" w:sz="6" w:space="4" w:color="B8C9D8"/>
                <w:left w:val="single" w:sz="6" w:space="6" w:color="B8C9D8"/>
                <w:bottom w:val="single" w:sz="6" w:space="4" w:color="B8C9D8"/>
                <w:right w:val="single" w:sz="6" w:space="6" w:color="B8C9D8"/>
              </w:pBdr>
              <w:shd w:val="clear" w:color="auto" w:fill="FFFFFF"/>
              <w:spacing w:before="60" w:after="60"/>
              <w:rPr>
                <w:rFonts w:ascii="SF Pro Display" w:hAnsi="SF Pro Display"/>
                <w:lang w:val="ru-RU"/>
              </w:rPr>
            </w:pPr>
            <w:proofErr w:type="spellStart"/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</w:rPr>
              <w:t>Unisender</w:t>
            </w:r>
            <w:proofErr w:type="spellEnd"/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  <w:lang w:val="ru-RU"/>
              </w:rPr>
              <w:t xml:space="preserve"> </w:t>
            </w: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</w:rPr>
              <w:t>Go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br/>
              <w:t>Транзакционные письма · РФ</w:t>
            </w:r>
          </w:p>
          <w:p w:rsidR="00113FE2" w:rsidRPr="00262892" w:rsidRDefault="00000000">
            <w:pPr>
              <w:pBdr>
                <w:top w:val="single" w:sz="6" w:space="4" w:color="B8C9D8"/>
                <w:left w:val="single" w:sz="6" w:space="6" w:color="B8C9D8"/>
                <w:bottom w:val="single" w:sz="6" w:space="4" w:color="B8C9D8"/>
                <w:right w:val="single" w:sz="6" w:space="6" w:color="B8C9D8"/>
              </w:pBdr>
              <w:shd w:val="clear" w:color="auto" w:fill="FFFFFF"/>
              <w:spacing w:before="60" w:after="60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eastAsia="Arial" w:hAnsi="SF Pro Display"/>
                <w:b/>
                <w:bCs/>
                <w:color w:val="222222"/>
                <w:sz w:val="17"/>
                <w:szCs w:val="17"/>
                <w:lang w:val="ru-RU"/>
              </w:rPr>
              <w:t>Т-Банк</w:t>
            </w:r>
            <w:r w:rsidRPr="00262892">
              <w:rPr>
                <w:rFonts w:ascii="SF Pro Display" w:eastAsia="Arial" w:hAnsi="SF Pro Display"/>
                <w:color w:val="222222"/>
                <w:sz w:val="17"/>
                <w:szCs w:val="17"/>
                <w:lang w:val="ru-RU"/>
              </w:rPr>
              <w:br/>
              <w:t>Оплата подписки · РФ</w:t>
            </w:r>
          </w:p>
        </w:tc>
      </w:tr>
    </w:tbl>
    <w:p w:rsidR="00113FE2" w:rsidRPr="00262892" w:rsidRDefault="00113FE2">
      <w:pPr>
        <w:spacing w:after="160"/>
        <w:rPr>
          <w:rFonts w:ascii="SF Pro Display" w:hAnsi="SF Pro Display"/>
          <w:lang w:val="ru-RU"/>
        </w:rPr>
      </w:pPr>
    </w:p>
    <w:tbl>
      <w:tblPr>
        <w:tblW w:w="9600" w:type="dxa"/>
        <w:tblBorders>
          <w:top w:val="single" w:sz="6" w:space="6" w:color="9CBF9D"/>
          <w:left w:val="single" w:sz="6" w:space="6" w:color="9CBF9D"/>
          <w:bottom w:val="single" w:sz="6" w:space="6" w:color="9CBF9D"/>
          <w:right w:val="single" w:sz="6" w:space="6" w:color="9CBF9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F1F7F1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13FE2" w:rsidRPr="00262892" w:rsidRDefault="00000000">
            <w:pPr>
              <w:spacing w:line="26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eastAsia="Arial" w:hAnsi="SF Pro Display"/>
                <w:b/>
                <w:bCs/>
                <w:color w:val="2C5F2D"/>
                <w:sz w:val="19"/>
                <w:szCs w:val="19"/>
                <w:lang w:val="ru-RU"/>
              </w:rPr>
              <w:t xml:space="preserve">← Обратно в университет: </w:t>
            </w: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 xml:space="preserve">сводные книги </w:t>
            </w:r>
            <w:r w:rsidRPr="00262892">
              <w:rPr>
                <w:rFonts w:ascii="SF Pro Display" w:hAnsi="SF Pro Display"/>
                <w:sz w:val="19"/>
                <w:szCs w:val="19"/>
              </w:rPr>
              <w:t>XLSX</w:t>
            </w: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 xml:space="preserve"> · отчёты </w:t>
            </w:r>
            <w:r w:rsidRPr="00262892">
              <w:rPr>
                <w:rFonts w:ascii="SF Pro Display" w:hAnsi="SF Pro Display"/>
                <w:sz w:val="19"/>
                <w:szCs w:val="19"/>
              </w:rPr>
              <w:t>PDF</w:t>
            </w: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 xml:space="preserve"> · письма и ФОС в </w:t>
            </w:r>
            <w:r w:rsidRPr="00262892">
              <w:rPr>
                <w:rFonts w:ascii="SF Pro Display" w:hAnsi="SF Pro Display"/>
                <w:sz w:val="19"/>
                <w:szCs w:val="19"/>
              </w:rPr>
              <w:t>DOCX</w:t>
            </w: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 xml:space="preserve"> · презентации </w:t>
            </w:r>
            <w:r w:rsidRPr="00262892">
              <w:rPr>
                <w:rFonts w:ascii="SF Pro Display" w:hAnsi="SF Pro Display"/>
                <w:sz w:val="19"/>
                <w:szCs w:val="19"/>
              </w:rPr>
              <w:t>PPTX</w:t>
            </w: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 xml:space="preserve"> · выгрузка оценок </w:t>
            </w:r>
            <w:r w:rsidRPr="00262892">
              <w:rPr>
                <w:rFonts w:ascii="SF Pro Display" w:hAnsi="SF Pro Display"/>
                <w:sz w:val="19"/>
                <w:szCs w:val="19"/>
              </w:rPr>
              <w:t>CSV</w:t>
            </w: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 xml:space="preserve"> · оценки в журнал </w:t>
            </w:r>
            <w:r w:rsidRPr="00262892">
              <w:rPr>
                <w:rFonts w:ascii="SF Pro Display" w:hAnsi="SF Pro Display"/>
                <w:sz w:val="19"/>
                <w:szCs w:val="19"/>
              </w:rPr>
              <w:t>Moodle</w:t>
            </w: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 xml:space="preserve"> (</w:t>
            </w:r>
            <w:r w:rsidRPr="00262892">
              <w:rPr>
                <w:rFonts w:ascii="SF Pro Display" w:hAnsi="SF Pro Display"/>
                <w:sz w:val="19"/>
                <w:szCs w:val="19"/>
              </w:rPr>
              <w:t>LTI</w:t>
            </w: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 xml:space="preserve"> </w:t>
            </w:r>
            <w:r w:rsidRPr="00262892">
              <w:rPr>
                <w:rFonts w:ascii="SF Pro Display" w:hAnsi="SF Pro Display"/>
                <w:sz w:val="19"/>
                <w:szCs w:val="19"/>
              </w:rPr>
              <w:t>AGS</w:t>
            </w: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>). Все результаты выгружаются в стандартных форматах — привязки к платформе нет.</w:t>
            </w:r>
          </w:p>
        </w:tc>
      </w:tr>
    </w:tbl>
    <w:p w:rsidR="00113FE2" w:rsidRPr="00262892" w:rsidRDefault="00113FE2">
      <w:pPr>
        <w:spacing w:after="200"/>
        <w:rPr>
          <w:rFonts w:ascii="SF Pro Display" w:hAnsi="SF Pro Display"/>
          <w:lang w:val="ru-RU"/>
        </w:rPr>
      </w:pPr>
    </w:p>
    <w:p w:rsidR="00113FE2" w:rsidRPr="00262892" w:rsidRDefault="00000000">
      <w:pPr>
        <w:pStyle w:val="Heading1"/>
        <w:spacing w:before="340" w:after="170"/>
        <w:rPr>
          <w:rFonts w:ascii="SF Pro Display" w:hAnsi="SF Pro Display"/>
        </w:rPr>
      </w:pPr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 xml:space="preserve">1. </w:t>
      </w:r>
      <w:proofErr w:type="spellStart"/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>Потоки</w:t>
      </w:r>
      <w:proofErr w:type="spellEnd"/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 xml:space="preserve"> </w:t>
      </w:r>
      <w:proofErr w:type="spellStart"/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>данных</w:t>
      </w:r>
      <w:proofErr w:type="spellEnd"/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 xml:space="preserve"> </w:t>
      </w:r>
      <w:proofErr w:type="spellStart"/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>детально</w:t>
      </w:r>
      <w:proofErr w:type="spellEnd"/>
    </w:p>
    <w:tbl>
      <w:tblPr>
        <w:tblW w:w="9600" w:type="dxa"/>
        <w:tblBorders>
          <w:top w:val="single" w:sz="4" w:space="0" w:color="BFCEDC"/>
          <w:left w:val="single" w:sz="4" w:space="0" w:color="BFCEDC"/>
          <w:bottom w:val="single" w:sz="4" w:space="0" w:color="BFCEDC"/>
          <w:right w:val="single" w:sz="4" w:space="0" w:color="BFCEDC"/>
          <w:insideH w:val="single" w:sz="2" w:space="0" w:color="D6E0EA"/>
          <w:insideV w:val="single" w:sz="2" w:space="0" w:color="D6E0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78"/>
        <w:gridCol w:w="1725"/>
        <w:gridCol w:w="3227"/>
        <w:gridCol w:w="1314"/>
        <w:gridCol w:w="1556"/>
      </w:tblGrid>
      <w:tr w:rsidR="00113FE2" w:rsidRPr="0026289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b/>
                <w:bCs/>
                <w:sz w:val="18"/>
                <w:szCs w:val="18"/>
              </w:rPr>
              <w:t>Поток</w:t>
            </w:r>
            <w:proofErr w:type="spellEnd"/>
          </w:p>
        </w:tc>
        <w:tc>
          <w:tcPr>
            <w:tcW w:w="175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b/>
                <w:bCs/>
                <w:sz w:val="18"/>
                <w:szCs w:val="18"/>
              </w:rPr>
              <w:t>Направление</w:t>
            </w:r>
            <w:proofErr w:type="spellEnd"/>
          </w:p>
        </w:tc>
        <w:tc>
          <w:tcPr>
            <w:tcW w:w="335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b/>
                <w:bCs/>
                <w:sz w:val="18"/>
                <w:szCs w:val="18"/>
              </w:rPr>
              <w:t>Состав</w:t>
            </w:r>
            <w:proofErr w:type="spellEnd"/>
          </w:p>
        </w:tc>
        <w:tc>
          <w:tcPr>
            <w:tcW w:w="115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b/>
                <w:bCs/>
                <w:sz w:val="18"/>
                <w:szCs w:val="18"/>
              </w:rPr>
              <w:t>ПДн</w:t>
            </w:r>
            <w:proofErr w:type="spellEnd"/>
          </w:p>
        </w:tc>
        <w:tc>
          <w:tcPr>
            <w:tcW w:w="155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b/>
                <w:bCs/>
                <w:sz w:val="18"/>
                <w:szCs w:val="18"/>
              </w:rPr>
              <w:t>Трансгранично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Выгрузка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АСУ «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Университет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>»</w:t>
            </w:r>
          </w:p>
        </w:tc>
        <w:tc>
          <w:tcPr>
            <w:tcW w:w="17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Университет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→ ИСПУМ</w:t>
            </w:r>
          </w:p>
        </w:tc>
        <w:tc>
          <w:tcPr>
            <w:tcW w:w="33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8"/>
                <w:szCs w:val="18"/>
                <w:lang w:val="ru-RU"/>
              </w:rPr>
              <w:t xml:space="preserve">Кафедра, дисциплина, план/факт заполнения РПД и ФОС.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Числовые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показатели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>.</w:t>
            </w:r>
          </w:p>
        </w:tc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Нет</w:t>
            </w:r>
            <w:proofErr w:type="spellEnd"/>
          </w:p>
        </w:tc>
        <w:tc>
          <w:tcPr>
            <w:tcW w:w="15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Нет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Документы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программы</w:t>
            </w:r>
            <w:proofErr w:type="spellEnd"/>
          </w:p>
        </w:tc>
        <w:tc>
          <w:tcPr>
            <w:tcW w:w="17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Университет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→ ИСПУМ</w:t>
            </w:r>
          </w:p>
        </w:tc>
        <w:tc>
          <w:tcPr>
            <w:tcW w:w="33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8"/>
                <w:szCs w:val="18"/>
                <w:lang w:val="ru-RU"/>
              </w:rPr>
              <w:t>РПД, учебные планы, описания ОП — файлом или по ссылке с сайта университета.</w:t>
            </w:r>
          </w:p>
        </w:tc>
        <w:tc>
          <w:tcPr>
            <w:tcW w:w="11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Нет</w:t>
            </w:r>
            <w:proofErr w:type="spellEnd"/>
          </w:p>
        </w:tc>
        <w:tc>
          <w:tcPr>
            <w:tcW w:w="15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Нет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Работы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студентов</w:t>
            </w:r>
            <w:proofErr w:type="spellEnd"/>
          </w:p>
        </w:tc>
        <w:tc>
          <w:tcPr>
            <w:tcW w:w="17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Университет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→ ИСПУМ</w:t>
            </w:r>
          </w:p>
        </w:tc>
        <w:tc>
          <w:tcPr>
            <w:tcW w:w="33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8"/>
                <w:szCs w:val="18"/>
                <w:lang w:val="ru-RU"/>
              </w:rPr>
              <w:t>Текст работы. Имя и группа — необязательные поля.</w:t>
            </w:r>
          </w:p>
        </w:tc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Опционально</w:t>
            </w:r>
            <w:proofErr w:type="spellEnd"/>
          </w:p>
        </w:tc>
        <w:tc>
          <w:tcPr>
            <w:tcW w:w="15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Да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,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текст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работы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Учётные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данные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преподавателя</w:t>
            </w:r>
            <w:proofErr w:type="spellEnd"/>
          </w:p>
        </w:tc>
        <w:tc>
          <w:tcPr>
            <w:tcW w:w="17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Университет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→ ИСПУМ</w:t>
            </w:r>
          </w:p>
        </w:tc>
        <w:tc>
          <w:tcPr>
            <w:tcW w:w="33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8"/>
                <w:szCs w:val="18"/>
                <w:lang w:val="ru-RU"/>
              </w:rPr>
              <w:t>Имя, служебный адрес почты, подразделение.</w:t>
            </w:r>
          </w:p>
        </w:tc>
        <w:tc>
          <w:tcPr>
            <w:tcW w:w="11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15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Нет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Единый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вход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(SAML 2.0)</w:t>
            </w:r>
          </w:p>
        </w:tc>
        <w:tc>
          <w:tcPr>
            <w:tcW w:w="17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8"/>
                <w:szCs w:val="18"/>
              </w:rPr>
              <w:t>IdP → ИСПУМ</w:t>
            </w:r>
          </w:p>
        </w:tc>
        <w:tc>
          <w:tcPr>
            <w:tcW w:w="33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8"/>
                <w:szCs w:val="18"/>
                <w:lang w:val="ru-RU"/>
              </w:rPr>
              <w:t>Подписанное утверждение: адрес почты, отображаемое имя.</w:t>
            </w:r>
          </w:p>
        </w:tc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15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Нет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Запуск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из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Moodle (LTI 1.3)</w:t>
            </w:r>
          </w:p>
        </w:tc>
        <w:tc>
          <w:tcPr>
            <w:tcW w:w="17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8"/>
                <w:szCs w:val="18"/>
              </w:rPr>
              <w:t>Moodle → ИСПУМ</w:t>
            </w:r>
          </w:p>
        </w:tc>
        <w:tc>
          <w:tcPr>
            <w:tcW w:w="33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8"/>
                <w:szCs w:val="18"/>
                <w:lang w:val="ru-RU"/>
              </w:rPr>
              <w:t>Подписанный токен: идентификатор курса, роль, идентификатор пользователя.</w:t>
            </w:r>
          </w:p>
        </w:tc>
        <w:tc>
          <w:tcPr>
            <w:tcW w:w="11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Да</w:t>
            </w:r>
            <w:proofErr w:type="spellEnd"/>
          </w:p>
        </w:tc>
        <w:tc>
          <w:tcPr>
            <w:tcW w:w="15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Нет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Обработка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текста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моделью</w:t>
            </w:r>
            <w:proofErr w:type="spellEnd"/>
          </w:p>
        </w:tc>
        <w:tc>
          <w:tcPr>
            <w:tcW w:w="17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8"/>
                <w:szCs w:val="18"/>
              </w:rPr>
              <w:t xml:space="preserve">ИСПУМ →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внешний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обработчик</w:t>
            </w:r>
            <w:proofErr w:type="spellEnd"/>
          </w:p>
        </w:tc>
        <w:tc>
          <w:tcPr>
            <w:tcW w:w="33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8"/>
                <w:szCs w:val="18"/>
                <w:lang w:val="ru-RU"/>
              </w:rPr>
              <w:t xml:space="preserve">Текст работы или документа и инструкция разбора.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Учётные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данные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не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передаются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>.</w:t>
            </w:r>
          </w:p>
        </w:tc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Только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если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введены</w:t>
            </w:r>
            <w:proofErr w:type="spellEnd"/>
          </w:p>
        </w:tc>
        <w:tc>
          <w:tcPr>
            <w:tcW w:w="15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Да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Распознавание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и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иллюстрации</w:t>
            </w:r>
            <w:proofErr w:type="spellEnd"/>
          </w:p>
        </w:tc>
        <w:tc>
          <w:tcPr>
            <w:tcW w:w="17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8"/>
                <w:szCs w:val="18"/>
              </w:rPr>
              <w:t>ИСПУМ → Yandex</w:t>
            </w:r>
          </w:p>
        </w:tc>
        <w:tc>
          <w:tcPr>
            <w:tcW w:w="33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8"/>
                <w:szCs w:val="18"/>
                <w:lang w:val="ru-RU"/>
              </w:rPr>
              <w:t>Изображения страниц и чертежей, поисковые запросы по теме.</w:t>
            </w:r>
          </w:p>
        </w:tc>
        <w:tc>
          <w:tcPr>
            <w:tcW w:w="11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Нет</w:t>
            </w:r>
            <w:proofErr w:type="spellEnd"/>
          </w:p>
        </w:tc>
        <w:tc>
          <w:tcPr>
            <w:tcW w:w="15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Нет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lastRenderedPageBreak/>
              <w:t>Выгрузка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оценок</w:t>
            </w:r>
            <w:proofErr w:type="spellEnd"/>
          </w:p>
        </w:tc>
        <w:tc>
          <w:tcPr>
            <w:tcW w:w="17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8"/>
                <w:szCs w:val="18"/>
              </w:rPr>
              <w:t>ИСПУМ → Moodle</w:t>
            </w:r>
          </w:p>
        </w:tc>
        <w:tc>
          <w:tcPr>
            <w:tcW w:w="33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8"/>
                <w:szCs w:val="18"/>
                <w:lang w:val="ru-RU"/>
              </w:rPr>
              <w:t xml:space="preserve">Балл по идентификатору задания </w:t>
            </w:r>
            <w:r w:rsidRPr="00262892">
              <w:rPr>
                <w:rFonts w:ascii="SF Pro Display" w:hAnsi="SF Pro Display"/>
                <w:sz w:val="18"/>
                <w:szCs w:val="18"/>
              </w:rPr>
              <w:t>LTI</w:t>
            </w:r>
            <w:r w:rsidRPr="00262892">
              <w:rPr>
                <w:rFonts w:ascii="SF Pro Display" w:hAnsi="SF Pro Display"/>
                <w:sz w:val="18"/>
                <w:szCs w:val="18"/>
                <w:lang w:val="ru-RU"/>
              </w:rPr>
              <w:t>.</w:t>
            </w:r>
          </w:p>
        </w:tc>
        <w:tc>
          <w:tcPr>
            <w:tcW w:w="11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Нет</w:t>
            </w:r>
            <w:proofErr w:type="spellEnd"/>
          </w:p>
        </w:tc>
        <w:tc>
          <w:tcPr>
            <w:tcW w:w="155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Нет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Отчёты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и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документы</w:t>
            </w:r>
            <w:proofErr w:type="spellEnd"/>
          </w:p>
        </w:tc>
        <w:tc>
          <w:tcPr>
            <w:tcW w:w="17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8"/>
                <w:szCs w:val="18"/>
              </w:rPr>
              <w:t xml:space="preserve">ИСПУМ →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университет</w:t>
            </w:r>
            <w:proofErr w:type="spellEnd"/>
          </w:p>
        </w:tc>
        <w:tc>
          <w:tcPr>
            <w:tcW w:w="33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8"/>
                <w:szCs w:val="18"/>
              </w:rPr>
              <w:t>XLSX, PDF, DOCX, PPTX, CSV.</w:t>
            </w:r>
          </w:p>
        </w:tc>
        <w:tc>
          <w:tcPr>
            <w:tcW w:w="11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По</w:t>
            </w:r>
            <w:proofErr w:type="spellEnd"/>
            <w:r w:rsidRPr="00262892">
              <w:rPr>
                <w:rFonts w:ascii="SF Pro Display" w:hAnsi="SF Pro Display"/>
                <w:sz w:val="18"/>
                <w:szCs w:val="18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содержанию</w:t>
            </w:r>
            <w:proofErr w:type="spellEnd"/>
          </w:p>
        </w:tc>
        <w:tc>
          <w:tcPr>
            <w:tcW w:w="155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8"/>
                <w:szCs w:val="18"/>
              </w:rPr>
              <w:t>Нет</w:t>
            </w:r>
            <w:proofErr w:type="spellEnd"/>
          </w:p>
        </w:tc>
      </w:tr>
    </w:tbl>
    <w:p w:rsidR="00113FE2" w:rsidRPr="00262892" w:rsidRDefault="00113FE2">
      <w:pPr>
        <w:spacing w:after="120"/>
        <w:rPr>
          <w:rFonts w:ascii="SF Pro Display" w:hAnsi="SF Pro Display"/>
        </w:rPr>
      </w:pPr>
    </w:p>
    <w:p w:rsidR="00113FE2" w:rsidRPr="00262892" w:rsidRDefault="00000000">
      <w:pPr>
        <w:pStyle w:val="Heading1"/>
        <w:spacing w:before="340" w:after="170"/>
        <w:rPr>
          <w:rFonts w:ascii="SF Pro Display" w:hAnsi="SF Pro Display"/>
        </w:rPr>
      </w:pPr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 xml:space="preserve">2. </w:t>
      </w:r>
      <w:proofErr w:type="spellStart"/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>Хранение</w:t>
      </w:r>
      <w:proofErr w:type="spellEnd"/>
    </w:p>
    <w:tbl>
      <w:tblPr>
        <w:tblW w:w="9600" w:type="dxa"/>
        <w:tblBorders>
          <w:top w:val="single" w:sz="4" w:space="0" w:color="BFCEDC"/>
          <w:left w:val="single" w:sz="4" w:space="0" w:color="BFCEDC"/>
          <w:bottom w:val="single" w:sz="4" w:space="0" w:color="BFCEDC"/>
          <w:right w:val="single" w:sz="4" w:space="0" w:color="BFCEDC"/>
          <w:insideH w:val="single" w:sz="2" w:space="0" w:color="D6E0EA"/>
          <w:insideV w:val="single" w:sz="2" w:space="0" w:color="D6E0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4000"/>
        <w:gridCol w:w="2200"/>
      </w:tblGrid>
      <w:tr w:rsidR="00113FE2" w:rsidRPr="0026289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b/>
                <w:bCs/>
                <w:sz w:val="19"/>
                <w:szCs w:val="19"/>
              </w:rPr>
              <w:t>Что</w:t>
            </w:r>
            <w:proofErr w:type="spellEnd"/>
          </w:p>
        </w:tc>
        <w:tc>
          <w:tcPr>
            <w:tcW w:w="40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b/>
                <w:bCs/>
                <w:sz w:val="19"/>
                <w:szCs w:val="19"/>
              </w:rPr>
              <w:t>Где</w:t>
            </w:r>
            <w:proofErr w:type="spellEnd"/>
          </w:p>
        </w:tc>
        <w:tc>
          <w:tcPr>
            <w:tcW w:w="22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b/>
                <w:bCs/>
                <w:sz w:val="19"/>
                <w:szCs w:val="19"/>
              </w:rPr>
              <w:t>Срок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>База данных (организация, оценки, результаты разбора)</w:t>
            </w:r>
          </w:p>
        </w:tc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 xml:space="preserve">Управляемый </w:t>
            </w:r>
            <w:r w:rsidRPr="00262892">
              <w:rPr>
                <w:rFonts w:ascii="SF Pro Display" w:hAnsi="SF Pro Display"/>
                <w:sz w:val="19"/>
                <w:szCs w:val="19"/>
              </w:rPr>
              <w:t>PostgreSQL</w:t>
            </w: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 xml:space="preserve">, </w:t>
            </w:r>
            <w:r w:rsidRPr="00262892">
              <w:rPr>
                <w:rFonts w:ascii="SF Pro Display" w:hAnsi="SF Pro Display"/>
                <w:sz w:val="19"/>
                <w:szCs w:val="19"/>
              </w:rPr>
              <w:t>Yandex</w:t>
            </w: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 xml:space="preserve"> </w:t>
            </w:r>
            <w:r w:rsidRPr="00262892">
              <w:rPr>
                <w:rFonts w:ascii="SF Pro Display" w:hAnsi="SF Pro Display"/>
                <w:sz w:val="19"/>
                <w:szCs w:val="19"/>
              </w:rPr>
              <w:t>Cloud</w:t>
            </w: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>, РФ</w:t>
            </w:r>
          </w:p>
        </w:tc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Срок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действия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договора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Загруженные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документы</w:t>
            </w:r>
            <w:proofErr w:type="spellEnd"/>
          </w:p>
        </w:tc>
        <w:tc>
          <w:tcPr>
            <w:tcW w:w="4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9"/>
                <w:szCs w:val="19"/>
              </w:rPr>
              <w:t>Yandex Object Storage, РФ</w:t>
            </w:r>
          </w:p>
        </w:tc>
        <w:tc>
          <w:tcPr>
            <w:tcW w:w="22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Срок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действия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договора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Резервные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копии</w:t>
            </w:r>
            <w:proofErr w:type="spellEnd"/>
          </w:p>
        </w:tc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 xml:space="preserve">Отдельное хранилище с доступом только на запись, </w:t>
            </w:r>
            <w:r w:rsidRPr="00262892">
              <w:rPr>
                <w:rFonts w:ascii="SF Pro Display" w:hAnsi="SF Pro Display"/>
                <w:sz w:val="19"/>
                <w:szCs w:val="19"/>
              </w:rPr>
              <w:t>Yandex</w:t>
            </w: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 xml:space="preserve"> </w:t>
            </w:r>
            <w:r w:rsidRPr="00262892">
              <w:rPr>
                <w:rFonts w:ascii="SF Pro Display" w:hAnsi="SF Pro Display"/>
                <w:sz w:val="19"/>
                <w:szCs w:val="19"/>
              </w:rPr>
              <w:t>Cloud</w:t>
            </w: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>, РФ</w:t>
            </w:r>
          </w:p>
        </w:tc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>По правилу жизненного цикла хранилища</w:t>
            </w:r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Журнал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действий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пользователей</w:t>
            </w:r>
            <w:proofErr w:type="spellEnd"/>
          </w:p>
        </w:tc>
        <w:tc>
          <w:tcPr>
            <w:tcW w:w="4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База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данных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>, РФ</w:t>
            </w:r>
          </w:p>
        </w:tc>
        <w:tc>
          <w:tcPr>
            <w:tcW w:w="22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Срок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действия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договора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>Данные у внешнего обработчика текста</w:t>
            </w:r>
          </w:p>
        </w:tc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>Не хранятся на стороне ИСПУМ; политика хранения — на стороне обработчика</w:t>
            </w:r>
          </w:p>
        </w:tc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См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>. п. 4</w:t>
            </w:r>
          </w:p>
        </w:tc>
      </w:tr>
    </w:tbl>
    <w:p w:rsidR="00113FE2" w:rsidRPr="00262892" w:rsidRDefault="00113FE2">
      <w:pPr>
        <w:spacing w:after="120"/>
        <w:rPr>
          <w:rFonts w:ascii="SF Pro Display" w:hAnsi="SF Pro Display"/>
        </w:rPr>
      </w:pPr>
    </w:p>
    <w:p w:rsidR="00113FE2" w:rsidRPr="00262892" w:rsidRDefault="00000000">
      <w:pPr>
        <w:spacing w:after="120" w:line="276" w:lineRule="auto"/>
        <w:rPr>
          <w:rFonts w:ascii="SF Pro Display" w:hAnsi="SF Pro Display"/>
          <w:lang w:val="ru-RU"/>
        </w:rPr>
      </w:pPr>
      <w:r w:rsidRPr="00262892">
        <w:rPr>
          <w:rFonts w:ascii="SF Pro Display" w:hAnsi="SF Pro Display"/>
          <w:sz w:val="22"/>
          <w:szCs w:val="22"/>
          <w:lang w:val="ru-RU"/>
        </w:rPr>
        <w:t xml:space="preserve">Удаление: преподаватель удаляет свою учётную запись самостоятельно — связанные данные удаляются </w:t>
      </w:r>
      <w:proofErr w:type="spellStart"/>
      <w:r w:rsidRPr="00262892">
        <w:rPr>
          <w:rFonts w:ascii="SF Pro Display" w:hAnsi="SF Pro Display"/>
          <w:sz w:val="22"/>
          <w:szCs w:val="22"/>
          <w:lang w:val="ru-RU"/>
        </w:rPr>
        <w:t>каскадно</w:t>
      </w:r>
      <w:proofErr w:type="spellEnd"/>
      <w:r w:rsidRPr="00262892">
        <w:rPr>
          <w:rFonts w:ascii="SF Pro Display" w:hAnsi="SF Pro Display"/>
          <w:sz w:val="22"/>
          <w:szCs w:val="22"/>
          <w:lang w:val="ru-RU"/>
        </w:rPr>
        <w:t xml:space="preserve"> по всем таблицам. По запросу организации данные её сотрудников выгружаются или удаляются целиком.</w:t>
      </w:r>
    </w:p>
    <w:p w:rsidR="00113FE2" w:rsidRPr="00262892" w:rsidRDefault="00000000">
      <w:pPr>
        <w:pStyle w:val="Heading1"/>
        <w:spacing w:before="340" w:after="170"/>
        <w:rPr>
          <w:rFonts w:ascii="SF Pro Display" w:hAnsi="SF Pro Display"/>
        </w:rPr>
      </w:pPr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 xml:space="preserve">3. </w:t>
      </w:r>
      <w:proofErr w:type="spellStart"/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>Субобработчики</w:t>
      </w:r>
      <w:proofErr w:type="spellEnd"/>
    </w:p>
    <w:tbl>
      <w:tblPr>
        <w:tblW w:w="9600" w:type="dxa"/>
        <w:tblBorders>
          <w:top w:val="single" w:sz="4" w:space="0" w:color="BFCEDC"/>
          <w:left w:val="single" w:sz="4" w:space="0" w:color="BFCEDC"/>
          <w:bottom w:val="single" w:sz="4" w:space="0" w:color="BFCEDC"/>
          <w:right w:val="single" w:sz="4" w:space="0" w:color="BFCEDC"/>
          <w:insideH w:val="single" w:sz="2" w:space="0" w:color="D6E0EA"/>
          <w:insideV w:val="single" w:sz="2" w:space="0" w:color="D6E0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3979"/>
        <w:gridCol w:w="1598"/>
        <w:gridCol w:w="1630"/>
      </w:tblGrid>
      <w:tr w:rsidR="00113FE2" w:rsidRPr="0026289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b/>
                <w:bCs/>
                <w:sz w:val="19"/>
                <w:szCs w:val="19"/>
              </w:rPr>
              <w:t>Субобработчик</w:t>
            </w:r>
            <w:proofErr w:type="spellEnd"/>
          </w:p>
        </w:tc>
        <w:tc>
          <w:tcPr>
            <w:tcW w:w="40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b/>
                <w:bCs/>
                <w:sz w:val="19"/>
                <w:szCs w:val="19"/>
              </w:rPr>
              <w:t>Назначение</w:t>
            </w:r>
            <w:proofErr w:type="spellEnd"/>
          </w:p>
        </w:tc>
        <w:tc>
          <w:tcPr>
            <w:tcW w:w="16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b/>
                <w:bCs/>
                <w:sz w:val="19"/>
                <w:szCs w:val="19"/>
              </w:rPr>
              <w:t>Размещение</w:t>
            </w:r>
            <w:proofErr w:type="spellEnd"/>
          </w:p>
        </w:tc>
        <w:tc>
          <w:tcPr>
            <w:tcW w:w="16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b/>
                <w:bCs/>
                <w:sz w:val="19"/>
                <w:szCs w:val="19"/>
              </w:rPr>
              <w:t>Трансгранично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9"/>
                <w:szCs w:val="19"/>
              </w:rPr>
              <w:t>Yandex Cloud</w:t>
            </w:r>
          </w:p>
        </w:tc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>Хостинг, база данных, файловое хранилище, резервные копии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9"/>
                <w:szCs w:val="19"/>
              </w:rPr>
              <w:t>РФ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Нет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9"/>
                <w:szCs w:val="19"/>
              </w:rPr>
              <w:t>Yandex Vision / Images / Search</w:t>
            </w:r>
          </w:p>
        </w:tc>
        <w:tc>
          <w:tcPr>
            <w:tcW w:w="4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>Распознавание документов, подбор иллюстраций, поиск источников</w:t>
            </w:r>
          </w:p>
        </w:tc>
        <w:tc>
          <w:tcPr>
            <w:tcW w:w="1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9"/>
                <w:szCs w:val="19"/>
              </w:rPr>
              <w:t>РФ</w:t>
            </w:r>
          </w:p>
        </w:tc>
        <w:tc>
          <w:tcPr>
            <w:tcW w:w="1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Нет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Unisender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Go</w:t>
            </w:r>
          </w:p>
        </w:tc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Транзакционные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письма</w:t>
            </w:r>
            <w:proofErr w:type="spellEnd"/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9"/>
                <w:szCs w:val="19"/>
              </w:rPr>
              <w:t>РФ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Нет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9"/>
                <w:szCs w:val="19"/>
              </w:rPr>
              <w:t>Т-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Банк</w:t>
            </w:r>
            <w:proofErr w:type="spellEnd"/>
          </w:p>
        </w:tc>
        <w:tc>
          <w:tcPr>
            <w:tcW w:w="4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Приём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оплаты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,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фискальные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чеки</w:t>
            </w:r>
            <w:proofErr w:type="spellEnd"/>
          </w:p>
        </w:tc>
        <w:tc>
          <w:tcPr>
            <w:tcW w:w="1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r w:rsidRPr="00262892">
              <w:rPr>
                <w:rFonts w:ascii="SF Pro Display" w:hAnsi="SF Pro Display"/>
                <w:sz w:val="19"/>
                <w:szCs w:val="19"/>
              </w:rPr>
              <w:t>РФ</w:t>
            </w:r>
          </w:p>
        </w:tc>
        <w:tc>
          <w:tcPr>
            <w:tcW w:w="1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Нет</w:t>
            </w:r>
            <w:proofErr w:type="spellEnd"/>
          </w:p>
        </w:tc>
      </w:tr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Провайдер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языковой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</w:t>
            </w: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модели</w:t>
            </w:r>
            <w:proofErr w:type="spellEnd"/>
          </w:p>
        </w:tc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sz w:val="19"/>
                <w:szCs w:val="19"/>
                <w:lang w:val="ru-RU"/>
              </w:rPr>
              <w:t>Обработка текста: проверка работ, разбор и генерация документов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Вне</w:t>
            </w:r>
            <w:proofErr w:type="spellEnd"/>
            <w:r w:rsidRPr="00262892">
              <w:rPr>
                <w:rFonts w:ascii="SF Pro Display" w:hAnsi="SF Pro Display"/>
                <w:sz w:val="19"/>
                <w:szCs w:val="19"/>
              </w:rPr>
              <w:t xml:space="preserve"> РФ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113FE2" w:rsidRPr="00262892" w:rsidRDefault="00000000">
            <w:pPr>
              <w:spacing w:after="40" w:line="250" w:lineRule="auto"/>
              <w:rPr>
                <w:rFonts w:ascii="SF Pro Display" w:hAnsi="SF Pro Display"/>
              </w:rPr>
            </w:pPr>
            <w:proofErr w:type="spellStart"/>
            <w:r w:rsidRPr="00262892">
              <w:rPr>
                <w:rFonts w:ascii="SF Pro Display" w:hAnsi="SF Pro Display"/>
                <w:sz w:val="19"/>
                <w:szCs w:val="19"/>
              </w:rPr>
              <w:t>Да</w:t>
            </w:r>
            <w:proofErr w:type="spellEnd"/>
          </w:p>
        </w:tc>
      </w:tr>
    </w:tbl>
    <w:p w:rsidR="00113FE2" w:rsidRPr="00262892" w:rsidRDefault="00000000">
      <w:pPr>
        <w:pStyle w:val="Heading1"/>
        <w:spacing w:before="340" w:after="170"/>
        <w:rPr>
          <w:rFonts w:ascii="SF Pro Display" w:hAnsi="SF Pro Display"/>
        </w:rPr>
      </w:pPr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 xml:space="preserve">4. </w:t>
      </w:r>
      <w:proofErr w:type="spellStart"/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>Трансграничная</w:t>
      </w:r>
      <w:proofErr w:type="spellEnd"/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 xml:space="preserve"> </w:t>
      </w:r>
      <w:proofErr w:type="spellStart"/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>передача</w:t>
      </w:r>
      <w:proofErr w:type="spellEnd"/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 xml:space="preserve"> — </w:t>
      </w:r>
      <w:proofErr w:type="spellStart"/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</w:rPr>
        <w:t>прямо</w:t>
      </w:r>
      <w:proofErr w:type="spellEnd"/>
    </w:p>
    <w:p w:rsidR="00113FE2" w:rsidRPr="00262892" w:rsidRDefault="00000000">
      <w:pPr>
        <w:spacing w:after="120" w:line="276" w:lineRule="auto"/>
        <w:rPr>
          <w:rFonts w:ascii="SF Pro Display" w:hAnsi="SF Pro Display"/>
        </w:rPr>
      </w:pPr>
      <w:r w:rsidRPr="00262892">
        <w:rPr>
          <w:rFonts w:ascii="SF Pro Display" w:hAnsi="SF Pro Display"/>
          <w:sz w:val="22"/>
          <w:szCs w:val="22"/>
          <w:lang w:val="ru-RU"/>
        </w:rPr>
        <w:t xml:space="preserve">Обработка текста языковой моделью сегодня выполняется за пределами Российской Федерации. Это единственный трансграничный элемент схемы, и мы указываем его прямо, а не прячем в примечании. </w:t>
      </w:r>
      <w:proofErr w:type="spellStart"/>
      <w:r w:rsidRPr="00262892">
        <w:rPr>
          <w:rFonts w:ascii="SF Pro Display" w:hAnsi="SF Pro Display"/>
          <w:sz w:val="22"/>
          <w:szCs w:val="22"/>
        </w:rPr>
        <w:t>Что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важно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знать</w:t>
      </w:r>
      <w:proofErr w:type="spellEnd"/>
      <w:r w:rsidRPr="00262892">
        <w:rPr>
          <w:rFonts w:ascii="SF Pro Display" w:hAnsi="SF Pro Display"/>
          <w:sz w:val="22"/>
          <w:szCs w:val="22"/>
        </w:rPr>
        <w:t>:</w:t>
      </w:r>
    </w:p>
    <w:p w:rsidR="00113FE2" w:rsidRPr="00262892" w:rsidRDefault="00000000">
      <w:pPr>
        <w:pStyle w:val="ListParagraph"/>
        <w:numPr>
          <w:ilvl w:val="0"/>
          <w:numId w:val="2"/>
        </w:numPr>
        <w:spacing w:after="80" w:line="276" w:lineRule="auto"/>
        <w:rPr>
          <w:rFonts w:ascii="SF Pro Display" w:hAnsi="SF Pro Display"/>
          <w:lang w:val="ru-RU"/>
        </w:rPr>
      </w:pPr>
      <w:r w:rsidRPr="00262892">
        <w:rPr>
          <w:rFonts w:ascii="SF Pro Display" w:hAnsi="SF Pro Display"/>
          <w:b/>
          <w:bCs/>
          <w:sz w:val="22"/>
          <w:szCs w:val="22"/>
          <w:lang w:val="ru-RU"/>
        </w:rPr>
        <w:lastRenderedPageBreak/>
        <w:t xml:space="preserve">Передаётся только текст работы или документа </w:t>
      </w:r>
      <w:r w:rsidRPr="00262892">
        <w:rPr>
          <w:rFonts w:ascii="SF Pro Display" w:hAnsi="SF Pro Display"/>
          <w:sz w:val="22"/>
          <w:szCs w:val="22"/>
          <w:lang w:val="ru-RU"/>
        </w:rPr>
        <w:t>и инструкция разбора. Учётные данные преподавателей, структура организации, журналы действий и платёжные данные не покидают периметр РФ.</w:t>
      </w:r>
    </w:p>
    <w:p w:rsidR="00113FE2" w:rsidRPr="00262892" w:rsidRDefault="00000000">
      <w:pPr>
        <w:pStyle w:val="ListParagraph"/>
        <w:numPr>
          <w:ilvl w:val="0"/>
          <w:numId w:val="2"/>
        </w:numPr>
        <w:spacing w:after="80" w:line="276" w:lineRule="auto"/>
        <w:rPr>
          <w:rFonts w:ascii="SF Pro Display" w:hAnsi="SF Pro Display"/>
          <w:lang w:val="ru-RU"/>
        </w:rPr>
      </w:pPr>
      <w:r w:rsidRPr="00262892">
        <w:rPr>
          <w:rFonts w:ascii="SF Pro Display" w:hAnsi="SF Pro Display"/>
          <w:b/>
          <w:bCs/>
          <w:sz w:val="22"/>
          <w:szCs w:val="22"/>
          <w:lang w:val="ru-RU"/>
        </w:rPr>
        <w:t xml:space="preserve">Персональные данные студентов в этом потоке необязательны. </w:t>
      </w:r>
      <w:r w:rsidRPr="00262892">
        <w:rPr>
          <w:rFonts w:ascii="SF Pro Display" w:hAnsi="SF Pro Display"/>
          <w:sz w:val="22"/>
          <w:szCs w:val="22"/>
          <w:lang w:val="ru-RU"/>
        </w:rPr>
        <w:t xml:space="preserve">Поля «имя» и «группа» не обязательны к заполнению — работу можно проверять полностью </w:t>
      </w:r>
      <w:proofErr w:type="spellStart"/>
      <w:r w:rsidRPr="00262892">
        <w:rPr>
          <w:rFonts w:ascii="SF Pro Display" w:hAnsi="SF Pro Display"/>
          <w:sz w:val="22"/>
          <w:szCs w:val="22"/>
          <w:lang w:val="ru-RU"/>
        </w:rPr>
        <w:t>обезличенно</w:t>
      </w:r>
      <w:proofErr w:type="spellEnd"/>
      <w:r w:rsidRPr="00262892">
        <w:rPr>
          <w:rFonts w:ascii="SF Pro Display" w:hAnsi="SF Pro Display"/>
          <w:sz w:val="22"/>
          <w:szCs w:val="22"/>
          <w:lang w:val="ru-RU"/>
        </w:rPr>
        <w:t xml:space="preserve">, и тогда </w:t>
      </w:r>
      <w:proofErr w:type="spellStart"/>
      <w:r w:rsidRPr="00262892">
        <w:rPr>
          <w:rFonts w:ascii="SF Pro Display" w:hAnsi="SF Pro Display"/>
          <w:sz w:val="22"/>
          <w:szCs w:val="22"/>
          <w:lang w:val="ru-RU"/>
        </w:rPr>
        <w:t>трансгранично</w:t>
      </w:r>
      <w:proofErr w:type="spellEnd"/>
      <w:r w:rsidRPr="00262892">
        <w:rPr>
          <w:rFonts w:ascii="SF Pro Display" w:hAnsi="SF Pro Display"/>
          <w:sz w:val="22"/>
          <w:szCs w:val="22"/>
          <w:lang w:val="ru-RU"/>
        </w:rPr>
        <w:t xml:space="preserve"> уходит только учебный текст.</w:t>
      </w:r>
    </w:p>
    <w:p w:rsidR="00113FE2" w:rsidRPr="00262892" w:rsidRDefault="00000000">
      <w:pPr>
        <w:pStyle w:val="ListParagraph"/>
        <w:numPr>
          <w:ilvl w:val="0"/>
          <w:numId w:val="2"/>
        </w:numPr>
        <w:spacing w:after="80" w:line="276" w:lineRule="auto"/>
        <w:rPr>
          <w:rFonts w:ascii="SF Pro Display" w:hAnsi="SF Pro Display"/>
        </w:rPr>
      </w:pPr>
      <w:r w:rsidRPr="00262892">
        <w:rPr>
          <w:rFonts w:ascii="SF Pro Display" w:hAnsi="SF Pro Display"/>
          <w:b/>
          <w:bCs/>
          <w:sz w:val="22"/>
          <w:szCs w:val="22"/>
          <w:lang w:val="ru-RU"/>
        </w:rPr>
        <w:t xml:space="preserve">Разбор РПД, учебных планов и описаний ОП персональных данных не содержит вовсе </w:t>
      </w:r>
      <w:r w:rsidRPr="00262892">
        <w:rPr>
          <w:rFonts w:ascii="SF Pro Display" w:hAnsi="SF Pro Display"/>
          <w:sz w:val="22"/>
          <w:szCs w:val="22"/>
          <w:lang w:val="ru-RU"/>
        </w:rPr>
        <w:t xml:space="preserve">— это нормативные документы организации. </w:t>
      </w:r>
      <w:proofErr w:type="spellStart"/>
      <w:r w:rsidRPr="00262892">
        <w:rPr>
          <w:rFonts w:ascii="SF Pro Display" w:hAnsi="SF Pro Display"/>
          <w:sz w:val="22"/>
          <w:szCs w:val="22"/>
        </w:rPr>
        <w:t>Весь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контур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учебно-методического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центра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работает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без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передачи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ПДн</w:t>
      </w:r>
      <w:proofErr w:type="spellEnd"/>
      <w:r w:rsidRPr="00262892">
        <w:rPr>
          <w:rFonts w:ascii="SF Pro Display" w:hAnsi="SF Pro Display"/>
          <w:sz w:val="22"/>
          <w:szCs w:val="22"/>
        </w:rPr>
        <w:t>.</w:t>
      </w:r>
    </w:p>
    <w:p w:rsidR="00113FE2" w:rsidRPr="00262892" w:rsidRDefault="00000000">
      <w:pPr>
        <w:pStyle w:val="ListParagraph"/>
        <w:numPr>
          <w:ilvl w:val="0"/>
          <w:numId w:val="2"/>
        </w:numPr>
        <w:spacing w:after="80" w:line="276" w:lineRule="auto"/>
        <w:rPr>
          <w:rFonts w:ascii="SF Pro Display" w:hAnsi="SF Pro Display"/>
        </w:rPr>
      </w:pPr>
      <w:r w:rsidRPr="00262892">
        <w:rPr>
          <w:rFonts w:ascii="SF Pro Display" w:hAnsi="SF Pro Display"/>
          <w:b/>
          <w:bCs/>
          <w:sz w:val="22"/>
          <w:szCs w:val="22"/>
          <w:lang w:val="ru-RU"/>
        </w:rPr>
        <w:t xml:space="preserve">Переключение на модель, размещённую в РФ, реализовано </w:t>
      </w:r>
      <w:r w:rsidRPr="00262892">
        <w:rPr>
          <w:rFonts w:ascii="SF Pro Display" w:hAnsi="SF Pro Display"/>
          <w:sz w:val="22"/>
          <w:szCs w:val="22"/>
          <w:lang w:val="ru-RU"/>
        </w:rPr>
        <w:t xml:space="preserve">на уровне организации: провайдер модели выбирается в настройках, без изменения кода и без миграции данных. </w:t>
      </w:r>
      <w:proofErr w:type="spellStart"/>
      <w:r w:rsidRPr="00262892">
        <w:rPr>
          <w:rFonts w:ascii="SF Pro Display" w:hAnsi="SF Pro Display"/>
          <w:sz w:val="22"/>
          <w:szCs w:val="22"/>
        </w:rPr>
        <w:t>Это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штатная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возможность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платформы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, а </w:t>
      </w:r>
      <w:proofErr w:type="spellStart"/>
      <w:r w:rsidRPr="00262892">
        <w:rPr>
          <w:rFonts w:ascii="SF Pro Display" w:hAnsi="SF Pro Display"/>
          <w:sz w:val="22"/>
          <w:szCs w:val="22"/>
        </w:rPr>
        <w:t>не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обещание</w:t>
      </w:r>
      <w:proofErr w:type="spellEnd"/>
      <w:r w:rsidRPr="00262892">
        <w:rPr>
          <w:rFonts w:ascii="SF Pro Display" w:hAnsi="SF Pro Display"/>
          <w:sz w:val="22"/>
          <w:szCs w:val="22"/>
        </w:rPr>
        <w:t>.</w:t>
      </w:r>
    </w:p>
    <w:p w:rsidR="00113FE2" w:rsidRPr="00262892" w:rsidRDefault="00113FE2">
      <w:pPr>
        <w:spacing w:after="120"/>
        <w:rPr>
          <w:rFonts w:ascii="SF Pro Display" w:hAnsi="SF Pro Display"/>
        </w:rPr>
      </w:pPr>
    </w:p>
    <w:tbl>
      <w:tblPr>
        <w:tblW w:w="9600" w:type="dxa"/>
        <w:tblBorders>
          <w:left w:val="single" w:sz="18" w:space="0" w:color="9C422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113FE2" w:rsidRPr="00262892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FDF3EE"/>
            <w:tcMar>
              <w:top w:w="130" w:type="dxa"/>
              <w:left w:w="190" w:type="dxa"/>
              <w:bottom w:w="130" w:type="dxa"/>
              <w:right w:w="190" w:type="dxa"/>
            </w:tcMar>
          </w:tcPr>
          <w:p w:rsidR="00113FE2" w:rsidRPr="00262892" w:rsidRDefault="00000000">
            <w:pPr>
              <w:spacing w:line="276" w:lineRule="auto"/>
              <w:rPr>
                <w:rFonts w:ascii="SF Pro Display" w:hAnsi="SF Pro Display"/>
                <w:lang w:val="ru-RU"/>
              </w:rPr>
            </w:pPr>
            <w:r w:rsidRPr="00262892">
              <w:rPr>
                <w:rFonts w:ascii="SF Pro Display" w:hAnsi="SF Pro Display"/>
                <w:b/>
                <w:bCs/>
                <w:sz w:val="21"/>
                <w:szCs w:val="21"/>
                <w:lang w:val="ru-RU"/>
              </w:rPr>
              <w:t xml:space="preserve">Предложение для пилота. </w:t>
            </w:r>
            <w:r w:rsidRPr="00262892">
              <w:rPr>
                <w:rFonts w:ascii="SF Pro Display" w:hAnsi="SF Pro Display"/>
                <w:sz w:val="21"/>
                <w:szCs w:val="21"/>
                <w:lang w:val="ru-RU"/>
              </w:rPr>
              <w:t xml:space="preserve">Начать с контура учебно-методического центра — мониторинг заполнения РПД и ФОС, сводная готовность УМК, проверка РПД на соответствие компетенциям. В этом контуре персональные данные студентов не обрабатываются вообще, а значит вопрос трансграничной передачи </w:t>
            </w:r>
            <w:proofErr w:type="spellStart"/>
            <w:r w:rsidRPr="00262892">
              <w:rPr>
                <w:rFonts w:ascii="SF Pro Display" w:hAnsi="SF Pro Display"/>
                <w:sz w:val="21"/>
                <w:szCs w:val="21"/>
                <w:lang w:val="ru-RU"/>
              </w:rPr>
              <w:t>ПДн</w:t>
            </w:r>
            <w:proofErr w:type="spellEnd"/>
            <w:r w:rsidRPr="00262892">
              <w:rPr>
                <w:rFonts w:ascii="SF Pro Display" w:hAnsi="SF Pro Display"/>
                <w:sz w:val="21"/>
                <w:szCs w:val="21"/>
                <w:lang w:val="ru-RU"/>
              </w:rPr>
              <w:t xml:space="preserve"> на этапе пилота не возникает. Проверка студенческих работ подключается вторым шагом — уже с принятым решением по модели.</w:t>
            </w:r>
          </w:p>
        </w:tc>
      </w:tr>
    </w:tbl>
    <w:p w:rsidR="00113FE2" w:rsidRPr="00262892" w:rsidRDefault="00000000">
      <w:pPr>
        <w:pStyle w:val="Heading1"/>
        <w:spacing w:before="340" w:after="170"/>
        <w:rPr>
          <w:rFonts w:ascii="SF Pro Display" w:hAnsi="SF Pro Display"/>
          <w:lang w:val="ru-RU"/>
        </w:rPr>
      </w:pPr>
      <w:r w:rsidRPr="00262892">
        <w:rPr>
          <w:rFonts w:ascii="SF Pro Display" w:eastAsia="Arial" w:hAnsi="SF Pro Display"/>
          <w:b/>
          <w:bCs/>
          <w:color w:val="1F3A5F"/>
          <w:sz w:val="28"/>
          <w:szCs w:val="28"/>
          <w:lang w:val="ru-RU"/>
        </w:rPr>
        <w:t>5. Чего в схеме нет</w:t>
      </w:r>
    </w:p>
    <w:p w:rsidR="00113FE2" w:rsidRPr="00262892" w:rsidRDefault="00000000">
      <w:pPr>
        <w:pStyle w:val="ListParagraph"/>
        <w:numPr>
          <w:ilvl w:val="0"/>
          <w:numId w:val="2"/>
        </w:numPr>
        <w:spacing w:after="80" w:line="276" w:lineRule="auto"/>
        <w:rPr>
          <w:rFonts w:ascii="SF Pro Display" w:hAnsi="SF Pro Display"/>
          <w:lang w:val="ru-RU"/>
        </w:rPr>
      </w:pPr>
      <w:r w:rsidRPr="00262892">
        <w:rPr>
          <w:rFonts w:ascii="SF Pro Display" w:hAnsi="SF Pro Display"/>
          <w:sz w:val="22"/>
          <w:szCs w:val="22"/>
          <w:lang w:val="ru-RU"/>
        </w:rPr>
        <w:t>Входящих соединений в сеть университета не требуется. Платформа не инициирует обращения внутрь периметра.</w:t>
      </w:r>
    </w:p>
    <w:p w:rsidR="00113FE2" w:rsidRPr="00262892" w:rsidRDefault="00000000">
      <w:pPr>
        <w:pStyle w:val="ListParagraph"/>
        <w:numPr>
          <w:ilvl w:val="0"/>
          <w:numId w:val="2"/>
        </w:numPr>
        <w:spacing w:after="80" w:line="276" w:lineRule="auto"/>
        <w:rPr>
          <w:rFonts w:ascii="SF Pro Display" w:hAnsi="SF Pro Display"/>
          <w:lang w:val="ru-RU"/>
        </w:rPr>
      </w:pPr>
      <w:r w:rsidRPr="00262892">
        <w:rPr>
          <w:rFonts w:ascii="SF Pro Display" w:hAnsi="SF Pro Display"/>
          <w:sz w:val="22"/>
          <w:szCs w:val="22"/>
          <w:lang w:val="ru-RU"/>
        </w:rPr>
        <w:t xml:space="preserve">Открытие портов, публикация внутренних сервисов, </w:t>
      </w:r>
      <w:r w:rsidRPr="00262892">
        <w:rPr>
          <w:rFonts w:ascii="SF Pro Display" w:hAnsi="SF Pro Display"/>
          <w:sz w:val="22"/>
          <w:szCs w:val="22"/>
        </w:rPr>
        <w:t>VPN</w:t>
      </w:r>
      <w:r w:rsidRPr="00262892">
        <w:rPr>
          <w:rFonts w:ascii="SF Pro Display" w:hAnsi="SF Pro Display"/>
          <w:sz w:val="22"/>
          <w:szCs w:val="22"/>
          <w:lang w:val="ru-RU"/>
        </w:rPr>
        <w:t>-канал, туннели — не требуются.</w:t>
      </w:r>
    </w:p>
    <w:p w:rsidR="00113FE2" w:rsidRPr="00262892" w:rsidRDefault="00000000">
      <w:pPr>
        <w:pStyle w:val="ListParagraph"/>
        <w:numPr>
          <w:ilvl w:val="0"/>
          <w:numId w:val="2"/>
        </w:numPr>
        <w:spacing w:after="80" w:line="276" w:lineRule="auto"/>
        <w:rPr>
          <w:rFonts w:ascii="SF Pro Display" w:hAnsi="SF Pro Display"/>
        </w:rPr>
      </w:pPr>
      <w:r w:rsidRPr="00262892">
        <w:rPr>
          <w:rFonts w:ascii="SF Pro Display" w:hAnsi="SF Pro Display"/>
          <w:sz w:val="22"/>
          <w:szCs w:val="22"/>
          <w:lang w:val="ru-RU"/>
        </w:rPr>
        <w:t xml:space="preserve">Установка программного обеспечения на рабочие места и серверы университета — не требуется. </w:t>
      </w:r>
      <w:proofErr w:type="spellStart"/>
      <w:r w:rsidRPr="00262892">
        <w:rPr>
          <w:rFonts w:ascii="SF Pro Display" w:hAnsi="SF Pro Display"/>
          <w:sz w:val="22"/>
          <w:szCs w:val="22"/>
        </w:rPr>
        <w:t>Работа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через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браузер</w:t>
      </w:r>
      <w:proofErr w:type="spellEnd"/>
      <w:r w:rsidRPr="00262892">
        <w:rPr>
          <w:rFonts w:ascii="SF Pro Display" w:hAnsi="SF Pro Display"/>
          <w:sz w:val="22"/>
          <w:szCs w:val="22"/>
        </w:rPr>
        <w:t>.</w:t>
      </w:r>
    </w:p>
    <w:p w:rsidR="00113FE2" w:rsidRPr="00262892" w:rsidRDefault="00000000">
      <w:pPr>
        <w:pStyle w:val="ListParagraph"/>
        <w:numPr>
          <w:ilvl w:val="0"/>
          <w:numId w:val="2"/>
        </w:numPr>
        <w:spacing w:after="80" w:line="276" w:lineRule="auto"/>
        <w:rPr>
          <w:rFonts w:ascii="SF Pro Display" w:hAnsi="SF Pro Display"/>
          <w:lang w:val="ru-RU"/>
        </w:rPr>
      </w:pPr>
      <w:r w:rsidRPr="00262892">
        <w:rPr>
          <w:rFonts w:ascii="SF Pro Display" w:hAnsi="SF Pro Display"/>
          <w:sz w:val="22"/>
          <w:szCs w:val="22"/>
          <w:lang w:val="ru-RU"/>
        </w:rPr>
        <w:t>Доступа к базам данных университета, к контроллеру домена и к внутренним системам платформа не запрашивает.</w:t>
      </w:r>
    </w:p>
    <w:p w:rsidR="00113FE2" w:rsidRPr="00262892" w:rsidRDefault="00000000">
      <w:pPr>
        <w:pStyle w:val="ListParagraph"/>
        <w:numPr>
          <w:ilvl w:val="0"/>
          <w:numId w:val="2"/>
        </w:numPr>
        <w:spacing w:after="80" w:line="276" w:lineRule="auto"/>
        <w:rPr>
          <w:rFonts w:ascii="SF Pro Display" w:hAnsi="SF Pro Display"/>
          <w:lang w:val="ru-RU"/>
        </w:rPr>
      </w:pPr>
      <w:r w:rsidRPr="00262892">
        <w:rPr>
          <w:rFonts w:ascii="SF Pro Display" w:hAnsi="SF Pro Display"/>
          <w:sz w:val="22"/>
          <w:szCs w:val="22"/>
          <w:lang w:val="ru-RU"/>
        </w:rPr>
        <w:t>Студенты не заводят учётные записи: работа по персональной ссылке, участие в опросе в аудитории — анонимно.</w:t>
      </w:r>
    </w:p>
    <w:p w:rsidR="00113FE2" w:rsidRPr="00262892" w:rsidRDefault="00000000">
      <w:pPr>
        <w:pStyle w:val="ListParagraph"/>
        <w:numPr>
          <w:ilvl w:val="0"/>
          <w:numId w:val="2"/>
        </w:numPr>
        <w:spacing w:after="80" w:line="276" w:lineRule="auto"/>
        <w:rPr>
          <w:rFonts w:ascii="SF Pro Display" w:hAnsi="SF Pro Display"/>
        </w:rPr>
      </w:pPr>
      <w:r w:rsidRPr="00262892">
        <w:rPr>
          <w:rFonts w:ascii="SF Pro Display" w:hAnsi="SF Pro Display"/>
          <w:sz w:val="22"/>
          <w:szCs w:val="22"/>
          <w:lang w:val="ru-RU"/>
        </w:rPr>
        <w:t xml:space="preserve">Загрузка документов по ссылке ограничена списком доменов, который ведёт администратор организации, и отклоняет любой адрес, ведущий во внутреннюю </w:t>
      </w:r>
      <w:proofErr w:type="spellStart"/>
      <w:r w:rsidRPr="00262892">
        <w:rPr>
          <w:rFonts w:ascii="SF Pro Display" w:hAnsi="SF Pro Display"/>
          <w:sz w:val="22"/>
          <w:szCs w:val="22"/>
        </w:rPr>
        <w:t>сеть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— </w:t>
      </w:r>
      <w:proofErr w:type="spellStart"/>
      <w:r w:rsidRPr="00262892">
        <w:rPr>
          <w:rFonts w:ascii="SF Pro Display" w:hAnsi="SF Pro Display"/>
          <w:sz w:val="22"/>
          <w:szCs w:val="22"/>
        </w:rPr>
        <w:t>включая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попытки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подмены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адреса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при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разрешении</w:t>
      </w:r>
      <w:proofErr w:type="spellEnd"/>
      <w:r w:rsidRPr="00262892">
        <w:rPr>
          <w:rFonts w:ascii="SF Pro Display" w:hAnsi="SF Pro Display"/>
          <w:sz w:val="22"/>
          <w:szCs w:val="22"/>
        </w:rPr>
        <w:t xml:space="preserve"> </w:t>
      </w:r>
      <w:proofErr w:type="spellStart"/>
      <w:r w:rsidRPr="00262892">
        <w:rPr>
          <w:rFonts w:ascii="SF Pro Display" w:hAnsi="SF Pro Display"/>
          <w:sz w:val="22"/>
          <w:szCs w:val="22"/>
        </w:rPr>
        <w:t>имени</w:t>
      </w:r>
      <w:proofErr w:type="spellEnd"/>
      <w:r w:rsidRPr="00262892">
        <w:rPr>
          <w:rFonts w:ascii="SF Pro Display" w:hAnsi="SF Pro Display"/>
          <w:sz w:val="22"/>
          <w:szCs w:val="22"/>
        </w:rPr>
        <w:t>.</w:t>
      </w:r>
    </w:p>
    <w:p w:rsidR="00113FE2" w:rsidRPr="00262892" w:rsidRDefault="00113FE2">
      <w:pPr>
        <w:spacing w:after="120"/>
        <w:rPr>
          <w:rFonts w:ascii="SF Pro Display" w:hAnsi="SF Pro Display"/>
        </w:rPr>
      </w:pPr>
    </w:p>
    <w:p w:rsidR="00113FE2" w:rsidRPr="00262892" w:rsidRDefault="00000000">
      <w:pPr>
        <w:spacing w:after="120" w:line="276" w:lineRule="auto"/>
        <w:rPr>
          <w:rFonts w:ascii="SF Pro Display" w:hAnsi="SF Pro Display"/>
          <w:lang w:val="ru-RU"/>
        </w:rPr>
      </w:pPr>
      <w:r w:rsidRPr="00262892">
        <w:rPr>
          <w:rFonts w:ascii="SF Pro Display" w:hAnsi="SF Pro Display"/>
          <w:color w:val="5A5A5A"/>
          <w:sz w:val="19"/>
          <w:szCs w:val="19"/>
          <w:lang w:val="ru-RU"/>
        </w:rPr>
        <w:t xml:space="preserve">Вопросы по безопасности: </w:t>
      </w:r>
      <w:r w:rsidRPr="00262892">
        <w:rPr>
          <w:rFonts w:ascii="SF Pro Display" w:hAnsi="SF Pro Display"/>
          <w:color w:val="5A5A5A"/>
          <w:sz w:val="19"/>
          <w:szCs w:val="19"/>
        </w:rPr>
        <w:t>security</w:t>
      </w:r>
      <w:r w:rsidRPr="00262892">
        <w:rPr>
          <w:rFonts w:ascii="SF Pro Display" w:hAnsi="SF Pro Display"/>
          <w:color w:val="5A5A5A"/>
          <w:sz w:val="19"/>
          <w:szCs w:val="19"/>
          <w:lang w:val="ru-RU"/>
        </w:rPr>
        <w:t>@</w:t>
      </w:r>
      <w:proofErr w:type="spellStart"/>
      <w:r w:rsidRPr="00262892">
        <w:rPr>
          <w:rFonts w:ascii="SF Pro Display" w:hAnsi="SF Pro Display"/>
          <w:color w:val="5A5A5A"/>
          <w:sz w:val="19"/>
          <w:szCs w:val="19"/>
        </w:rPr>
        <w:t>ispum</w:t>
      </w:r>
      <w:proofErr w:type="spellEnd"/>
      <w:r w:rsidRPr="00262892">
        <w:rPr>
          <w:rFonts w:ascii="SF Pro Display" w:hAnsi="SF Pro Display"/>
          <w:color w:val="5A5A5A"/>
          <w:sz w:val="19"/>
          <w:szCs w:val="19"/>
          <w:lang w:val="ru-RU"/>
        </w:rPr>
        <w:t>.</w:t>
      </w:r>
      <w:proofErr w:type="spellStart"/>
      <w:r w:rsidRPr="00262892">
        <w:rPr>
          <w:rFonts w:ascii="SF Pro Display" w:hAnsi="SF Pro Display"/>
          <w:color w:val="5A5A5A"/>
          <w:sz w:val="19"/>
          <w:szCs w:val="19"/>
        </w:rPr>
        <w:t>ru</w:t>
      </w:r>
      <w:proofErr w:type="spellEnd"/>
      <w:r w:rsidRPr="00262892">
        <w:rPr>
          <w:rFonts w:ascii="SF Pro Display" w:hAnsi="SF Pro Display"/>
          <w:color w:val="5A5A5A"/>
          <w:sz w:val="19"/>
          <w:szCs w:val="19"/>
          <w:lang w:val="ru-RU"/>
        </w:rPr>
        <w:t xml:space="preserve"> · Поддержка: </w:t>
      </w:r>
      <w:r w:rsidRPr="00262892">
        <w:rPr>
          <w:rFonts w:ascii="SF Pro Display" w:hAnsi="SF Pro Display"/>
          <w:color w:val="5A5A5A"/>
          <w:sz w:val="19"/>
          <w:szCs w:val="19"/>
        </w:rPr>
        <w:t>support</w:t>
      </w:r>
      <w:r w:rsidRPr="00262892">
        <w:rPr>
          <w:rFonts w:ascii="SF Pro Display" w:hAnsi="SF Pro Display"/>
          <w:color w:val="5A5A5A"/>
          <w:sz w:val="19"/>
          <w:szCs w:val="19"/>
          <w:lang w:val="ru-RU"/>
        </w:rPr>
        <w:t>@</w:t>
      </w:r>
      <w:proofErr w:type="spellStart"/>
      <w:r w:rsidRPr="00262892">
        <w:rPr>
          <w:rFonts w:ascii="SF Pro Display" w:hAnsi="SF Pro Display"/>
          <w:color w:val="5A5A5A"/>
          <w:sz w:val="19"/>
          <w:szCs w:val="19"/>
        </w:rPr>
        <w:t>ispum</w:t>
      </w:r>
      <w:proofErr w:type="spellEnd"/>
      <w:r w:rsidRPr="00262892">
        <w:rPr>
          <w:rFonts w:ascii="SF Pro Display" w:hAnsi="SF Pro Display"/>
          <w:color w:val="5A5A5A"/>
          <w:sz w:val="19"/>
          <w:szCs w:val="19"/>
          <w:lang w:val="ru-RU"/>
        </w:rPr>
        <w:t>.</w:t>
      </w:r>
      <w:proofErr w:type="spellStart"/>
      <w:r w:rsidRPr="00262892">
        <w:rPr>
          <w:rFonts w:ascii="SF Pro Display" w:hAnsi="SF Pro Display"/>
          <w:color w:val="5A5A5A"/>
          <w:sz w:val="19"/>
          <w:szCs w:val="19"/>
        </w:rPr>
        <w:t>ru</w:t>
      </w:r>
      <w:proofErr w:type="spellEnd"/>
    </w:p>
    <w:sectPr w:rsidR="00113FE2" w:rsidRPr="00262892">
      <w:footerReference w:type="default" r:id="rId7"/>
      <w:pgSz w:w="11906" w:h="16838"/>
      <w:pgMar w:top="1020" w:right="1133" w:bottom="1020" w:left="113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75CCA" w:rsidRDefault="00E75CCA">
      <w:r>
        <w:separator/>
      </w:r>
    </w:p>
  </w:endnote>
  <w:endnote w:type="continuationSeparator" w:id="0">
    <w:p w:rsidR="00E75CCA" w:rsidRDefault="00E75C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 Display">
    <w:panose1 w:val="00000000000000000000"/>
    <w:charset w:val="00"/>
    <w:family w:val="auto"/>
    <w:notTrueType/>
    <w:pitch w:val="variable"/>
    <w:sig w:usb0="E10002FF" w:usb1="5241EDFF" w:usb2="04008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13FE2" w:rsidRDefault="00000000">
    <w:pPr>
      <w:jc w:val="center"/>
    </w:pPr>
    <w:r>
      <w:rPr>
        <w:rFonts w:ascii="Arial" w:eastAsia="Arial" w:hAnsi="Arial" w:cs="Arial"/>
        <w:color w:val="999999"/>
        <w:sz w:val="17"/>
        <w:szCs w:val="17"/>
      </w:rPr>
      <w:t xml:space="preserve">ИСПУМ · ispum.ru · </w:t>
    </w:r>
    <w:r>
      <w:rPr>
        <w:rFonts w:ascii="Arial" w:eastAsia="Arial" w:hAnsi="Arial" w:cs="Arial"/>
        <w:color w:val="999999"/>
        <w:sz w:val="17"/>
        <w:szCs w:val="17"/>
      </w:rPr>
      <w:fldChar w:fldCharType="begin"/>
    </w:r>
    <w:r>
      <w:rPr>
        <w:rFonts w:ascii="Arial" w:eastAsia="Arial" w:hAnsi="Arial" w:cs="Arial"/>
        <w:color w:val="999999"/>
        <w:sz w:val="17"/>
        <w:szCs w:val="17"/>
      </w:rPr>
      <w:instrText>PAGE</w:instrText>
    </w:r>
    <w:r>
      <w:rPr>
        <w:rFonts w:ascii="Arial" w:eastAsia="Arial" w:hAnsi="Arial" w:cs="Arial"/>
        <w:color w:val="999999"/>
        <w:sz w:val="17"/>
        <w:szCs w:val="17"/>
      </w:rPr>
      <w:fldChar w:fldCharType="separate"/>
    </w:r>
    <w:r w:rsidR="00262892">
      <w:rPr>
        <w:rFonts w:ascii="Arial" w:eastAsia="Arial" w:hAnsi="Arial" w:cs="Arial"/>
        <w:noProof/>
        <w:color w:val="999999"/>
        <w:sz w:val="17"/>
        <w:szCs w:val="17"/>
      </w:rPr>
      <w:t>1</w:t>
    </w:r>
    <w:r>
      <w:rPr>
        <w:rFonts w:ascii="Arial" w:eastAsia="Arial" w:hAnsi="Arial" w:cs="Arial"/>
        <w:color w:val="999999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75CCA" w:rsidRDefault="00E75CCA">
      <w:r>
        <w:separator/>
      </w:r>
    </w:p>
  </w:footnote>
  <w:footnote w:type="continuationSeparator" w:id="0">
    <w:p w:rsidR="00E75CCA" w:rsidRDefault="00E75C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C4393"/>
    <w:multiLevelType w:val="hybridMultilevel"/>
    <w:tmpl w:val="2FA2B1C4"/>
    <w:lvl w:ilvl="0" w:tplc="57B65980">
      <w:start w:val="1"/>
      <w:numFmt w:val="bullet"/>
      <w:lvlText w:val="—"/>
      <w:lvlJc w:val="left"/>
      <w:pPr>
        <w:ind w:left="400" w:hanging="260"/>
      </w:pPr>
    </w:lvl>
    <w:lvl w:ilvl="1" w:tplc="DF205ED2">
      <w:numFmt w:val="decimal"/>
      <w:lvlText w:val=""/>
      <w:lvlJc w:val="left"/>
    </w:lvl>
    <w:lvl w:ilvl="2" w:tplc="218AF08C">
      <w:numFmt w:val="decimal"/>
      <w:lvlText w:val=""/>
      <w:lvlJc w:val="left"/>
    </w:lvl>
    <w:lvl w:ilvl="3" w:tplc="B2A04974">
      <w:numFmt w:val="decimal"/>
      <w:lvlText w:val=""/>
      <w:lvlJc w:val="left"/>
    </w:lvl>
    <w:lvl w:ilvl="4" w:tplc="6C685B3E">
      <w:numFmt w:val="decimal"/>
      <w:lvlText w:val=""/>
      <w:lvlJc w:val="left"/>
    </w:lvl>
    <w:lvl w:ilvl="5" w:tplc="E42ABC3C">
      <w:numFmt w:val="decimal"/>
      <w:lvlText w:val=""/>
      <w:lvlJc w:val="left"/>
    </w:lvl>
    <w:lvl w:ilvl="6" w:tplc="C71CF4D8">
      <w:numFmt w:val="decimal"/>
      <w:lvlText w:val=""/>
      <w:lvlJc w:val="left"/>
    </w:lvl>
    <w:lvl w:ilvl="7" w:tplc="CD6E6D12">
      <w:numFmt w:val="decimal"/>
      <w:lvlText w:val=""/>
      <w:lvlJc w:val="left"/>
    </w:lvl>
    <w:lvl w:ilvl="8" w:tplc="CF62865E">
      <w:numFmt w:val="decimal"/>
      <w:lvlText w:val=""/>
      <w:lvlJc w:val="left"/>
    </w:lvl>
  </w:abstractNum>
  <w:abstractNum w:abstractNumId="1" w15:restartNumberingAfterBreak="0">
    <w:nsid w:val="2E5123C4"/>
    <w:multiLevelType w:val="hybridMultilevel"/>
    <w:tmpl w:val="BABA1922"/>
    <w:lvl w:ilvl="0" w:tplc="89888C8C">
      <w:start w:val="1"/>
      <w:numFmt w:val="decimal"/>
      <w:lvlText w:val="%1."/>
      <w:lvlJc w:val="left"/>
      <w:pPr>
        <w:ind w:left="400" w:hanging="260"/>
      </w:pPr>
    </w:lvl>
    <w:lvl w:ilvl="1" w:tplc="65A4B21E">
      <w:numFmt w:val="decimal"/>
      <w:lvlText w:val=""/>
      <w:lvlJc w:val="left"/>
    </w:lvl>
    <w:lvl w:ilvl="2" w:tplc="CF9AE9C0">
      <w:numFmt w:val="decimal"/>
      <w:lvlText w:val=""/>
      <w:lvlJc w:val="left"/>
    </w:lvl>
    <w:lvl w:ilvl="3" w:tplc="EF40F4C2">
      <w:numFmt w:val="decimal"/>
      <w:lvlText w:val=""/>
      <w:lvlJc w:val="left"/>
    </w:lvl>
    <w:lvl w:ilvl="4" w:tplc="70FE1B46">
      <w:numFmt w:val="decimal"/>
      <w:lvlText w:val=""/>
      <w:lvlJc w:val="left"/>
    </w:lvl>
    <w:lvl w:ilvl="5" w:tplc="C6AEBA06">
      <w:numFmt w:val="decimal"/>
      <w:lvlText w:val=""/>
      <w:lvlJc w:val="left"/>
    </w:lvl>
    <w:lvl w:ilvl="6" w:tplc="F668A598">
      <w:numFmt w:val="decimal"/>
      <w:lvlText w:val=""/>
      <w:lvlJc w:val="left"/>
    </w:lvl>
    <w:lvl w:ilvl="7" w:tplc="534883C8">
      <w:numFmt w:val="decimal"/>
      <w:lvlText w:val=""/>
      <w:lvlJc w:val="left"/>
    </w:lvl>
    <w:lvl w:ilvl="8" w:tplc="12025E24">
      <w:numFmt w:val="decimal"/>
      <w:lvlText w:val=""/>
      <w:lvlJc w:val="left"/>
    </w:lvl>
  </w:abstractNum>
  <w:abstractNum w:abstractNumId="2" w15:restartNumberingAfterBreak="0">
    <w:nsid w:val="523C007D"/>
    <w:multiLevelType w:val="hybridMultilevel"/>
    <w:tmpl w:val="DDEA18E8"/>
    <w:lvl w:ilvl="0" w:tplc="046280D8">
      <w:start w:val="1"/>
      <w:numFmt w:val="bullet"/>
      <w:lvlText w:val="●"/>
      <w:lvlJc w:val="left"/>
      <w:pPr>
        <w:ind w:left="720" w:hanging="360"/>
      </w:pPr>
    </w:lvl>
    <w:lvl w:ilvl="1" w:tplc="82B031C8">
      <w:start w:val="1"/>
      <w:numFmt w:val="bullet"/>
      <w:lvlText w:val="○"/>
      <w:lvlJc w:val="left"/>
      <w:pPr>
        <w:ind w:left="1440" w:hanging="360"/>
      </w:pPr>
    </w:lvl>
    <w:lvl w:ilvl="2" w:tplc="5024D462">
      <w:start w:val="1"/>
      <w:numFmt w:val="bullet"/>
      <w:lvlText w:val="■"/>
      <w:lvlJc w:val="left"/>
      <w:pPr>
        <w:ind w:left="2160" w:hanging="360"/>
      </w:pPr>
    </w:lvl>
    <w:lvl w:ilvl="3" w:tplc="635634F6">
      <w:start w:val="1"/>
      <w:numFmt w:val="bullet"/>
      <w:lvlText w:val="●"/>
      <w:lvlJc w:val="left"/>
      <w:pPr>
        <w:ind w:left="2880" w:hanging="360"/>
      </w:pPr>
    </w:lvl>
    <w:lvl w:ilvl="4" w:tplc="3BFA488A">
      <w:start w:val="1"/>
      <w:numFmt w:val="bullet"/>
      <w:lvlText w:val="○"/>
      <w:lvlJc w:val="left"/>
      <w:pPr>
        <w:ind w:left="3600" w:hanging="360"/>
      </w:pPr>
    </w:lvl>
    <w:lvl w:ilvl="5" w:tplc="6AAE3144">
      <w:start w:val="1"/>
      <w:numFmt w:val="bullet"/>
      <w:lvlText w:val="■"/>
      <w:lvlJc w:val="left"/>
      <w:pPr>
        <w:ind w:left="4320" w:hanging="360"/>
      </w:pPr>
    </w:lvl>
    <w:lvl w:ilvl="6" w:tplc="517EA7DC">
      <w:start w:val="1"/>
      <w:numFmt w:val="bullet"/>
      <w:lvlText w:val="●"/>
      <w:lvlJc w:val="left"/>
      <w:pPr>
        <w:ind w:left="5040" w:hanging="360"/>
      </w:pPr>
    </w:lvl>
    <w:lvl w:ilvl="7" w:tplc="45DA24C0">
      <w:start w:val="1"/>
      <w:numFmt w:val="bullet"/>
      <w:lvlText w:val="●"/>
      <w:lvlJc w:val="left"/>
      <w:pPr>
        <w:ind w:left="5760" w:hanging="360"/>
      </w:pPr>
    </w:lvl>
    <w:lvl w:ilvl="8" w:tplc="354C0458">
      <w:start w:val="1"/>
      <w:numFmt w:val="bullet"/>
      <w:lvlText w:val="●"/>
      <w:lvlJc w:val="left"/>
      <w:pPr>
        <w:ind w:left="6480" w:hanging="360"/>
      </w:pPr>
    </w:lvl>
  </w:abstractNum>
  <w:num w:numId="1" w16cid:durableId="625241231">
    <w:abstractNumId w:val="2"/>
    <w:lvlOverride w:ilvl="0">
      <w:startOverride w:val="1"/>
    </w:lvlOverride>
  </w:num>
  <w:num w:numId="2" w16cid:durableId="8112141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3FE2"/>
    <w:rsid w:val="00113FE2"/>
    <w:rsid w:val="00262892"/>
    <w:rsid w:val="00E75CCA"/>
    <w:rsid w:val="00ED5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5C0C24"/>
  <w15:docId w15:val="{F92B066A-68E7-724C-8683-121BCA072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853</Words>
  <Characters>4867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ИСПУМ — схема потоков данных</vt:lpstr>
    </vt:vector>
  </TitlesOfParts>
  <Company/>
  <LinksUpToDate>false</LinksUpToDate>
  <CharactersWithSpaces>5709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ИСПУМ — схема потоков данных</dc:title>
  <dc:creator>ИСПУМ</dc:creator>
  <cp:lastModifiedBy>Daniel Bugembe</cp:lastModifiedBy>
  <cp:revision>2</cp:revision>
  <dcterms:created xsi:type="dcterms:W3CDTF">2026-07-31T05:24:00Z</dcterms:created>
  <dcterms:modified xsi:type="dcterms:W3CDTF">2026-07-31T05:52:00Z</dcterms:modified>
</cp:coreProperties>
</file>