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documents contains the steps required to set up crazyflie autonomous control using the following hardware/software: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Crazyflie 2.0 / Antenna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Optitrack (MoCap)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 Package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http://wiki.ros.org/crazyflie</w:t>
        </w:r>
      </w:hyperlink>
      <w:r w:rsidDel="00000000" w:rsidR="00000000" w:rsidRPr="00000000">
        <w:rPr>
          <w:rtl w:val="0"/>
        </w:rPr>
        <w:t xml:space="preserve">). See instructions on the GitHub page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VRPN Client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https://github.com/vrpn/vrpn/wiki</w:t>
        </w:r>
      </w:hyperlink>
      <w:r w:rsidDel="00000000" w:rsidR="00000000" w:rsidRPr="00000000">
        <w:rPr>
          <w:rtl w:val="0"/>
        </w:rPr>
        <w:t xml:space="preserve">). ROS interface for optitrack.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sudo apt-get install ros-</w:t>
      </w:r>
      <w:r w:rsidDel="00000000" w:rsidR="00000000" w:rsidRPr="00000000">
        <w:rPr>
          <w:i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-vrpn-client-ros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for optitrack data streaming: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Configure your network manually, such that the ground station and the optitrack streaming pc are connected (use ping to confirm)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Optitrack software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color w:val="274e13"/>
          <w:rtl w:val="0"/>
        </w:rPr>
        <w:t xml:space="preserve">Streaming pane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i w:val="1"/>
          <w:color w:val="274e13"/>
          <w:rtl w:val="0"/>
        </w:rPr>
        <w:t xml:space="preserve">Multicast Interface IP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i w:val="1"/>
          <w:color w:val="274e13"/>
          <w:rtl w:val="0"/>
        </w:rPr>
        <w:t xml:space="preserve">Broadcast frame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In vrpn .launch file set the IP correctly to the optitrack hosting machine.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for crazyflie: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udev permissions. Your user must be able to open the antenna driver.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https://github.com/bitcraze/crazyflie-clients-python#setting-udev-permissions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running: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Calibrate the camera properly. Light changes throughout the day apparently have a great influence in estimation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i w:val="0"/>
        <w:color w:val="000000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iki.ros.org/crazyflie" TargetMode="External"/><Relationship Id="rId6" Type="http://schemas.openxmlformats.org/officeDocument/2006/relationships/hyperlink" Target="https://github.com/vrpn/vrpn/wiki" TargetMode="External"/><Relationship Id="rId7" Type="http://schemas.openxmlformats.org/officeDocument/2006/relationships/hyperlink" Target="https://github.com/bitcraze/crazyflie-clients-python#setting-udev-permissions" TargetMode="External"/><Relationship Id="rId8" Type="http://schemas.openxmlformats.org/officeDocument/2006/relationships/header" Target="header1.xml"/></Relationships>
</file>