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0A3" w:rsidRDefault="005A10A3" w:rsidP="005A10A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2.- Y APARECEN LOS IMPUESTOS</w:t>
      </w:r>
    </w:p>
    <w:p w:rsidR="005A10A3" w:rsidRPr="005A10A3" w:rsidRDefault="005A10A3" w:rsidP="005A10A3">
      <w:pPr>
        <w:autoSpaceDE w:val="0"/>
        <w:autoSpaceDN w:val="0"/>
        <w:adjustRightInd w:val="0"/>
        <w:ind w:left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 el Imperio R</w:t>
      </w:r>
      <w:r w:rsidRPr="005A10A3">
        <w:rPr>
          <w:rFonts w:ascii="Tahoma" w:hAnsi="Tahoma" w:cs="Tahoma"/>
          <w:sz w:val="20"/>
          <w:szCs w:val="20"/>
        </w:rPr>
        <w:t>omano surgieron una sociedad y</w:t>
      </w:r>
      <w:r>
        <w:rPr>
          <w:rFonts w:ascii="Tahoma" w:hAnsi="Tahoma" w:cs="Tahoma"/>
          <w:sz w:val="20"/>
          <w:szCs w:val="20"/>
        </w:rPr>
        <w:t xml:space="preserve"> </w:t>
      </w:r>
      <w:r w:rsidRPr="005A10A3">
        <w:rPr>
          <w:rFonts w:ascii="Tahoma" w:hAnsi="Tahoma" w:cs="Tahoma"/>
          <w:sz w:val="20"/>
          <w:szCs w:val="20"/>
        </w:rPr>
        <w:t>una economía parecidas a las nuestras. Aparece un</w:t>
      </w:r>
      <w:r>
        <w:rPr>
          <w:rFonts w:ascii="Tahoma" w:hAnsi="Tahoma" w:cs="Tahoma"/>
          <w:sz w:val="20"/>
          <w:szCs w:val="20"/>
        </w:rPr>
        <w:t xml:space="preserve"> E</w:t>
      </w:r>
      <w:r w:rsidRPr="005A10A3">
        <w:rPr>
          <w:rFonts w:ascii="Tahoma" w:hAnsi="Tahoma" w:cs="Tahoma"/>
          <w:sz w:val="20"/>
          <w:szCs w:val="20"/>
        </w:rPr>
        <w:t>stado con enormes gastos militares y también de</w:t>
      </w:r>
      <w:r>
        <w:rPr>
          <w:rFonts w:ascii="Tahoma" w:hAnsi="Tahoma" w:cs="Tahoma"/>
          <w:sz w:val="20"/>
          <w:szCs w:val="20"/>
        </w:rPr>
        <w:t xml:space="preserve"> o</w:t>
      </w:r>
      <w:r w:rsidRPr="005A10A3">
        <w:rPr>
          <w:rFonts w:ascii="Tahoma" w:hAnsi="Tahoma" w:cs="Tahoma"/>
          <w:sz w:val="20"/>
          <w:szCs w:val="20"/>
        </w:rPr>
        <w:t>bras públicas, financiados mediante la recaudación</w:t>
      </w:r>
      <w:r>
        <w:rPr>
          <w:rFonts w:ascii="Tahoma" w:hAnsi="Tahoma" w:cs="Tahoma"/>
          <w:sz w:val="20"/>
          <w:szCs w:val="20"/>
        </w:rPr>
        <w:t xml:space="preserve"> </w:t>
      </w:r>
      <w:r w:rsidRPr="005A10A3">
        <w:rPr>
          <w:rFonts w:ascii="Tahoma" w:hAnsi="Tahoma" w:cs="Tahoma"/>
          <w:sz w:val="20"/>
          <w:szCs w:val="20"/>
        </w:rPr>
        <w:t>de impuestos.</w:t>
      </w:r>
    </w:p>
    <w:p w:rsidR="005A10A3" w:rsidRPr="005A10A3" w:rsidRDefault="005A10A3" w:rsidP="005A10A3">
      <w:pPr>
        <w:autoSpaceDE w:val="0"/>
        <w:autoSpaceDN w:val="0"/>
        <w:adjustRightInd w:val="0"/>
        <w:ind w:left="0" w:firstLine="0"/>
        <w:rPr>
          <w:rFonts w:ascii="Tahoma" w:hAnsi="Tahoma" w:cs="Tahoma"/>
          <w:sz w:val="20"/>
          <w:szCs w:val="20"/>
        </w:rPr>
      </w:pPr>
      <w:r w:rsidRPr="005A10A3">
        <w:rPr>
          <w:rFonts w:ascii="Tahoma" w:hAnsi="Tahoma" w:cs="Tahoma"/>
          <w:sz w:val="20"/>
          <w:szCs w:val="20"/>
        </w:rPr>
        <w:t>La gran expansión del Imperio y su mayor</w:t>
      </w:r>
      <w:r>
        <w:rPr>
          <w:rFonts w:ascii="Tahoma" w:hAnsi="Tahoma" w:cs="Tahoma"/>
          <w:sz w:val="20"/>
          <w:szCs w:val="20"/>
        </w:rPr>
        <w:t xml:space="preserve"> </w:t>
      </w:r>
      <w:r w:rsidRPr="005A10A3">
        <w:rPr>
          <w:rFonts w:ascii="Tahoma" w:hAnsi="Tahoma" w:cs="Tahoma"/>
          <w:sz w:val="20"/>
          <w:szCs w:val="20"/>
        </w:rPr>
        <w:t>complejidad económica precisan de un sistema</w:t>
      </w:r>
      <w:r>
        <w:rPr>
          <w:rFonts w:ascii="Tahoma" w:hAnsi="Tahoma" w:cs="Tahoma"/>
          <w:sz w:val="20"/>
          <w:szCs w:val="20"/>
        </w:rPr>
        <w:t xml:space="preserve"> </w:t>
      </w:r>
      <w:r w:rsidRPr="005A10A3">
        <w:rPr>
          <w:rFonts w:ascii="Tahoma" w:hAnsi="Tahoma" w:cs="Tahoma"/>
          <w:sz w:val="20"/>
          <w:szCs w:val="20"/>
        </w:rPr>
        <w:t>monetario más moderno. La circulación de moneda como unidad de intercambio facilitará</w:t>
      </w:r>
      <w:r>
        <w:rPr>
          <w:rFonts w:ascii="Tahoma" w:hAnsi="Tahoma" w:cs="Tahoma"/>
          <w:sz w:val="20"/>
          <w:szCs w:val="20"/>
        </w:rPr>
        <w:t xml:space="preserve"> </w:t>
      </w:r>
      <w:r w:rsidRPr="005A10A3">
        <w:rPr>
          <w:rFonts w:ascii="Tahoma" w:hAnsi="Tahoma" w:cs="Tahoma"/>
          <w:sz w:val="20"/>
          <w:szCs w:val="20"/>
        </w:rPr>
        <w:t>enormemente el comercio, abandonándose en gran medida el trueque.</w:t>
      </w:r>
    </w:p>
    <w:p w:rsidR="005A10A3" w:rsidRPr="005A10A3" w:rsidRDefault="005A10A3" w:rsidP="005A10A3">
      <w:pPr>
        <w:autoSpaceDE w:val="0"/>
        <w:autoSpaceDN w:val="0"/>
        <w:adjustRightInd w:val="0"/>
        <w:ind w:left="0" w:firstLine="0"/>
        <w:rPr>
          <w:rFonts w:ascii="Tahoma" w:hAnsi="Tahoma" w:cs="Tahoma"/>
          <w:b/>
          <w:sz w:val="20"/>
          <w:szCs w:val="20"/>
        </w:rPr>
      </w:pPr>
      <w:r w:rsidRPr="005A10A3">
        <w:rPr>
          <w:rFonts w:ascii="Tahoma" w:hAnsi="Tahoma" w:cs="Tahoma"/>
          <w:sz w:val="20"/>
          <w:szCs w:val="20"/>
        </w:rPr>
        <w:t>Se gestiona un vasto territorio donde conviven gran cantidad de personas y múltiples oficios y</w:t>
      </w:r>
      <w:r>
        <w:rPr>
          <w:rFonts w:ascii="Tahoma" w:hAnsi="Tahoma" w:cs="Tahoma"/>
          <w:sz w:val="20"/>
          <w:szCs w:val="20"/>
        </w:rPr>
        <w:t xml:space="preserve"> </w:t>
      </w:r>
      <w:r w:rsidRPr="005A10A3">
        <w:rPr>
          <w:rFonts w:ascii="Tahoma" w:hAnsi="Tahoma" w:cs="Tahoma"/>
          <w:sz w:val="20"/>
          <w:szCs w:val="20"/>
        </w:rPr>
        <w:t>ocupaciones. La organización social se vuelve más compleja.</w:t>
      </w:r>
      <w:r>
        <w:rPr>
          <w:rFonts w:ascii="Tahoma" w:hAnsi="Tahoma" w:cs="Tahoma"/>
          <w:sz w:val="20"/>
          <w:szCs w:val="20"/>
        </w:rPr>
        <w:t xml:space="preserve"> </w:t>
      </w:r>
      <w:r w:rsidRPr="005A10A3">
        <w:rPr>
          <w:rFonts w:ascii="Tahoma" w:hAnsi="Tahoma" w:cs="Tahoma"/>
          <w:sz w:val="20"/>
          <w:szCs w:val="20"/>
        </w:rPr>
        <w:t>Los enormes gastos del Estado conducirán a una devaluación de la moneda, luego a la crisis y,</w:t>
      </w:r>
      <w:r>
        <w:rPr>
          <w:rFonts w:ascii="Tahoma" w:hAnsi="Tahoma" w:cs="Tahoma"/>
          <w:sz w:val="20"/>
          <w:szCs w:val="20"/>
        </w:rPr>
        <w:t xml:space="preserve"> p</w:t>
      </w:r>
      <w:r w:rsidRPr="005A10A3">
        <w:rPr>
          <w:rFonts w:ascii="Tahoma" w:hAnsi="Tahoma" w:cs="Tahoma"/>
          <w:sz w:val="20"/>
          <w:szCs w:val="20"/>
        </w:rPr>
        <w:t>or último, al declive de</w:t>
      </w:r>
      <w:r>
        <w:rPr>
          <w:rFonts w:ascii="Tahoma" w:hAnsi="Tahoma" w:cs="Tahoma"/>
          <w:sz w:val="20"/>
          <w:szCs w:val="20"/>
        </w:rPr>
        <w:t>l Imperio R</w:t>
      </w:r>
      <w:r w:rsidRPr="005A10A3">
        <w:rPr>
          <w:rFonts w:ascii="Tahoma" w:hAnsi="Tahoma" w:cs="Tahoma"/>
          <w:sz w:val="20"/>
          <w:szCs w:val="20"/>
        </w:rPr>
        <w:t>omano.</w:t>
      </w:r>
    </w:p>
    <w:p w:rsidR="005A10A3" w:rsidRDefault="005A10A3" w:rsidP="005A10A3">
      <w:pPr>
        <w:autoSpaceDE w:val="0"/>
        <w:autoSpaceDN w:val="0"/>
        <w:adjustRightInd w:val="0"/>
        <w:ind w:left="0" w:firstLine="0"/>
        <w:rPr>
          <w:rFonts w:ascii="Tahoma" w:hAnsi="Tahoma" w:cs="Tahoma"/>
          <w:color w:val="F57B21"/>
          <w:sz w:val="20"/>
          <w:szCs w:val="20"/>
        </w:rPr>
      </w:pPr>
    </w:p>
    <w:p w:rsidR="005A10A3" w:rsidRPr="003310C7" w:rsidRDefault="005A10A3" w:rsidP="005A10A3">
      <w:pPr>
        <w:autoSpaceDE w:val="0"/>
        <w:autoSpaceDN w:val="0"/>
        <w:adjustRightInd w:val="0"/>
        <w:ind w:left="0" w:firstLine="0"/>
        <w:rPr>
          <w:rFonts w:ascii="Tahoma" w:hAnsi="Tahoma" w:cs="Tahoma"/>
          <w:b/>
          <w:color w:val="000000" w:themeColor="text1"/>
          <w:sz w:val="20"/>
          <w:szCs w:val="20"/>
          <w:u w:val="single"/>
        </w:rPr>
      </w:pPr>
      <w:r w:rsidRPr="003310C7">
        <w:rPr>
          <w:rFonts w:ascii="Tahoma" w:hAnsi="Tahoma" w:cs="Tahoma"/>
          <w:b/>
          <w:color w:val="000000" w:themeColor="text1"/>
          <w:sz w:val="20"/>
          <w:szCs w:val="20"/>
          <w:u w:val="single"/>
        </w:rPr>
        <w:t>RESOLVER</w:t>
      </w:r>
    </w:p>
    <w:p w:rsidR="005A10A3" w:rsidRPr="005A10A3" w:rsidRDefault="005A10A3" w:rsidP="005A10A3">
      <w:pPr>
        <w:autoSpaceDE w:val="0"/>
        <w:autoSpaceDN w:val="0"/>
        <w:adjustRightInd w:val="0"/>
        <w:ind w:left="0" w:firstLine="0"/>
        <w:rPr>
          <w:rFonts w:ascii="Tahoma" w:hAnsi="Tahoma" w:cs="Tahoma"/>
          <w:color w:val="000000"/>
          <w:sz w:val="20"/>
          <w:szCs w:val="20"/>
        </w:rPr>
      </w:pPr>
      <w:r w:rsidRPr="005A10A3">
        <w:rPr>
          <w:rFonts w:ascii="Tahoma" w:hAnsi="Tahoma" w:cs="Tahoma"/>
          <w:color w:val="000000"/>
          <w:sz w:val="20"/>
          <w:szCs w:val="20"/>
        </w:rPr>
        <w:t xml:space="preserve">Imagina que, para movernos, la mayoría disponemos de una bici. ¿Qué pasaría si todos </w:t>
      </w:r>
      <w:r>
        <w:rPr>
          <w:rFonts w:ascii="Tahoma" w:hAnsi="Tahoma" w:cs="Tahoma"/>
          <w:color w:val="000000"/>
          <w:sz w:val="20"/>
          <w:szCs w:val="20"/>
        </w:rPr>
        <w:t>c</w:t>
      </w:r>
      <w:r w:rsidRPr="005A10A3">
        <w:rPr>
          <w:rFonts w:ascii="Tahoma" w:hAnsi="Tahoma" w:cs="Tahoma"/>
          <w:color w:val="000000"/>
          <w:sz w:val="20"/>
          <w:szCs w:val="20"/>
        </w:rPr>
        <w:t>irculáramos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5A10A3">
        <w:rPr>
          <w:rFonts w:ascii="Tahoma" w:hAnsi="Tahoma" w:cs="Tahoma"/>
          <w:color w:val="000000"/>
          <w:sz w:val="20"/>
          <w:szCs w:val="20"/>
        </w:rPr>
        <w:t>por los distintos caminos sin ningún orden preestablecido, unos por la derecha, otros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5A10A3">
        <w:rPr>
          <w:rFonts w:ascii="Tahoma" w:hAnsi="Tahoma" w:cs="Tahoma"/>
          <w:color w:val="000000"/>
          <w:sz w:val="20"/>
          <w:szCs w:val="20"/>
        </w:rPr>
        <w:t>por la izquierda, unos muy rápido, otros muy despacio, etc. y nos encontráramos de frente con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5A10A3">
        <w:rPr>
          <w:rFonts w:ascii="Tahoma" w:hAnsi="Tahoma" w:cs="Tahoma"/>
          <w:color w:val="000000"/>
          <w:sz w:val="20"/>
          <w:szCs w:val="20"/>
        </w:rPr>
        <w:t>los que circulan en dirección contraria?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5A10A3">
        <w:rPr>
          <w:rFonts w:ascii="Tahoma" w:hAnsi="Tahoma" w:cs="Tahoma"/>
          <w:color w:val="000000"/>
          <w:sz w:val="20"/>
          <w:szCs w:val="20"/>
        </w:rPr>
        <w:t>Sí, seguramente habrás pensado que se producirían muchos accidentes.</w:t>
      </w:r>
    </w:p>
    <w:p w:rsidR="005A10A3" w:rsidRPr="005A10A3" w:rsidRDefault="005A10A3" w:rsidP="005A10A3">
      <w:pPr>
        <w:autoSpaceDE w:val="0"/>
        <w:autoSpaceDN w:val="0"/>
        <w:adjustRightInd w:val="0"/>
        <w:ind w:left="0" w:firstLine="0"/>
        <w:rPr>
          <w:rFonts w:ascii="Tahoma" w:hAnsi="Tahoma" w:cs="Tahoma"/>
          <w:b/>
          <w:bCs/>
          <w:i/>
          <w:iCs/>
          <w:color w:val="000000"/>
          <w:sz w:val="20"/>
          <w:szCs w:val="20"/>
        </w:rPr>
      </w:pPr>
      <w:r w:rsidRPr="005A10A3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Piensa y responde:</w:t>
      </w:r>
    </w:p>
    <w:p w:rsidR="005A10A3" w:rsidRDefault="005A10A3" w:rsidP="005A10A3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 w:rsidRPr="005A10A3">
        <w:rPr>
          <w:rFonts w:ascii="Tahoma" w:hAnsi="Tahoma" w:cs="Tahoma"/>
          <w:color w:val="000000"/>
          <w:sz w:val="20"/>
          <w:szCs w:val="20"/>
        </w:rPr>
        <w:t>¿Cómo se podrían evitar? ¿Es necesario un código de circulación?</w:t>
      </w:r>
    </w:p>
    <w:p w:rsidR="005A10A3" w:rsidRDefault="005A10A3" w:rsidP="005A10A3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:rsidR="005A10A3" w:rsidRDefault="005A10A3" w:rsidP="005A10A3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:rsidR="005A10A3" w:rsidRPr="005A10A3" w:rsidRDefault="005A10A3" w:rsidP="005A10A3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:rsidR="005A10A3" w:rsidRDefault="005A10A3" w:rsidP="005A10A3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 w:rsidRPr="005A10A3">
        <w:rPr>
          <w:rFonts w:ascii="Tahoma" w:hAnsi="Tahoma" w:cs="Tahoma"/>
          <w:color w:val="000000"/>
          <w:sz w:val="20"/>
          <w:szCs w:val="20"/>
        </w:rPr>
        <w:t>¿Quién ostenta la autoridad para ello?</w:t>
      </w:r>
    </w:p>
    <w:p w:rsidR="005A10A3" w:rsidRDefault="005A10A3" w:rsidP="005A10A3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:rsidR="005A10A3" w:rsidRDefault="005A10A3" w:rsidP="005A10A3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:rsidR="005A10A3" w:rsidRPr="005A10A3" w:rsidRDefault="005A10A3" w:rsidP="005A10A3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:rsidR="005A10A3" w:rsidRDefault="005A10A3" w:rsidP="005A10A3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 w:rsidRPr="005A10A3">
        <w:rPr>
          <w:rFonts w:ascii="Tahoma" w:hAnsi="Tahoma" w:cs="Tahoma"/>
          <w:color w:val="000000"/>
          <w:sz w:val="20"/>
          <w:szCs w:val="20"/>
        </w:rPr>
        <w:t>¿Qué papel adjudicas al estado y cuál a los ciclistas?</w:t>
      </w:r>
    </w:p>
    <w:p w:rsidR="005A10A3" w:rsidRDefault="005A10A3" w:rsidP="005A10A3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:rsidR="005A10A3" w:rsidRPr="005A10A3" w:rsidRDefault="005A10A3" w:rsidP="005A10A3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:rsidR="005A10A3" w:rsidRDefault="005A10A3" w:rsidP="005A10A3">
      <w:pPr>
        <w:autoSpaceDE w:val="0"/>
        <w:autoSpaceDN w:val="0"/>
        <w:adjustRightInd w:val="0"/>
        <w:ind w:left="0" w:firstLine="0"/>
        <w:rPr>
          <w:rFonts w:ascii="Tahoma" w:hAnsi="Tahoma" w:cs="Tahoma"/>
          <w:color w:val="000000"/>
          <w:sz w:val="20"/>
          <w:szCs w:val="20"/>
        </w:rPr>
      </w:pPr>
    </w:p>
    <w:p w:rsidR="005A10A3" w:rsidRDefault="005A10A3" w:rsidP="005A10A3">
      <w:pPr>
        <w:autoSpaceDE w:val="0"/>
        <w:autoSpaceDN w:val="0"/>
        <w:adjustRightInd w:val="0"/>
        <w:ind w:left="0" w:firstLine="0"/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5A10A3" w:rsidRDefault="005A10A3" w:rsidP="005A10A3">
      <w:pPr>
        <w:autoSpaceDE w:val="0"/>
        <w:autoSpaceDN w:val="0"/>
        <w:adjustRightInd w:val="0"/>
        <w:ind w:left="0" w:firstLine="0"/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5A10A3" w:rsidRPr="005A10A3" w:rsidRDefault="005A10A3" w:rsidP="005A10A3">
      <w:pPr>
        <w:autoSpaceDE w:val="0"/>
        <w:autoSpaceDN w:val="0"/>
        <w:adjustRightInd w:val="0"/>
        <w:ind w:left="0" w:firstLine="0"/>
        <w:rPr>
          <w:rFonts w:ascii="Tahoma" w:hAnsi="Tahoma" w:cs="Tahoma"/>
          <w:color w:val="000000"/>
          <w:sz w:val="20"/>
          <w:szCs w:val="20"/>
        </w:rPr>
      </w:pPr>
      <w:r w:rsidRPr="005A10A3">
        <w:rPr>
          <w:rFonts w:ascii="Tahoma" w:hAnsi="Tahoma" w:cs="Tahoma"/>
          <w:color w:val="000000"/>
          <w:sz w:val="20"/>
          <w:szCs w:val="20"/>
        </w:rPr>
        <w:t>Inicialmente, la sociedad era autosuficiente, es decir, consumía lo que ella misma había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5A10A3">
        <w:rPr>
          <w:rFonts w:ascii="Tahoma" w:hAnsi="Tahoma" w:cs="Tahoma"/>
          <w:color w:val="000000"/>
          <w:sz w:val="20"/>
          <w:szCs w:val="20"/>
        </w:rPr>
        <w:t>producido. En esta fase, al no existir intercambio, no era necesario el dinero. Posteriormente, la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5A10A3">
        <w:rPr>
          <w:rFonts w:ascii="Tahoma" w:hAnsi="Tahoma" w:cs="Tahoma"/>
          <w:color w:val="000000"/>
          <w:sz w:val="20"/>
          <w:szCs w:val="20"/>
        </w:rPr>
        <w:t>sociedad primitiva empezó a especializarse en distintas tareas. Uno cazaba, otro pescaba y otro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5A10A3">
        <w:rPr>
          <w:rFonts w:ascii="Tahoma" w:hAnsi="Tahoma" w:cs="Tahoma"/>
          <w:color w:val="000000"/>
          <w:sz w:val="20"/>
          <w:szCs w:val="20"/>
        </w:rPr>
        <w:t>trabajaba el cuero para confeccionar calzado o ropa. En un primer momento, si quien cazaba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5A10A3">
        <w:rPr>
          <w:rFonts w:ascii="Tahoma" w:hAnsi="Tahoma" w:cs="Tahoma"/>
          <w:color w:val="000000"/>
          <w:sz w:val="20"/>
          <w:szCs w:val="20"/>
        </w:rPr>
        <w:t>necesitaba ropa, tenía que preguntar si podía intercambiar ropa por carne. Si su propuesta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5A10A3">
        <w:rPr>
          <w:rFonts w:ascii="Tahoma" w:hAnsi="Tahoma" w:cs="Tahoma"/>
          <w:color w:val="000000"/>
          <w:sz w:val="20"/>
          <w:szCs w:val="20"/>
        </w:rPr>
        <w:t>no era aceptada, porque lo que se requería era pescado, primero tenía que obtenerlo. Y este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5A10A3">
        <w:rPr>
          <w:rFonts w:ascii="Tahoma" w:hAnsi="Tahoma" w:cs="Tahoma"/>
          <w:color w:val="000000"/>
          <w:sz w:val="20"/>
          <w:szCs w:val="20"/>
        </w:rPr>
        <w:t>proceso se alargaba hasta que se daba una coincidencia de intereses.</w:t>
      </w:r>
    </w:p>
    <w:p w:rsidR="005A10A3" w:rsidRPr="005A10A3" w:rsidRDefault="005A10A3" w:rsidP="005A10A3">
      <w:pPr>
        <w:autoSpaceDE w:val="0"/>
        <w:autoSpaceDN w:val="0"/>
        <w:adjustRightInd w:val="0"/>
        <w:ind w:left="0" w:firstLine="0"/>
        <w:rPr>
          <w:rFonts w:ascii="Tahoma" w:hAnsi="Tahoma" w:cs="Tahoma"/>
          <w:color w:val="000000"/>
          <w:sz w:val="20"/>
          <w:szCs w:val="20"/>
        </w:rPr>
      </w:pPr>
      <w:r w:rsidRPr="005A10A3">
        <w:rPr>
          <w:rFonts w:ascii="Tahoma" w:hAnsi="Tahoma" w:cs="Tahoma"/>
          <w:color w:val="000000"/>
          <w:sz w:val="20"/>
          <w:szCs w:val="20"/>
        </w:rPr>
        <w:t>Más adelante se utilizó un bien como medida tanto para contar como para pagar. Un ejemplo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5A10A3">
        <w:rPr>
          <w:rFonts w:ascii="Tahoma" w:hAnsi="Tahoma" w:cs="Tahoma"/>
          <w:color w:val="000000"/>
          <w:sz w:val="20"/>
          <w:szCs w:val="20"/>
        </w:rPr>
        <w:t>fue la sal, aunque en otros lugares se usaban otros bienes. Algunos de estos bienes se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5A10A3">
        <w:rPr>
          <w:rFonts w:ascii="Tahoma" w:hAnsi="Tahoma" w:cs="Tahoma"/>
          <w:color w:val="000000"/>
          <w:sz w:val="20"/>
          <w:szCs w:val="20"/>
        </w:rPr>
        <w:t>deterioraban muy fácilmente, lo que no facilitaba ni el ahorro ni la división para pagar pequeñas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5A10A3">
        <w:rPr>
          <w:rFonts w:ascii="Tahoma" w:hAnsi="Tahoma" w:cs="Tahoma"/>
          <w:color w:val="000000"/>
          <w:sz w:val="20"/>
          <w:szCs w:val="20"/>
        </w:rPr>
        <w:t>cantidades.</w:t>
      </w:r>
    </w:p>
    <w:p w:rsidR="005A10A3" w:rsidRDefault="005A10A3" w:rsidP="005A10A3">
      <w:pPr>
        <w:autoSpaceDE w:val="0"/>
        <w:autoSpaceDN w:val="0"/>
        <w:adjustRightInd w:val="0"/>
        <w:ind w:left="0" w:firstLine="0"/>
        <w:rPr>
          <w:rFonts w:ascii="Tahoma" w:hAnsi="Tahoma" w:cs="Tahoma"/>
          <w:b/>
          <w:bCs/>
          <w:i/>
          <w:iCs/>
          <w:color w:val="000000"/>
          <w:sz w:val="20"/>
          <w:szCs w:val="20"/>
        </w:rPr>
      </w:pPr>
    </w:p>
    <w:p w:rsidR="005A10A3" w:rsidRPr="005A10A3" w:rsidRDefault="005A10A3" w:rsidP="005A10A3">
      <w:pPr>
        <w:autoSpaceDE w:val="0"/>
        <w:autoSpaceDN w:val="0"/>
        <w:adjustRightInd w:val="0"/>
        <w:ind w:left="0" w:firstLine="0"/>
        <w:rPr>
          <w:rFonts w:ascii="Tahoma" w:hAnsi="Tahoma" w:cs="Tahoma"/>
          <w:b/>
          <w:bCs/>
          <w:i/>
          <w:iCs/>
          <w:color w:val="000000"/>
          <w:sz w:val="20"/>
          <w:szCs w:val="20"/>
        </w:rPr>
      </w:pPr>
      <w:r w:rsidRPr="005A10A3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lastRenderedPageBreak/>
        <w:t>Reflexiona ahora sobre estas observaciones y argumenta una respuesta:</w:t>
      </w:r>
    </w:p>
    <w:p w:rsidR="005A10A3" w:rsidRDefault="005A10A3" w:rsidP="005A10A3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 w:rsidRPr="005A10A3">
        <w:rPr>
          <w:rFonts w:ascii="Tahoma" w:hAnsi="Tahoma" w:cs="Tahoma"/>
          <w:color w:val="000000"/>
          <w:sz w:val="20"/>
          <w:szCs w:val="20"/>
        </w:rPr>
        <w:t>¿Por qué crees que la sal era una mercancía más apta para ser usada como dinero que, por ejemplo, las manzanas?</w:t>
      </w:r>
    </w:p>
    <w:p w:rsidR="001D3C6A" w:rsidRDefault="001D3C6A" w:rsidP="001D3C6A">
      <w:pPr>
        <w:pStyle w:val="Prrafodelista"/>
        <w:autoSpaceDE w:val="0"/>
        <w:autoSpaceDN w:val="0"/>
        <w:adjustRightInd w:val="0"/>
        <w:ind w:firstLine="0"/>
        <w:rPr>
          <w:rFonts w:ascii="Tahoma" w:hAnsi="Tahoma" w:cs="Tahoma"/>
          <w:color w:val="000000"/>
          <w:sz w:val="20"/>
          <w:szCs w:val="20"/>
        </w:rPr>
      </w:pPr>
    </w:p>
    <w:p w:rsidR="001D3C6A" w:rsidRDefault="001D3C6A" w:rsidP="001D3C6A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:rsidR="001D3C6A" w:rsidRPr="001D3C6A" w:rsidRDefault="001D3C6A" w:rsidP="001D3C6A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:rsidR="005A10A3" w:rsidRDefault="005A10A3" w:rsidP="005A10A3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 w:rsidRPr="005A10A3">
        <w:rPr>
          <w:rFonts w:ascii="Tahoma" w:hAnsi="Tahoma" w:cs="Tahoma"/>
          <w:color w:val="000000"/>
          <w:sz w:val="20"/>
          <w:szCs w:val="20"/>
        </w:rPr>
        <w:t>¿Qué características deben tener los bienes empleados como dinero?</w:t>
      </w:r>
    </w:p>
    <w:p w:rsidR="001D3C6A" w:rsidRDefault="001D3C6A" w:rsidP="001D3C6A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:rsidR="001D3C6A" w:rsidRDefault="001D3C6A" w:rsidP="001D3C6A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:rsidR="001D3C6A" w:rsidRPr="001D3C6A" w:rsidRDefault="001D3C6A" w:rsidP="001D3C6A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:rsidR="005A10A3" w:rsidRDefault="005A10A3" w:rsidP="005A10A3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 w:rsidRPr="005A10A3">
        <w:rPr>
          <w:rFonts w:ascii="Tahoma" w:hAnsi="Tahoma" w:cs="Tahoma"/>
          <w:color w:val="000000"/>
          <w:sz w:val="20"/>
          <w:szCs w:val="20"/>
        </w:rPr>
        <w:t>¿Influye que sean más o menos escasos?</w:t>
      </w:r>
    </w:p>
    <w:p w:rsidR="001D3C6A" w:rsidRDefault="001D3C6A" w:rsidP="001D3C6A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:rsidR="001D3C6A" w:rsidRDefault="001D3C6A" w:rsidP="001D3C6A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:rsidR="001D3C6A" w:rsidRPr="001D3C6A" w:rsidRDefault="001D3C6A" w:rsidP="001D3C6A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:rsidR="005A10A3" w:rsidRDefault="005A10A3" w:rsidP="005A10A3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 w:rsidRPr="005A10A3">
        <w:rPr>
          <w:rFonts w:ascii="Tahoma" w:hAnsi="Tahoma" w:cs="Tahoma"/>
          <w:color w:val="000000"/>
          <w:sz w:val="20"/>
          <w:szCs w:val="20"/>
        </w:rPr>
        <w:t>¿Es importante que sean transportables? ¿Y su durabilidad?</w:t>
      </w:r>
    </w:p>
    <w:p w:rsidR="001D3C6A" w:rsidRDefault="001D3C6A" w:rsidP="001D3C6A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:rsidR="001D3C6A" w:rsidRDefault="001D3C6A" w:rsidP="001D3C6A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:rsidR="001D3C6A" w:rsidRPr="001D3C6A" w:rsidRDefault="001D3C6A" w:rsidP="001D3C6A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:rsidR="005A10A3" w:rsidRPr="005A10A3" w:rsidRDefault="005A10A3" w:rsidP="005A10A3">
      <w:pPr>
        <w:autoSpaceDE w:val="0"/>
        <w:autoSpaceDN w:val="0"/>
        <w:adjustRightInd w:val="0"/>
        <w:ind w:left="0" w:firstLine="0"/>
        <w:rPr>
          <w:rFonts w:ascii="Tahoma" w:hAnsi="Tahoma" w:cs="Tahoma"/>
          <w:b/>
          <w:bCs/>
          <w:color w:val="FFFFFF"/>
          <w:sz w:val="20"/>
          <w:szCs w:val="20"/>
        </w:rPr>
      </w:pPr>
      <w:r w:rsidRPr="005A10A3">
        <w:rPr>
          <w:rFonts w:ascii="Tahoma" w:hAnsi="Tahoma" w:cs="Tahoma"/>
          <w:b/>
          <w:bCs/>
          <w:color w:val="FFFFFF"/>
          <w:sz w:val="20"/>
          <w:szCs w:val="20"/>
        </w:rPr>
        <w:t>31</w:t>
      </w:r>
    </w:p>
    <w:p w:rsidR="005A10A3" w:rsidRPr="005A10A3" w:rsidRDefault="005A10A3" w:rsidP="005A10A3">
      <w:pPr>
        <w:autoSpaceDE w:val="0"/>
        <w:autoSpaceDN w:val="0"/>
        <w:adjustRightInd w:val="0"/>
        <w:ind w:left="0" w:firstLine="0"/>
        <w:rPr>
          <w:rFonts w:ascii="Tahoma" w:hAnsi="Tahoma" w:cs="Tahoma"/>
          <w:color w:val="000000"/>
          <w:sz w:val="20"/>
          <w:szCs w:val="20"/>
        </w:rPr>
      </w:pPr>
      <w:r w:rsidRPr="005A10A3">
        <w:rPr>
          <w:rFonts w:ascii="Tahoma" w:hAnsi="Tahoma" w:cs="Tahoma"/>
          <w:color w:val="000000"/>
          <w:sz w:val="20"/>
          <w:szCs w:val="20"/>
        </w:rPr>
        <w:t>A mucha gente no le gusta que le disminuyan los ingresos o pagar más en las compras para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5A10A3">
        <w:rPr>
          <w:rFonts w:ascii="Tahoma" w:hAnsi="Tahoma" w:cs="Tahoma"/>
          <w:color w:val="000000"/>
          <w:sz w:val="20"/>
          <w:szCs w:val="20"/>
        </w:rPr>
        <w:t>pagar impuestos. Pero si no pagamos impuestos, renunciamos a que la Administración nos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5A10A3">
        <w:rPr>
          <w:rFonts w:ascii="Tahoma" w:hAnsi="Tahoma" w:cs="Tahoma"/>
          <w:color w:val="000000"/>
          <w:sz w:val="20"/>
          <w:szCs w:val="20"/>
        </w:rPr>
        <w:t>preste servicios como la sanidad, la educación, las bibliotecas o las carreteras.</w:t>
      </w:r>
    </w:p>
    <w:p w:rsidR="001D3C6A" w:rsidRPr="003310C7" w:rsidRDefault="001D3C6A" w:rsidP="001D3C6A">
      <w:pPr>
        <w:autoSpaceDE w:val="0"/>
        <w:autoSpaceDN w:val="0"/>
        <w:adjustRightInd w:val="0"/>
        <w:ind w:left="0" w:firstLine="0"/>
        <w:rPr>
          <w:rFonts w:ascii="Tahoma" w:hAnsi="Tahoma" w:cs="Tahoma"/>
          <w:b/>
          <w:bCs/>
          <w:i/>
          <w:iCs/>
          <w:sz w:val="20"/>
          <w:szCs w:val="20"/>
        </w:rPr>
      </w:pPr>
      <w:r>
        <w:rPr>
          <w:rFonts w:ascii="Tahoma" w:hAnsi="Tahoma" w:cs="Tahoma"/>
          <w:b/>
          <w:bCs/>
          <w:i/>
          <w:iCs/>
          <w:sz w:val="20"/>
          <w:szCs w:val="20"/>
        </w:rPr>
        <w:t>Redacta, utilizando argumentos válidos, tu opinión sobre</w:t>
      </w:r>
      <w:r w:rsidRPr="003310C7">
        <w:rPr>
          <w:rFonts w:ascii="Tahoma" w:hAnsi="Tahoma" w:cs="Tahoma"/>
          <w:b/>
          <w:bCs/>
          <w:i/>
          <w:iCs/>
          <w:sz w:val="20"/>
          <w:szCs w:val="20"/>
        </w:rPr>
        <w:t xml:space="preserve"> las siguientes cuestiones:</w:t>
      </w:r>
    </w:p>
    <w:p w:rsidR="005A10A3" w:rsidRPr="001D3C6A" w:rsidRDefault="005A10A3" w:rsidP="001D3C6A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 w:rsidRPr="001D3C6A">
        <w:rPr>
          <w:rFonts w:ascii="Tahoma" w:hAnsi="Tahoma" w:cs="Tahoma"/>
          <w:color w:val="000000"/>
          <w:sz w:val="20"/>
          <w:szCs w:val="20"/>
        </w:rPr>
        <w:t>Es mejor que el estado recaude dinero y ofrezca sanidad y educación para todo el mundo.</w:t>
      </w:r>
    </w:p>
    <w:p w:rsidR="005A10A3" w:rsidRPr="001D3C6A" w:rsidRDefault="005A10A3" w:rsidP="001D3C6A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 w:rsidRPr="001D3C6A">
        <w:rPr>
          <w:rFonts w:ascii="Tahoma" w:hAnsi="Tahoma" w:cs="Tahoma"/>
          <w:color w:val="000000"/>
          <w:sz w:val="20"/>
          <w:szCs w:val="20"/>
        </w:rPr>
        <w:t>Es preferible pagar pocos impuestos y que cada cual se pague lo suyo.</w:t>
      </w:r>
    </w:p>
    <w:sectPr w:rsidR="005A10A3" w:rsidRPr="001D3C6A" w:rsidSect="003B768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602" w:rsidRDefault="00BD3602" w:rsidP="003310C7">
      <w:pPr>
        <w:spacing w:after="0"/>
      </w:pPr>
      <w:r>
        <w:separator/>
      </w:r>
    </w:p>
  </w:endnote>
  <w:endnote w:type="continuationSeparator" w:id="0">
    <w:p w:rsidR="00BD3602" w:rsidRDefault="00BD3602" w:rsidP="003310C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602" w:rsidRDefault="00BD3602" w:rsidP="003310C7">
      <w:pPr>
        <w:spacing w:after="0"/>
      </w:pPr>
      <w:r>
        <w:separator/>
      </w:r>
    </w:p>
  </w:footnote>
  <w:footnote w:type="continuationSeparator" w:id="0">
    <w:p w:rsidR="00BD3602" w:rsidRDefault="00BD3602" w:rsidP="003310C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0C7" w:rsidRPr="003310C7" w:rsidRDefault="003310C7">
    <w:pPr>
      <w:pStyle w:val="Encabezado"/>
      <w:rPr>
        <w:rFonts w:ascii="Tahoma" w:hAnsi="Tahoma" w:cs="Tahoma"/>
        <w:b/>
      </w:rPr>
    </w:pPr>
    <w:r w:rsidRPr="003310C7">
      <w:rPr>
        <w:rFonts w:ascii="Tahoma" w:hAnsi="Tahoma" w:cs="Tahoma"/>
        <w:b/>
      </w:rPr>
      <w:t>VÍDEO: DE LA TRIBU A LA ALDEA GLOBAL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5120"/>
    <w:multiLevelType w:val="hybridMultilevel"/>
    <w:tmpl w:val="22241D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70B23"/>
    <w:multiLevelType w:val="hybridMultilevel"/>
    <w:tmpl w:val="01927D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25DDD"/>
    <w:multiLevelType w:val="hybridMultilevel"/>
    <w:tmpl w:val="7FD0BC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63BDF"/>
    <w:multiLevelType w:val="hybridMultilevel"/>
    <w:tmpl w:val="0FFA6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502B5"/>
    <w:multiLevelType w:val="hybridMultilevel"/>
    <w:tmpl w:val="203E67FC"/>
    <w:lvl w:ilvl="0" w:tplc="CA6E58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F57B2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A086C"/>
    <w:multiLevelType w:val="hybridMultilevel"/>
    <w:tmpl w:val="AF18A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CD0A49"/>
    <w:multiLevelType w:val="hybridMultilevel"/>
    <w:tmpl w:val="6AD2529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0A5586"/>
    <w:multiLevelType w:val="hybridMultilevel"/>
    <w:tmpl w:val="7E920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C31370"/>
    <w:multiLevelType w:val="hybridMultilevel"/>
    <w:tmpl w:val="C86664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5744A3"/>
    <w:multiLevelType w:val="hybridMultilevel"/>
    <w:tmpl w:val="CA5494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D01870"/>
    <w:multiLevelType w:val="hybridMultilevel"/>
    <w:tmpl w:val="52F26E7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3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3310C7"/>
    <w:rsid w:val="00015E9D"/>
    <w:rsid w:val="00027139"/>
    <w:rsid w:val="0009142A"/>
    <w:rsid w:val="00137932"/>
    <w:rsid w:val="001B5CE4"/>
    <w:rsid w:val="001D3C6A"/>
    <w:rsid w:val="001E75EA"/>
    <w:rsid w:val="002957CD"/>
    <w:rsid w:val="002E7235"/>
    <w:rsid w:val="003310C7"/>
    <w:rsid w:val="003B768F"/>
    <w:rsid w:val="00402946"/>
    <w:rsid w:val="00473C10"/>
    <w:rsid w:val="004861F0"/>
    <w:rsid w:val="00544D15"/>
    <w:rsid w:val="005A10A3"/>
    <w:rsid w:val="007060AC"/>
    <w:rsid w:val="008415A4"/>
    <w:rsid w:val="00864D23"/>
    <w:rsid w:val="00891688"/>
    <w:rsid w:val="008A2E30"/>
    <w:rsid w:val="008C0D82"/>
    <w:rsid w:val="009E0BF3"/>
    <w:rsid w:val="009F762E"/>
    <w:rsid w:val="00A26EE5"/>
    <w:rsid w:val="00A524F2"/>
    <w:rsid w:val="00A65D7F"/>
    <w:rsid w:val="00AD5C81"/>
    <w:rsid w:val="00AE49CE"/>
    <w:rsid w:val="00AE4E9B"/>
    <w:rsid w:val="00B726C9"/>
    <w:rsid w:val="00BD3602"/>
    <w:rsid w:val="00C44A87"/>
    <w:rsid w:val="00D65173"/>
    <w:rsid w:val="00E308B6"/>
    <w:rsid w:val="00E83316"/>
    <w:rsid w:val="00F150C0"/>
    <w:rsid w:val="00F6435D"/>
    <w:rsid w:val="00F76A40"/>
    <w:rsid w:val="00FC6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ind w:left="284" w:hanging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6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310C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310C7"/>
  </w:style>
  <w:style w:type="paragraph" w:styleId="Piedepgina">
    <w:name w:val="footer"/>
    <w:basedOn w:val="Normal"/>
    <w:link w:val="PiedepginaCar"/>
    <w:uiPriority w:val="99"/>
    <w:semiHidden/>
    <w:unhideWhenUsed/>
    <w:rsid w:val="003310C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310C7"/>
  </w:style>
  <w:style w:type="paragraph" w:styleId="Prrafodelista">
    <w:name w:val="List Paragraph"/>
    <w:basedOn w:val="Normal"/>
    <w:uiPriority w:val="34"/>
    <w:qFormat/>
    <w:rsid w:val="008A2E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CHARO</dc:creator>
  <cp:lastModifiedBy>HP</cp:lastModifiedBy>
  <cp:revision>2</cp:revision>
  <cp:lastPrinted>2017-09-13T20:24:00Z</cp:lastPrinted>
  <dcterms:created xsi:type="dcterms:W3CDTF">2020-09-24T17:27:00Z</dcterms:created>
  <dcterms:modified xsi:type="dcterms:W3CDTF">2020-09-24T17:27:00Z</dcterms:modified>
</cp:coreProperties>
</file>