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5ECE4" w14:textId="77777777" w:rsidR="003D4FA3" w:rsidRPr="00AA2DFD" w:rsidRDefault="00987230" w:rsidP="00730495">
      <w:pPr>
        <w:jc w:val="both"/>
        <w:rPr>
          <w:rFonts w:ascii="Times New Roman" w:hAnsi="Times New Roman"/>
        </w:rPr>
      </w:pPr>
      <w:r w:rsidRPr="00AA2DFD">
        <w:rPr>
          <w:rFonts w:ascii="Times New Roman" w:hAnsi="Times New Roman"/>
        </w:rPr>
        <w:t>NOMBRE:</w:t>
      </w:r>
      <w:r w:rsidRPr="00AA2DFD">
        <w:rPr>
          <w:rFonts w:ascii="Times New Roman" w:hAnsi="Times New Roman"/>
        </w:rPr>
        <w:tab/>
      </w:r>
      <w:r w:rsidRPr="00AA2DFD">
        <w:rPr>
          <w:rFonts w:ascii="Times New Roman" w:hAnsi="Times New Roman"/>
        </w:rPr>
        <w:tab/>
      </w:r>
      <w:r w:rsidRPr="00AA2DFD">
        <w:rPr>
          <w:rFonts w:ascii="Times New Roman" w:hAnsi="Times New Roman"/>
        </w:rPr>
        <w:tab/>
      </w:r>
      <w:r w:rsidRPr="00AA2DFD">
        <w:rPr>
          <w:rFonts w:ascii="Times New Roman" w:hAnsi="Times New Roman"/>
        </w:rPr>
        <w:tab/>
      </w:r>
      <w:r w:rsidRPr="00AA2DFD">
        <w:rPr>
          <w:rFonts w:ascii="Times New Roman" w:hAnsi="Times New Roman"/>
        </w:rPr>
        <w:tab/>
      </w:r>
      <w:r w:rsidRPr="00AA2DFD">
        <w:rPr>
          <w:rFonts w:ascii="Times New Roman" w:hAnsi="Times New Roman"/>
        </w:rPr>
        <w:tab/>
      </w:r>
      <w:r w:rsidRPr="00AA2DFD">
        <w:rPr>
          <w:rFonts w:ascii="Times New Roman" w:hAnsi="Times New Roman"/>
          <w:sz w:val="18"/>
        </w:rPr>
        <w:t xml:space="preserve">EXAMEN HISTORIA DEL MUNDO CONTEMPORÁNEO: 1º BACHILLERATO </w:t>
      </w:r>
    </w:p>
    <w:p w14:paraId="6EED94E8" w14:textId="77777777" w:rsidR="003D4FA3" w:rsidRPr="00C9408D" w:rsidRDefault="00987230" w:rsidP="00730495">
      <w:pPr>
        <w:pStyle w:val="Prrafodelista"/>
        <w:numPr>
          <w:ilvl w:val="0"/>
          <w:numId w:val="1"/>
        </w:numPr>
        <w:jc w:val="both"/>
        <w:rPr>
          <w:rFonts w:ascii="Times New Roman" w:hAnsi="Times New Roman"/>
          <w:sz w:val="36"/>
          <w:szCs w:val="36"/>
        </w:rPr>
      </w:pPr>
      <w:r w:rsidRPr="00C9408D">
        <w:rPr>
          <w:rFonts w:ascii="Times New Roman" w:hAnsi="Times New Roman"/>
          <w:sz w:val="28"/>
          <w:szCs w:val="36"/>
        </w:rPr>
        <w:t>Comente esta imagen.  Las transformaciones agrarias.</w:t>
      </w:r>
    </w:p>
    <w:p w14:paraId="2B767D52" w14:textId="77777777" w:rsidR="003D4FA3" w:rsidRPr="00AA2DFD" w:rsidRDefault="00987230" w:rsidP="00730495">
      <w:pPr>
        <w:jc w:val="both"/>
        <w:rPr>
          <w:rFonts w:ascii="Times New Roman" w:hAnsi="Times New Roman"/>
        </w:rPr>
      </w:pPr>
      <w:r w:rsidRPr="00AA2DFD">
        <w:rPr>
          <w:noProof/>
          <w:lang w:eastAsia="es-ES"/>
        </w:rPr>
        <w:drawing>
          <wp:anchor distT="0" distB="0" distL="114300" distR="114300" simplePos="0" relativeHeight="251658240" behindDoc="0" locked="0" layoutInCell="1" allowOverlap="1" wp14:anchorId="54FD1282" wp14:editId="0BBBE404">
            <wp:simplePos x="0" y="0"/>
            <wp:positionH relativeFrom="margin">
              <wp:align>center</wp:align>
            </wp:positionH>
            <wp:positionV relativeFrom="paragraph">
              <wp:posOffset>9525</wp:posOffset>
            </wp:positionV>
            <wp:extent cx="1809750" cy="18192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6">
                      <a:extLst>
                        <a:ext uri="{28A0092B-C50C-407E-A947-70E740481C1C}">
                          <a14:useLocalDpi xmlns:a14="http://schemas.microsoft.com/office/drawing/2010/main" val="0"/>
                        </a:ext>
                      </a:extLst>
                    </a:blip>
                    <a:srcRect l="35366" t="34716" r="38179" b="29827"/>
                    <a:stretch>
                      <a:fillRect/>
                    </a:stretch>
                  </pic:blipFill>
                  <pic:spPr>
                    <a:xfrm>
                      <a:off x="0" y="0"/>
                      <a:ext cx="1809750" cy="1819275"/>
                    </a:xfrm>
                    <a:prstGeom prst="rect">
                      <a:avLst/>
                    </a:prstGeom>
                    <a:ln>
                      <a:noFill/>
                    </a:ln>
                  </pic:spPr>
                </pic:pic>
              </a:graphicData>
            </a:graphic>
          </wp:anchor>
        </w:drawing>
      </w:r>
      <w:r w:rsidRPr="00AA2DFD">
        <w:rPr>
          <w:noProof/>
          <w:lang w:eastAsia="es-ES"/>
        </w:rPr>
        <w:drawing>
          <wp:anchor distT="0" distB="0" distL="114300" distR="114300" simplePos="0" relativeHeight="251659264" behindDoc="0" locked="0" layoutInCell="1" allowOverlap="1" wp14:anchorId="42271850" wp14:editId="70DC8B01">
            <wp:simplePos x="0" y="0"/>
            <wp:positionH relativeFrom="margin">
              <wp:posOffset>352425</wp:posOffset>
            </wp:positionH>
            <wp:positionV relativeFrom="paragraph">
              <wp:posOffset>8890</wp:posOffset>
            </wp:positionV>
            <wp:extent cx="1571625" cy="18002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extLst>
                        <a:ext uri="{28A0092B-C50C-407E-A947-70E740481C1C}">
                          <a14:useLocalDpi xmlns:a14="http://schemas.microsoft.com/office/drawing/2010/main" val="0"/>
                        </a:ext>
                      </a:extLst>
                    </a:blip>
                    <a:srcRect l="28764" t="32302" r="48198" b="32611"/>
                    <a:stretch>
                      <a:fillRect/>
                    </a:stretch>
                  </pic:blipFill>
                  <pic:spPr>
                    <a:xfrm>
                      <a:off x="0" y="0"/>
                      <a:ext cx="1571625" cy="1800225"/>
                    </a:xfrm>
                    <a:prstGeom prst="rect">
                      <a:avLst/>
                    </a:prstGeom>
                    <a:ln>
                      <a:noFill/>
                    </a:ln>
                  </pic:spPr>
                </pic:pic>
              </a:graphicData>
            </a:graphic>
          </wp:anchor>
        </w:drawing>
      </w:r>
    </w:p>
    <w:p w14:paraId="7BB28223" w14:textId="77777777" w:rsidR="003D4FA3" w:rsidRPr="00AA2DFD" w:rsidRDefault="003D4FA3" w:rsidP="00730495">
      <w:pPr>
        <w:jc w:val="both"/>
        <w:rPr>
          <w:rFonts w:ascii="Times New Roman" w:hAnsi="Times New Roman"/>
          <w:sz w:val="18"/>
        </w:rPr>
      </w:pPr>
    </w:p>
    <w:p w14:paraId="0A376045" w14:textId="77777777" w:rsidR="003D4FA3" w:rsidRPr="00AA2DFD" w:rsidRDefault="003D4FA3" w:rsidP="00730495">
      <w:pPr>
        <w:jc w:val="both"/>
        <w:rPr>
          <w:rFonts w:ascii="Times New Roman" w:hAnsi="Times New Roman"/>
          <w:sz w:val="18"/>
        </w:rPr>
      </w:pPr>
    </w:p>
    <w:p w14:paraId="0974EBBF" w14:textId="77777777" w:rsidR="003D4FA3" w:rsidRPr="00AA2DFD" w:rsidRDefault="003D4FA3" w:rsidP="00730495">
      <w:pPr>
        <w:jc w:val="both"/>
        <w:rPr>
          <w:rFonts w:ascii="Times New Roman" w:hAnsi="Times New Roman"/>
          <w:sz w:val="18"/>
        </w:rPr>
      </w:pPr>
    </w:p>
    <w:p w14:paraId="6584A619" w14:textId="77777777" w:rsidR="003D4FA3" w:rsidRPr="00AA2DFD" w:rsidRDefault="003D4FA3" w:rsidP="00730495">
      <w:pPr>
        <w:jc w:val="both"/>
        <w:rPr>
          <w:rFonts w:ascii="Times New Roman" w:hAnsi="Times New Roman"/>
          <w:sz w:val="18"/>
        </w:rPr>
      </w:pPr>
    </w:p>
    <w:p w14:paraId="2CE4F143" w14:textId="77777777" w:rsidR="003D4FA3" w:rsidRPr="00AA2DFD" w:rsidRDefault="003D4FA3" w:rsidP="00730495">
      <w:pPr>
        <w:jc w:val="both"/>
        <w:rPr>
          <w:rFonts w:ascii="Times New Roman" w:hAnsi="Times New Roman"/>
          <w:sz w:val="18"/>
        </w:rPr>
      </w:pPr>
    </w:p>
    <w:p w14:paraId="66086B8F" w14:textId="77777777" w:rsidR="003D4FA3" w:rsidRPr="004E0E09" w:rsidRDefault="003D4FA3" w:rsidP="00730495">
      <w:pPr>
        <w:pStyle w:val="Prrafodelista"/>
        <w:jc w:val="both"/>
        <w:rPr>
          <w:rFonts w:ascii="Times New Roman" w:hAnsi="Times New Roman"/>
          <w:sz w:val="28"/>
          <w:szCs w:val="28"/>
        </w:rPr>
      </w:pPr>
    </w:p>
    <w:p w14:paraId="6C132D14" w14:textId="25D0DD63" w:rsidR="003D4FA3" w:rsidRPr="004E0E09" w:rsidRDefault="00987230" w:rsidP="00C9408D">
      <w:pPr>
        <w:pStyle w:val="Prrafodelista"/>
        <w:ind w:left="0" w:firstLine="708"/>
        <w:jc w:val="both"/>
        <w:rPr>
          <w:rFonts w:ascii="Times New Roman" w:hAnsi="Times New Roman"/>
          <w:sz w:val="28"/>
          <w:szCs w:val="28"/>
        </w:rPr>
      </w:pPr>
      <w:r w:rsidRPr="004E0E09">
        <w:rPr>
          <w:rFonts w:ascii="Times New Roman" w:hAnsi="Times New Roman"/>
          <w:sz w:val="28"/>
          <w:szCs w:val="28"/>
        </w:rPr>
        <w:t>Esta pregunta tiene 2 partes.</w:t>
      </w:r>
      <w:r w:rsidR="00C9408D">
        <w:rPr>
          <w:rFonts w:ascii="Times New Roman" w:hAnsi="Times New Roman"/>
          <w:sz w:val="28"/>
          <w:szCs w:val="28"/>
        </w:rPr>
        <w:t xml:space="preserve"> </w:t>
      </w:r>
      <w:proofErr w:type="gramStart"/>
      <w:r w:rsidRPr="004E0E09">
        <w:rPr>
          <w:rFonts w:ascii="Times New Roman" w:hAnsi="Times New Roman"/>
          <w:sz w:val="28"/>
          <w:szCs w:val="28"/>
        </w:rPr>
        <w:t>Las</w:t>
      </w:r>
      <w:proofErr w:type="gramEnd"/>
      <w:r w:rsidRPr="004E0E09">
        <w:rPr>
          <w:rFonts w:ascii="Times New Roman" w:hAnsi="Times New Roman"/>
          <w:sz w:val="28"/>
          <w:szCs w:val="28"/>
        </w:rPr>
        <w:t xml:space="preserve"> transformaciones agrarias es un resumen del libro. El comentario del gráfico:</w:t>
      </w:r>
    </w:p>
    <w:p w14:paraId="36B55A31" w14:textId="01D89C9B" w:rsidR="003D4FA3" w:rsidRPr="004E0E09" w:rsidRDefault="00987230" w:rsidP="00C9408D">
      <w:pPr>
        <w:pStyle w:val="Prrafodelista"/>
        <w:ind w:left="0" w:firstLine="708"/>
        <w:jc w:val="both"/>
        <w:rPr>
          <w:rFonts w:ascii="Times New Roman" w:hAnsi="Times New Roman"/>
          <w:sz w:val="28"/>
          <w:szCs w:val="28"/>
        </w:rPr>
      </w:pPr>
      <w:r w:rsidRPr="004E0E09">
        <w:rPr>
          <w:rFonts w:ascii="Times New Roman" w:hAnsi="Times New Roman"/>
          <w:sz w:val="28"/>
          <w:szCs w:val="28"/>
        </w:rPr>
        <w:t xml:space="preserve">La imagen nos presenta un esquema o </w:t>
      </w:r>
      <w:proofErr w:type="gramStart"/>
      <w:r w:rsidRPr="004E0E09">
        <w:rPr>
          <w:rFonts w:ascii="Times New Roman" w:hAnsi="Times New Roman"/>
          <w:sz w:val="28"/>
          <w:szCs w:val="28"/>
        </w:rPr>
        <w:t>diagrama  de</w:t>
      </w:r>
      <w:proofErr w:type="gramEnd"/>
      <w:r w:rsidRPr="004E0E09">
        <w:rPr>
          <w:rFonts w:ascii="Times New Roman" w:hAnsi="Times New Roman"/>
          <w:sz w:val="28"/>
          <w:szCs w:val="28"/>
        </w:rPr>
        <w:t xml:space="preserve"> la evolución de los sistemas de cultivos a lo largo de un período de tiempo. Se </w:t>
      </w:r>
      <w:r w:rsidRPr="00C9408D">
        <w:rPr>
          <w:rFonts w:ascii="Times New Roman" w:hAnsi="Times New Roman"/>
          <w:b/>
          <w:bCs/>
          <w:sz w:val="28"/>
          <w:szCs w:val="28"/>
        </w:rPr>
        <w:t>confronta un sistema de rotación trienal del Antiguo régimen con un sistema cuatrienal, propio de la Revolución industrial</w:t>
      </w:r>
      <w:r w:rsidRPr="004E0E09">
        <w:rPr>
          <w:rFonts w:ascii="Times New Roman" w:hAnsi="Times New Roman"/>
          <w:sz w:val="28"/>
          <w:szCs w:val="28"/>
        </w:rPr>
        <w:t>. El sistema Norfolk es un sistema de rotación de cultivos desarrollado entre los años 1730-1740 en Inglaterra, en el marco de la revolución agraria.</w:t>
      </w:r>
      <w:r w:rsidR="00C9408D">
        <w:rPr>
          <w:rFonts w:ascii="Times New Roman" w:hAnsi="Times New Roman"/>
          <w:sz w:val="28"/>
          <w:szCs w:val="28"/>
        </w:rPr>
        <w:t xml:space="preserve"> </w:t>
      </w:r>
      <w:proofErr w:type="gramStart"/>
      <w:r w:rsidRPr="004E0E09">
        <w:rPr>
          <w:rFonts w:ascii="Times New Roman" w:hAnsi="Times New Roman"/>
          <w:sz w:val="28"/>
          <w:szCs w:val="28"/>
        </w:rPr>
        <w:t>El</w:t>
      </w:r>
      <w:proofErr w:type="gramEnd"/>
      <w:r w:rsidRPr="004E0E09">
        <w:rPr>
          <w:rFonts w:ascii="Times New Roman" w:hAnsi="Times New Roman"/>
          <w:sz w:val="28"/>
          <w:szCs w:val="28"/>
        </w:rPr>
        <w:t xml:space="preserve"> sistema Norfolk se basaba en la rotación regular de cultivos, de forma que</w:t>
      </w:r>
      <w:r w:rsidRPr="004E0E09">
        <w:rPr>
          <w:rFonts w:ascii="Times New Roman" w:hAnsi="Times New Roman"/>
          <w:b/>
          <w:bCs/>
          <w:sz w:val="28"/>
          <w:szCs w:val="28"/>
        </w:rPr>
        <w:t xml:space="preserve"> los nutrientes y las sales de la tierra no se agotaran</w:t>
      </w:r>
      <w:r w:rsidRPr="004E0E09">
        <w:rPr>
          <w:rFonts w:ascii="Times New Roman" w:hAnsi="Times New Roman"/>
          <w:sz w:val="28"/>
          <w:szCs w:val="28"/>
        </w:rPr>
        <w:t xml:space="preserve">. Fue inventado por un Lord inglés:   drenó el suelo, lo abonó e inició los cultivos, que se sucedían en rotaciones regulares </w:t>
      </w:r>
      <w:r w:rsidRPr="004E0E09">
        <w:rPr>
          <w:rFonts w:ascii="Times New Roman" w:hAnsi="Times New Roman"/>
          <w:b/>
          <w:bCs/>
          <w:sz w:val="28"/>
          <w:szCs w:val="28"/>
        </w:rPr>
        <w:t xml:space="preserve">sin agotar nunca la tierra ni dejarla improductiva, </w:t>
      </w:r>
      <w:r w:rsidRPr="004E0E09">
        <w:rPr>
          <w:rFonts w:ascii="Times New Roman" w:hAnsi="Times New Roman"/>
          <w:sz w:val="28"/>
          <w:szCs w:val="28"/>
        </w:rPr>
        <w:t>y sembró prados y forrajes</w:t>
      </w:r>
      <w:r w:rsidR="00C9408D">
        <w:rPr>
          <w:rFonts w:ascii="Times New Roman" w:hAnsi="Times New Roman"/>
          <w:sz w:val="28"/>
          <w:szCs w:val="28"/>
        </w:rPr>
        <w:t xml:space="preserve"> </w:t>
      </w:r>
      <w:r w:rsidRPr="004E0E09">
        <w:rPr>
          <w:rFonts w:ascii="Times New Roman" w:hAnsi="Times New Roman"/>
          <w:sz w:val="28"/>
          <w:szCs w:val="28"/>
        </w:rPr>
        <w:t xml:space="preserve">(alfalfa o </w:t>
      </w:r>
      <w:proofErr w:type="gramStart"/>
      <w:r w:rsidRPr="004E0E09">
        <w:rPr>
          <w:rFonts w:ascii="Times New Roman" w:hAnsi="Times New Roman"/>
          <w:sz w:val="28"/>
          <w:szCs w:val="28"/>
        </w:rPr>
        <w:t>trébol)  para</w:t>
      </w:r>
      <w:proofErr w:type="gramEnd"/>
      <w:r w:rsidRPr="004E0E09">
        <w:rPr>
          <w:rFonts w:ascii="Times New Roman" w:hAnsi="Times New Roman"/>
          <w:sz w:val="28"/>
          <w:szCs w:val="28"/>
        </w:rPr>
        <w:t xml:space="preserve"> el ganado. La rotación cuatrienal de cultivos se realizaba en el siguiente orden: trigo, nabos, cebada, alfalfa. De esta forma </w:t>
      </w:r>
      <w:r w:rsidRPr="00C9408D">
        <w:rPr>
          <w:rFonts w:ascii="Times New Roman" w:hAnsi="Times New Roman"/>
          <w:b/>
          <w:bCs/>
          <w:sz w:val="28"/>
          <w:szCs w:val="28"/>
        </w:rPr>
        <w:t>se eliminó el barbecho,</w:t>
      </w:r>
      <w:r w:rsidRPr="004E0E09">
        <w:rPr>
          <w:rFonts w:ascii="Times New Roman" w:hAnsi="Times New Roman"/>
          <w:sz w:val="28"/>
          <w:szCs w:val="28"/>
        </w:rPr>
        <w:t xml:space="preserve"> lo que aumentó la productividad y, como ya se ha mencionado, permitió producir plantas forrajeras para alimentar al ganado.</w:t>
      </w:r>
    </w:p>
    <w:p w14:paraId="6651E270" w14:textId="78F990D4" w:rsidR="003D4FA3" w:rsidRPr="004E0E09" w:rsidRDefault="00987230" w:rsidP="00C9408D">
      <w:pPr>
        <w:pStyle w:val="Prrafodelista"/>
        <w:ind w:left="0" w:firstLine="360"/>
        <w:jc w:val="both"/>
        <w:rPr>
          <w:rFonts w:ascii="Times New Roman" w:hAnsi="Times New Roman"/>
          <w:sz w:val="28"/>
          <w:szCs w:val="28"/>
        </w:rPr>
      </w:pPr>
      <w:r w:rsidRPr="004E0E09">
        <w:rPr>
          <w:rFonts w:ascii="Times New Roman" w:hAnsi="Times New Roman"/>
          <w:sz w:val="28"/>
          <w:szCs w:val="28"/>
        </w:rPr>
        <w:t xml:space="preserve">El problema era que </w:t>
      </w:r>
      <w:r w:rsidRPr="00C9408D">
        <w:rPr>
          <w:rFonts w:ascii="Times New Roman" w:hAnsi="Times New Roman"/>
          <w:b/>
          <w:bCs/>
          <w:sz w:val="28"/>
          <w:szCs w:val="28"/>
        </w:rPr>
        <w:t>el trigo</w:t>
      </w:r>
      <w:r w:rsidR="00DB270B">
        <w:rPr>
          <w:rFonts w:ascii="Times New Roman" w:hAnsi="Times New Roman"/>
          <w:b/>
          <w:bCs/>
          <w:sz w:val="28"/>
          <w:szCs w:val="28"/>
        </w:rPr>
        <w:t xml:space="preserve"> </w:t>
      </w:r>
      <w:r w:rsidR="00DB270B" w:rsidRPr="00DB270B">
        <w:rPr>
          <w:rFonts w:ascii="Times New Roman" w:hAnsi="Times New Roman"/>
          <w:sz w:val="28"/>
          <w:szCs w:val="28"/>
        </w:rPr>
        <w:t>(y los cereales en general</w:t>
      </w:r>
      <w:proofErr w:type="gramStart"/>
      <w:r w:rsidR="00DB270B" w:rsidRPr="00DB270B">
        <w:rPr>
          <w:rFonts w:ascii="Times New Roman" w:hAnsi="Times New Roman"/>
          <w:sz w:val="28"/>
          <w:szCs w:val="28"/>
        </w:rPr>
        <w:t>)</w:t>
      </w:r>
      <w:r w:rsidR="00DB270B">
        <w:rPr>
          <w:rFonts w:ascii="Times New Roman" w:hAnsi="Times New Roman"/>
          <w:b/>
          <w:bCs/>
          <w:sz w:val="28"/>
          <w:szCs w:val="28"/>
        </w:rPr>
        <w:t xml:space="preserve"> </w:t>
      </w:r>
      <w:r w:rsidRPr="004E0E09">
        <w:rPr>
          <w:rFonts w:ascii="Times New Roman" w:hAnsi="Times New Roman"/>
          <w:sz w:val="28"/>
          <w:szCs w:val="28"/>
        </w:rPr>
        <w:t>,</w:t>
      </w:r>
      <w:proofErr w:type="gramEnd"/>
      <w:r w:rsidRPr="004E0E09">
        <w:rPr>
          <w:rFonts w:ascii="Times New Roman" w:hAnsi="Times New Roman"/>
          <w:sz w:val="28"/>
          <w:szCs w:val="28"/>
        </w:rPr>
        <w:t xml:space="preserve"> la base de la alimentación de la época,</w:t>
      </w:r>
      <w:r w:rsidR="00C9408D">
        <w:rPr>
          <w:rFonts w:ascii="Times New Roman" w:hAnsi="Times New Roman"/>
          <w:sz w:val="28"/>
          <w:szCs w:val="28"/>
        </w:rPr>
        <w:t xml:space="preserve"> </w:t>
      </w:r>
      <w:r w:rsidRPr="00DB270B">
        <w:rPr>
          <w:rFonts w:ascii="Times New Roman" w:hAnsi="Times New Roman"/>
          <w:b/>
          <w:bCs/>
          <w:sz w:val="28"/>
          <w:szCs w:val="28"/>
        </w:rPr>
        <w:t>era la planta que más agotaba la tierra</w:t>
      </w:r>
      <w:r w:rsidRPr="004E0E09">
        <w:rPr>
          <w:rFonts w:ascii="Times New Roman" w:hAnsi="Times New Roman"/>
          <w:sz w:val="28"/>
          <w:szCs w:val="28"/>
        </w:rPr>
        <w:t>,</w:t>
      </w:r>
      <w:r w:rsidR="00C9408D">
        <w:rPr>
          <w:rFonts w:ascii="Times New Roman" w:hAnsi="Times New Roman"/>
          <w:sz w:val="28"/>
          <w:szCs w:val="28"/>
        </w:rPr>
        <w:t xml:space="preserve"> </w:t>
      </w:r>
      <w:r w:rsidRPr="004E0E09">
        <w:rPr>
          <w:rFonts w:ascii="Times New Roman" w:hAnsi="Times New Roman"/>
          <w:sz w:val="28"/>
          <w:szCs w:val="28"/>
        </w:rPr>
        <w:t xml:space="preserve">la que más nutrientes le sacaba. </w:t>
      </w:r>
      <w:r w:rsidRPr="00C9408D">
        <w:rPr>
          <w:rFonts w:ascii="Times New Roman" w:hAnsi="Times New Roman"/>
          <w:b/>
          <w:bCs/>
          <w:sz w:val="28"/>
          <w:szCs w:val="28"/>
        </w:rPr>
        <w:t>Barbecho significa</w:t>
      </w:r>
      <w:r w:rsidRPr="004E0E09">
        <w:rPr>
          <w:rFonts w:ascii="Times New Roman" w:hAnsi="Times New Roman"/>
          <w:sz w:val="28"/>
          <w:szCs w:val="28"/>
        </w:rPr>
        <w:t xml:space="preserve"> un terreno sin cultivar para que recupere sus nutrientes, por medio del abono del ganado. </w:t>
      </w:r>
      <w:proofErr w:type="gramStart"/>
      <w:r w:rsidRPr="004E0E09">
        <w:rPr>
          <w:rFonts w:ascii="Times New Roman" w:hAnsi="Times New Roman"/>
          <w:sz w:val="28"/>
          <w:szCs w:val="28"/>
        </w:rPr>
        <w:t>Había  que</w:t>
      </w:r>
      <w:proofErr w:type="gramEnd"/>
      <w:r w:rsidRPr="004E0E09">
        <w:rPr>
          <w:rFonts w:ascii="Times New Roman" w:hAnsi="Times New Roman"/>
          <w:sz w:val="28"/>
          <w:szCs w:val="28"/>
        </w:rPr>
        <w:t xml:space="preserve"> idear un sistema para aprovechar toda la tierra y no perder así un año entero una parte de la misma. </w:t>
      </w:r>
      <w:r w:rsidRPr="00DB270B">
        <w:rPr>
          <w:rFonts w:ascii="Times New Roman" w:hAnsi="Times New Roman"/>
          <w:b/>
          <w:bCs/>
          <w:sz w:val="28"/>
          <w:szCs w:val="28"/>
        </w:rPr>
        <w:t xml:space="preserve">Al mejorar la productividad mejoró la alimentación </w:t>
      </w:r>
      <w:r w:rsidRPr="004E0E09">
        <w:rPr>
          <w:rFonts w:ascii="Times New Roman" w:hAnsi="Times New Roman"/>
          <w:sz w:val="28"/>
          <w:szCs w:val="28"/>
        </w:rPr>
        <w:t xml:space="preserve">y eso produjo un incremento de la población, lo que a su vez </w:t>
      </w:r>
      <w:proofErr w:type="gramStart"/>
      <w:r w:rsidR="00DB270B">
        <w:rPr>
          <w:rFonts w:ascii="Times New Roman" w:hAnsi="Times New Roman"/>
          <w:sz w:val="28"/>
          <w:szCs w:val="28"/>
        </w:rPr>
        <w:t xml:space="preserve">facilitó </w:t>
      </w:r>
      <w:r w:rsidRPr="004E0E09">
        <w:rPr>
          <w:rFonts w:ascii="Times New Roman" w:hAnsi="Times New Roman"/>
          <w:sz w:val="28"/>
          <w:szCs w:val="28"/>
        </w:rPr>
        <w:t xml:space="preserve"> </w:t>
      </w:r>
      <w:r w:rsidR="00DB270B">
        <w:rPr>
          <w:rFonts w:ascii="Times New Roman" w:hAnsi="Times New Roman"/>
          <w:sz w:val="28"/>
          <w:szCs w:val="28"/>
        </w:rPr>
        <w:t>el</w:t>
      </w:r>
      <w:proofErr w:type="gramEnd"/>
      <w:r w:rsidR="00DB270B">
        <w:rPr>
          <w:rFonts w:ascii="Times New Roman" w:hAnsi="Times New Roman"/>
          <w:sz w:val="28"/>
          <w:szCs w:val="28"/>
        </w:rPr>
        <w:t xml:space="preserve"> nacimiento  de </w:t>
      </w:r>
      <w:r w:rsidRPr="004E0E09">
        <w:rPr>
          <w:rFonts w:ascii="Times New Roman" w:hAnsi="Times New Roman"/>
          <w:sz w:val="28"/>
          <w:szCs w:val="28"/>
        </w:rPr>
        <w:t xml:space="preserve">la revolución industrial. </w:t>
      </w:r>
    </w:p>
    <w:p w14:paraId="6E68DE51" w14:textId="77777777" w:rsidR="003D4FA3" w:rsidRPr="00DB270B" w:rsidRDefault="00987230" w:rsidP="00730495">
      <w:pPr>
        <w:pStyle w:val="Prrafodelista"/>
        <w:numPr>
          <w:ilvl w:val="0"/>
          <w:numId w:val="1"/>
        </w:numPr>
        <w:jc w:val="both"/>
        <w:rPr>
          <w:rFonts w:ascii="Times New Roman" w:hAnsi="Times New Roman"/>
          <w:sz w:val="28"/>
          <w:szCs w:val="36"/>
        </w:rPr>
      </w:pPr>
      <w:r w:rsidRPr="00DB270B">
        <w:rPr>
          <w:rFonts w:ascii="Times New Roman" w:hAnsi="Times New Roman"/>
          <w:sz w:val="28"/>
          <w:szCs w:val="36"/>
        </w:rPr>
        <w:t xml:space="preserve">Explique en qué consistieron el invento </w:t>
      </w:r>
      <w:proofErr w:type="gramStart"/>
      <w:r w:rsidRPr="00DB270B">
        <w:rPr>
          <w:rFonts w:ascii="Times New Roman" w:hAnsi="Times New Roman"/>
          <w:sz w:val="28"/>
          <w:szCs w:val="36"/>
        </w:rPr>
        <w:t>de  Stephenson</w:t>
      </w:r>
      <w:proofErr w:type="gramEnd"/>
      <w:r w:rsidRPr="00DB270B">
        <w:rPr>
          <w:rFonts w:ascii="Times New Roman" w:hAnsi="Times New Roman"/>
          <w:sz w:val="28"/>
          <w:szCs w:val="36"/>
        </w:rPr>
        <w:t xml:space="preserve">  y sus consecuencias </w:t>
      </w:r>
    </w:p>
    <w:p w14:paraId="4825BE64" w14:textId="77777777" w:rsidR="003D4FA3" w:rsidRPr="00DB270B" w:rsidRDefault="00987230" w:rsidP="00730495">
      <w:pPr>
        <w:jc w:val="both"/>
        <w:rPr>
          <w:rFonts w:ascii="Times New Roman" w:hAnsi="Times New Roman"/>
          <w:sz w:val="28"/>
          <w:szCs w:val="36"/>
        </w:rPr>
      </w:pPr>
      <w:r w:rsidRPr="00DB270B">
        <w:rPr>
          <w:rFonts w:ascii="Times New Roman" w:hAnsi="Times New Roman"/>
          <w:sz w:val="28"/>
          <w:szCs w:val="36"/>
        </w:rPr>
        <w:t xml:space="preserve">Esta preguntase, de 2 bloques, resuelve tal como viene en el libro. </w:t>
      </w:r>
    </w:p>
    <w:p w14:paraId="6B05CAA2" w14:textId="77777777" w:rsidR="003D4FA3" w:rsidRPr="00AA2DFD" w:rsidRDefault="00987230" w:rsidP="00730495">
      <w:pPr>
        <w:jc w:val="both"/>
        <w:rPr>
          <w:rFonts w:ascii="Times New Roman" w:hAnsi="Times New Roman"/>
          <w:sz w:val="18"/>
        </w:rPr>
      </w:pPr>
      <w:r w:rsidRPr="00AA2DFD">
        <w:rPr>
          <w:rFonts w:ascii="Times New Roman" w:hAnsi="Times New Roman"/>
          <w:sz w:val="18"/>
        </w:rPr>
        <w:t>Industria metalúrgica</w:t>
      </w:r>
    </w:p>
    <w:p w14:paraId="583B8D8E" w14:textId="77777777" w:rsidR="003D4FA3" w:rsidRPr="00AA2DFD" w:rsidRDefault="00987230" w:rsidP="00730495">
      <w:pPr>
        <w:jc w:val="both"/>
        <w:rPr>
          <w:rFonts w:ascii="Times New Roman" w:hAnsi="Times New Roman"/>
          <w:sz w:val="18"/>
        </w:rPr>
      </w:pPr>
      <w:r w:rsidRPr="00AA2DFD">
        <w:rPr>
          <w:rFonts w:ascii="Times New Roman" w:hAnsi="Times New Roman"/>
          <w:sz w:val="18"/>
        </w:rPr>
        <w:t>Ingeniería civil</w:t>
      </w:r>
    </w:p>
    <w:p w14:paraId="7FB25F38" w14:textId="77777777" w:rsidR="003D4FA3" w:rsidRPr="00AA2DFD" w:rsidRDefault="00987230" w:rsidP="00730495">
      <w:pPr>
        <w:jc w:val="both"/>
        <w:rPr>
          <w:rFonts w:ascii="Times New Roman" w:hAnsi="Times New Roman"/>
          <w:sz w:val="18"/>
        </w:rPr>
      </w:pPr>
      <w:r w:rsidRPr="00AA2DFD">
        <w:rPr>
          <w:rFonts w:ascii="Times New Roman" w:hAnsi="Times New Roman"/>
          <w:sz w:val="18"/>
        </w:rPr>
        <w:t>Materiales pesados</w:t>
      </w:r>
    </w:p>
    <w:p w14:paraId="78FBD0FD" w14:textId="77777777" w:rsidR="003D4FA3" w:rsidRPr="00AA2DFD" w:rsidRDefault="00987230" w:rsidP="00730495">
      <w:pPr>
        <w:jc w:val="both"/>
        <w:rPr>
          <w:rFonts w:ascii="Times New Roman" w:hAnsi="Times New Roman"/>
          <w:sz w:val="18"/>
        </w:rPr>
      </w:pPr>
      <w:r w:rsidRPr="00AA2DFD">
        <w:rPr>
          <w:rFonts w:ascii="Times New Roman" w:hAnsi="Times New Roman"/>
          <w:sz w:val="18"/>
        </w:rPr>
        <w:t>Trayectos</w:t>
      </w:r>
    </w:p>
    <w:p w14:paraId="6F8D7E9B" w14:textId="77777777" w:rsidR="003D4FA3" w:rsidRPr="00AA2DFD" w:rsidRDefault="00987230" w:rsidP="00730495">
      <w:pPr>
        <w:jc w:val="both"/>
        <w:rPr>
          <w:rFonts w:ascii="Times New Roman" w:hAnsi="Times New Roman"/>
          <w:sz w:val="18"/>
        </w:rPr>
      </w:pPr>
      <w:r w:rsidRPr="00AA2DFD">
        <w:rPr>
          <w:rFonts w:ascii="Times New Roman" w:hAnsi="Times New Roman"/>
          <w:sz w:val="18"/>
        </w:rPr>
        <w:t>Materias primas y productos</w:t>
      </w:r>
    </w:p>
    <w:p w14:paraId="223EF486" w14:textId="77777777" w:rsidR="003D4FA3" w:rsidRPr="00AA2DFD" w:rsidRDefault="00987230" w:rsidP="00730495">
      <w:pPr>
        <w:jc w:val="both"/>
        <w:rPr>
          <w:rFonts w:ascii="Times New Roman" w:hAnsi="Times New Roman"/>
          <w:sz w:val="18"/>
        </w:rPr>
      </w:pPr>
      <w:r w:rsidRPr="00AA2DFD">
        <w:rPr>
          <w:rFonts w:ascii="Times New Roman" w:hAnsi="Times New Roman"/>
          <w:sz w:val="18"/>
        </w:rPr>
        <w:t>Capitales</w:t>
      </w:r>
    </w:p>
    <w:p w14:paraId="64378807" w14:textId="77777777" w:rsidR="003D4FA3" w:rsidRPr="00AA2DFD" w:rsidRDefault="00987230" w:rsidP="00730495">
      <w:pPr>
        <w:jc w:val="both"/>
        <w:rPr>
          <w:rFonts w:ascii="Times New Roman" w:hAnsi="Times New Roman"/>
          <w:sz w:val="18"/>
        </w:rPr>
      </w:pPr>
      <w:r w:rsidRPr="00AA2DFD">
        <w:rPr>
          <w:rFonts w:ascii="Times New Roman" w:hAnsi="Times New Roman"/>
          <w:sz w:val="18"/>
        </w:rPr>
        <w:lastRenderedPageBreak/>
        <w:t>Desplazamientos</w:t>
      </w:r>
    </w:p>
    <w:p w14:paraId="416A5C18" w14:textId="77777777" w:rsidR="003D4FA3" w:rsidRPr="00AA2DFD" w:rsidRDefault="00987230" w:rsidP="00730495">
      <w:pPr>
        <w:jc w:val="both"/>
        <w:rPr>
          <w:rFonts w:ascii="Times New Roman" w:hAnsi="Times New Roman"/>
          <w:sz w:val="18"/>
        </w:rPr>
      </w:pPr>
      <w:r w:rsidRPr="00AA2DFD">
        <w:rPr>
          <w:rFonts w:ascii="Times New Roman" w:hAnsi="Times New Roman"/>
          <w:sz w:val="18"/>
        </w:rPr>
        <w:t>Comercio a larga distancia</w:t>
      </w:r>
    </w:p>
    <w:p w14:paraId="285BDF9C" w14:textId="77777777" w:rsidR="003D4FA3" w:rsidRPr="00AA2DFD" w:rsidRDefault="00987230" w:rsidP="00730495">
      <w:pPr>
        <w:pStyle w:val="Prrafodelista"/>
        <w:numPr>
          <w:ilvl w:val="0"/>
          <w:numId w:val="1"/>
        </w:numPr>
        <w:jc w:val="both"/>
        <w:rPr>
          <w:rFonts w:ascii="Times New Roman" w:hAnsi="Times New Roman"/>
        </w:rPr>
      </w:pPr>
      <w:r w:rsidRPr="00AA2DFD">
        <w:rPr>
          <w:rFonts w:ascii="Times New Roman" w:hAnsi="Times New Roman"/>
        </w:rPr>
        <w:t xml:space="preserve">Indique a qué autor pertenece cada texto y por qué. </w:t>
      </w:r>
    </w:p>
    <w:p w14:paraId="679E23CF" w14:textId="77777777" w:rsidR="003D4FA3" w:rsidRPr="00AA2DFD" w:rsidRDefault="00987230" w:rsidP="00730495">
      <w:pPr>
        <w:jc w:val="both"/>
        <w:rPr>
          <w:rFonts w:ascii="Times New Roman" w:hAnsi="Times New Roman"/>
        </w:rPr>
      </w:pPr>
      <w:r w:rsidRPr="00AA2DFD">
        <w:rPr>
          <w:rFonts w:ascii="Times New Roman" w:hAnsi="Times New Roman"/>
        </w:rPr>
        <w:t>1</w:t>
      </w:r>
      <w:r w:rsidRPr="00AA2DFD">
        <w:rPr>
          <w:rFonts w:ascii="Times New Roman" w:hAnsi="Times New Roman"/>
          <w:i/>
        </w:rPr>
        <w:t>.“Cada individuo en particular pone todo su cuidado en buscar el medio más oportuno de emplear con mayor ventaja el capital de que puede disponer. Lo que desde luego se propone es su propio interés, no el de la sociedad en común; pero esos mismos esfuerzos hacia su propia ventaja le inclinan a preferir, sin premeditación suya, el empleo más útil a la sociedad como tal. (...)</w:t>
      </w:r>
    </w:p>
    <w:p w14:paraId="38D0A89F" w14:textId="77777777" w:rsidR="003D4FA3" w:rsidRPr="00AA2DFD" w:rsidRDefault="00987230" w:rsidP="00730495">
      <w:pPr>
        <w:jc w:val="both"/>
        <w:rPr>
          <w:rFonts w:ascii="Times New Roman" w:hAnsi="Times New Roman"/>
          <w:i/>
        </w:rPr>
      </w:pPr>
      <w:r w:rsidRPr="00AA2DFD">
        <w:rPr>
          <w:rFonts w:ascii="Times New Roman" w:hAnsi="Times New Roman"/>
          <w:i/>
        </w:rPr>
        <w:t>Ninguno por lo general se propone primariamente promover el interés público, y acaso ni aún conoce cómo lo fomenta cuando no lo piensa fomentar. Cando prefiere la industria doméstica a la extranjera sólo medita su propia seguridad; y cuando dirige la primera de modo que su producto sea del mayor valor que pueda, sólo piensa en su ganancia propia; pero en éste y en otros muchos casos es conducido como por una mano invisible a promover un fin que nunca tuvo parte en su intención.”</w:t>
      </w:r>
    </w:p>
    <w:p w14:paraId="37E1AF3C" w14:textId="77777777" w:rsidR="003D4FA3" w:rsidRPr="00AA2DFD" w:rsidRDefault="00987230" w:rsidP="00730495">
      <w:pPr>
        <w:jc w:val="both"/>
        <w:rPr>
          <w:rFonts w:ascii="Times New Roman" w:hAnsi="Times New Roman"/>
        </w:rPr>
      </w:pPr>
      <w:r w:rsidRPr="00AA2DFD">
        <w:rPr>
          <w:rFonts w:ascii="Times New Roman" w:hAnsi="Times New Roman"/>
        </w:rPr>
        <w:t xml:space="preserve">2. </w:t>
      </w:r>
      <w:r w:rsidRPr="00AA2DFD">
        <w:rPr>
          <w:rStyle w:val="nfasis"/>
          <w:rFonts w:ascii="Times New Roman" w:hAnsi="Times New Roman"/>
          <w:color w:val="333333"/>
          <w:shd w:val="clear" w:color="auto" w:fill="FFFFFF"/>
        </w:rPr>
        <w:t>«Considerando aceptados mis postulados, afirmo que la capacidad de crecimiento de la población es infinitamente mayor que la capacidad de la tierra para producir alimentos para el hombre.</w:t>
      </w:r>
      <w:r w:rsidRPr="00AA2DFD">
        <w:rPr>
          <w:rFonts w:ascii="Times New Roman" w:hAnsi="Times New Roman"/>
          <w:color w:val="333333"/>
        </w:rPr>
        <w:br/>
      </w:r>
      <w:r w:rsidRPr="00AA2DFD">
        <w:rPr>
          <w:rStyle w:val="nfasis"/>
          <w:rFonts w:ascii="Times New Roman" w:hAnsi="Times New Roman"/>
          <w:color w:val="333333"/>
          <w:shd w:val="clear" w:color="auto" w:fill="FFFFFF"/>
        </w:rPr>
        <w:t>La población, si no encuentra obstáculos, aumenta en progresión geométrica </w:t>
      </w:r>
      <w:r w:rsidRPr="00AA2DFD">
        <w:rPr>
          <w:rFonts w:ascii="Times New Roman" w:hAnsi="Times New Roman"/>
          <w:color w:val="333333"/>
          <w:shd w:val="clear" w:color="auto" w:fill="FFFFFF"/>
        </w:rPr>
        <w:t>(1,2,4,8,16,32…)</w:t>
      </w:r>
      <w:r w:rsidRPr="00AA2DFD">
        <w:rPr>
          <w:rStyle w:val="nfasis"/>
          <w:rFonts w:ascii="Times New Roman" w:hAnsi="Times New Roman"/>
          <w:color w:val="333333"/>
          <w:shd w:val="clear" w:color="auto" w:fill="FFFFFF"/>
        </w:rPr>
        <w:t>. Los alimentos tan sólo aumentan en progresión aritmética </w:t>
      </w:r>
      <w:r w:rsidRPr="00AA2DFD">
        <w:rPr>
          <w:rFonts w:ascii="Times New Roman" w:hAnsi="Times New Roman"/>
          <w:color w:val="333333"/>
          <w:shd w:val="clear" w:color="auto" w:fill="FFFFFF"/>
        </w:rPr>
        <w:t>(1,2,3,4,5,6,7…)</w:t>
      </w:r>
      <w:r w:rsidRPr="00AA2DFD">
        <w:rPr>
          <w:rStyle w:val="nfasis"/>
          <w:rFonts w:ascii="Times New Roman" w:hAnsi="Times New Roman"/>
          <w:color w:val="333333"/>
          <w:shd w:val="clear" w:color="auto" w:fill="FFFFFF"/>
        </w:rPr>
        <w:t>. Basta con poseer las más elementales nociones de números para poder apreciar la inmensa diferencia a favor de la primera de estas dos fuerzas.</w:t>
      </w:r>
      <w:r w:rsidRPr="00AA2DFD">
        <w:rPr>
          <w:rFonts w:ascii="Times New Roman" w:hAnsi="Times New Roman"/>
          <w:i/>
          <w:iCs/>
          <w:color w:val="333333"/>
          <w:shd w:val="clear" w:color="auto" w:fill="FFFFFF"/>
        </w:rPr>
        <w:br/>
      </w:r>
      <w:r w:rsidRPr="00AA2DFD">
        <w:rPr>
          <w:rStyle w:val="nfasis"/>
          <w:rFonts w:ascii="Times New Roman" w:hAnsi="Times New Roman"/>
          <w:color w:val="333333"/>
          <w:shd w:val="clear" w:color="auto" w:fill="FFFFFF"/>
        </w:rPr>
        <w:t>Para que se cumpla la ley de nuestra naturaleza, según la cual el alimento es indispensable a la vida, los efectos de estas dos fuerzas tan desiguales deben ser mantenidos al mismo nivel.</w:t>
      </w:r>
      <w:r w:rsidRPr="00AA2DFD">
        <w:rPr>
          <w:rFonts w:ascii="Times New Roman" w:hAnsi="Times New Roman"/>
          <w:i/>
          <w:iCs/>
          <w:color w:val="333333"/>
          <w:shd w:val="clear" w:color="auto" w:fill="FFFFFF"/>
        </w:rPr>
        <w:br/>
      </w:r>
      <w:r w:rsidRPr="00AA2DFD">
        <w:rPr>
          <w:rStyle w:val="nfasis"/>
          <w:rFonts w:ascii="Times New Roman" w:hAnsi="Times New Roman"/>
          <w:color w:val="333333"/>
          <w:shd w:val="clear" w:color="auto" w:fill="FFFFFF"/>
        </w:rPr>
        <w:t>Esto implica que la dificultad de la subsistencia ejerza sobre la fuerza de crecimiento de la población una fuerte y constante presión restrictiva.»</w:t>
      </w:r>
    </w:p>
    <w:p w14:paraId="680C519C" w14:textId="77777777" w:rsidR="003D4FA3" w:rsidRPr="00AA2DFD" w:rsidRDefault="00987230" w:rsidP="00730495">
      <w:pPr>
        <w:jc w:val="both"/>
        <w:rPr>
          <w:rFonts w:ascii="Times New Roman" w:hAnsi="Times New Roman"/>
        </w:rPr>
      </w:pPr>
      <w:r w:rsidRPr="00AA2DFD">
        <w:rPr>
          <w:rStyle w:val="nfasis"/>
          <w:rFonts w:ascii="Times New Roman" w:hAnsi="Times New Roman"/>
          <w:color w:val="333333"/>
          <w:shd w:val="clear" w:color="auto" w:fill="FFFFFF"/>
        </w:rPr>
        <w:t>3</w:t>
      </w:r>
      <w:r w:rsidRPr="00AA2DFD">
        <w:rPr>
          <w:rStyle w:val="nfasis"/>
          <w:rFonts w:ascii="Times New Roman" w:hAnsi="Times New Roman"/>
          <w:i w:val="0"/>
          <w:color w:val="333333"/>
          <w:shd w:val="clear" w:color="auto" w:fill="FFFFFF"/>
        </w:rPr>
        <w:t xml:space="preserve">. </w:t>
      </w:r>
      <w:r w:rsidRPr="00AA2DFD">
        <w:rPr>
          <w:rFonts w:ascii="Times New Roman" w:hAnsi="Times New Roman"/>
          <w:i/>
          <w:color w:val="373737"/>
          <w:sz w:val="23"/>
          <w:szCs w:val="23"/>
          <w:shd w:val="clear" w:color="auto" w:fill="FFFFFF"/>
        </w:rPr>
        <w:t xml:space="preserve">“Bajo el sistema de comercio perfectamente libre, cada país naturalmente dedica su capital y su trabajo a tales tareas que son más beneficiosas para cada uno. Esta búsqueda de la ventaja individual está admirablemente conectada con el bien común en su conjunto. Al estimular a la industria, contemplando la innovación, y utilizando de la forma más eficaz los poderes dados por la naturaleza, distribuye el trabajo más efectiva y económicamente; mientras </w:t>
      </w:r>
      <w:proofErr w:type="gramStart"/>
      <w:r w:rsidRPr="00AA2DFD">
        <w:rPr>
          <w:rFonts w:ascii="Times New Roman" w:hAnsi="Times New Roman"/>
          <w:i/>
          <w:color w:val="373737"/>
          <w:sz w:val="23"/>
          <w:szCs w:val="23"/>
          <w:shd w:val="clear" w:color="auto" w:fill="FFFFFF"/>
        </w:rPr>
        <w:t>que</w:t>
      </w:r>
      <w:proofErr w:type="gramEnd"/>
      <w:r w:rsidRPr="00AA2DFD">
        <w:rPr>
          <w:rFonts w:ascii="Times New Roman" w:hAnsi="Times New Roman"/>
          <w:i/>
          <w:color w:val="373737"/>
          <w:sz w:val="23"/>
          <w:szCs w:val="23"/>
          <w:shd w:val="clear" w:color="auto" w:fill="FFFFFF"/>
        </w:rPr>
        <w:t xml:space="preserve"> al incrementar el conjunto de producciones, difunde el beneficio general, y el intercambio entre las sociedades civilizadas de todo el mundo. Es este principio el que determina que el vino se produzca en Francia y Portugal, que el maíz se produzca en América y en Polonia, y que las herramientas y otros bienes se produzcan en Inglaterra.”</w:t>
      </w:r>
    </w:p>
    <w:p w14:paraId="3BA3AC15" w14:textId="77777777" w:rsidR="003D4FA3" w:rsidRPr="00AA2DFD" w:rsidRDefault="00987230" w:rsidP="00730495">
      <w:pPr>
        <w:pStyle w:val="Prrafodelista"/>
        <w:contextualSpacing/>
        <w:jc w:val="both"/>
        <w:rPr>
          <w:rFonts w:ascii="Times New Roman" w:hAnsi="Times New Roman"/>
        </w:rPr>
      </w:pPr>
      <w:r w:rsidRPr="00AA2DFD">
        <w:rPr>
          <w:rFonts w:ascii="Times New Roman" w:hAnsi="Times New Roman"/>
        </w:rPr>
        <w:t xml:space="preserve">David Ricardo Principios de economía política y tributación. </w:t>
      </w:r>
      <w:proofErr w:type="gramStart"/>
      <w:r w:rsidRPr="00AA2DFD">
        <w:rPr>
          <w:rFonts w:ascii="Times New Roman" w:hAnsi="Times New Roman"/>
        </w:rPr>
        <w:t>( 1817</w:t>
      </w:r>
      <w:proofErr w:type="gramEnd"/>
      <w:r w:rsidRPr="00AA2DFD">
        <w:rPr>
          <w:rFonts w:ascii="Times New Roman" w:hAnsi="Times New Roman"/>
        </w:rPr>
        <w:t>)</w:t>
      </w:r>
    </w:p>
    <w:p w14:paraId="110D7660" w14:textId="77777777" w:rsidR="003D4FA3" w:rsidRPr="00AA2DFD" w:rsidRDefault="00987230" w:rsidP="00730495">
      <w:pPr>
        <w:pStyle w:val="Prrafodelista"/>
        <w:contextualSpacing/>
        <w:jc w:val="both"/>
        <w:rPr>
          <w:rFonts w:ascii="Times New Roman" w:hAnsi="Times New Roman"/>
        </w:rPr>
      </w:pPr>
      <w:r w:rsidRPr="00AA2DFD">
        <w:rPr>
          <w:rFonts w:ascii="Times New Roman" w:hAnsi="Times New Roman"/>
        </w:rPr>
        <w:t>Robert Malthus. Ensayo sobre el principio de la población 1789</w:t>
      </w:r>
    </w:p>
    <w:p w14:paraId="4C83050F" w14:textId="7B0B5113" w:rsidR="003D4FA3" w:rsidRPr="00AA2DFD" w:rsidRDefault="00987230" w:rsidP="00730495">
      <w:pPr>
        <w:pStyle w:val="Prrafodelista"/>
        <w:contextualSpacing/>
        <w:jc w:val="both"/>
        <w:rPr>
          <w:rFonts w:ascii="Times New Roman" w:hAnsi="Times New Roman"/>
        </w:rPr>
      </w:pPr>
      <w:r w:rsidRPr="00AA2DFD">
        <w:rPr>
          <w:rFonts w:ascii="Times New Roman" w:hAnsi="Times New Roman"/>
        </w:rPr>
        <w:t>Adam Smith. La riqueza de las naciones. 1776.</w:t>
      </w:r>
    </w:p>
    <w:p w14:paraId="6AAA69D6" w14:textId="77777777" w:rsidR="004E0E09" w:rsidRDefault="005F2FE2" w:rsidP="00D5101B">
      <w:pPr>
        <w:ind w:firstLine="708"/>
        <w:jc w:val="both"/>
        <w:rPr>
          <w:rFonts w:ascii="Times New Roman" w:hAnsi="Times New Roman"/>
          <w:sz w:val="28"/>
          <w:szCs w:val="28"/>
          <w:lang w:eastAsia="es-ES"/>
        </w:rPr>
      </w:pPr>
      <w:r w:rsidRPr="00AA2DFD">
        <w:rPr>
          <w:rFonts w:ascii="Times New Roman" w:hAnsi="Times New Roman"/>
          <w:b/>
          <w:bCs/>
          <w:sz w:val="28"/>
          <w:szCs w:val="28"/>
          <w:lang w:eastAsia="es-ES"/>
        </w:rPr>
        <w:t>Tex</w:t>
      </w:r>
      <w:r w:rsidRPr="00D5101B">
        <w:rPr>
          <w:rFonts w:ascii="Times New Roman" w:hAnsi="Times New Roman"/>
          <w:b/>
          <w:bCs/>
          <w:sz w:val="28"/>
          <w:szCs w:val="28"/>
          <w:lang w:eastAsia="es-ES"/>
        </w:rPr>
        <w:t xml:space="preserve">to 1. </w:t>
      </w:r>
      <w:r w:rsidRPr="00D5101B">
        <w:rPr>
          <w:rFonts w:ascii="Times New Roman" w:hAnsi="Times New Roman"/>
          <w:sz w:val="28"/>
          <w:szCs w:val="28"/>
          <w:lang w:eastAsia="es-ES"/>
        </w:rPr>
        <w:t>El texto pertenece a Adam Smith (S. XVIII</w:t>
      </w:r>
      <w:proofErr w:type="gramStart"/>
      <w:r w:rsidRPr="00D5101B">
        <w:rPr>
          <w:rFonts w:ascii="Times New Roman" w:hAnsi="Times New Roman"/>
          <w:sz w:val="28"/>
          <w:szCs w:val="28"/>
          <w:lang w:eastAsia="es-ES"/>
        </w:rPr>
        <w:t>) ,</w:t>
      </w:r>
      <w:proofErr w:type="gramEnd"/>
      <w:r w:rsidRPr="00D5101B">
        <w:rPr>
          <w:rFonts w:ascii="Times New Roman" w:hAnsi="Times New Roman"/>
          <w:sz w:val="28"/>
          <w:szCs w:val="28"/>
          <w:lang w:eastAsia="es-ES"/>
        </w:rPr>
        <w:t xml:space="preserve"> quien expuso su pensamiento en la conocida obra "La riqueza de las naciones".  Para sus defensores, la riqueza del Estado no radica ni en la acumulación de metales preciosos (mercantilismo) ni exclusivamente en la agricultura (fisiocracia), sino en </w:t>
      </w:r>
      <w:r w:rsidRPr="00D5101B">
        <w:rPr>
          <w:rFonts w:ascii="Times New Roman" w:hAnsi="Times New Roman"/>
          <w:b/>
          <w:bCs/>
          <w:sz w:val="28"/>
          <w:szCs w:val="28"/>
          <w:lang w:eastAsia="es-ES"/>
        </w:rPr>
        <w:t>la libertad de comercio, la propiedad privada y el libre mercado.  (Liberalismo).</w:t>
      </w:r>
      <w:r w:rsidRPr="00D5101B">
        <w:rPr>
          <w:rFonts w:ascii="Times New Roman" w:hAnsi="Times New Roman"/>
          <w:sz w:val="28"/>
          <w:szCs w:val="28"/>
          <w:lang w:eastAsia="es-ES"/>
        </w:rPr>
        <w:t xml:space="preserve"> El Estado no ha de intervenir en la actividad económica, ha de dejar total libertad a l</w:t>
      </w:r>
      <w:r w:rsidRPr="00D5101B">
        <w:rPr>
          <w:rFonts w:ascii="Times New Roman" w:hAnsi="Times New Roman"/>
          <w:b/>
          <w:bCs/>
          <w:sz w:val="28"/>
          <w:szCs w:val="28"/>
          <w:lang w:eastAsia="es-ES"/>
        </w:rPr>
        <w:t>a iniciativa y a la empresa privadas</w:t>
      </w:r>
      <w:r w:rsidRPr="00D5101B">
        <w:rPr>
          <w:rFonts w:ascii="Times New Roman" w:hAnsi="Times New Roman"/>
          <w:sz w:val="28"/>
          <w:szCs w:val="28"/>
          <w:lang w:eastAsia="es-ES"/>
        </w:rPr>
        <w:t xml:space="preserve">. Frente a los mercantilistas A. Smith sostiene que la responsabilidad económica del Estado debe ser mínima y ha de ser sustituida por </w:t>
      </w:r>
      <w:r w:rsidRPr="00D5101B">
        <w:rPr>
          <w:rFonts w:ascii="Times New Roman" w:hAnsi="Times New Roman"/>
          <w:b/>
          <w:bCs/>
          <w:sz w:val="28"/>
          <w:szCs w:val="28"/>
          <w:lang w:eastAsia="es-ES"/>
        </w:rPr>
        <w:t>el Interés Personal. </w:t>
      </w:r>
      <w:r w:rsidRPr="00D5101B">
        <w:rPr>
          <w:rFonts w:ascii="Times New Roman" w:hAnsi="Times New Roman"/>
          <w:sz w:val="28"/>
          <w:szCs w:val="28"/>
          <w:lang w:eastAsia="es-ES"/>
        </w:rPr>
        <w:t xml:space="preserve">Aquí radica el centro de su pensamiento. </w:t>
      </w:r>
    </w:p>
    <w:p w14:paraId="18A28565" w14:textId="1A452BB4" w:rsidR="005F2FE2" w:rsidRPr="00D5101B" w:rsidRDefault="005F2FE2" w:rsidP="00D5101B">
      <w:pPr>
        <w:ind w:firstLine="708"/>
        <w:jc w:val="both"/>
        <w:rPr>
          <w:rFonts w:ascii="Times New Roman" w:hAnsi="Times New Roman"/>
          <w:sz w:val="28"/>
          <w:szCs w:val="28"/>
          <w:lang w:eastAsia="es-ES"/>
        </w:rPr>
      </w:pPr>
      <w:r w:rsidRPr="00D5101B">
        <w:rPr>
          <w:rFonts w:ascii="Times New Roman" w:hAnsi="Times New Roman"/>
          <w:sz w:val="28"/>
          <w:szCs w:val="28"/>
          <w:lang w:eastAsia="es-ES"/>
        </w:rPr>
        <w:t xml:space="preserve">Todo el texto gira en torno a esta idea. Deja claro que será éste, el interés </w:t>
      </w:r>
      <w:proofErr w:type="gramStart"/>
      <w:r w:rsidRPr="00D5101B">
        <w:rPr>
          <w:rFonts w:ascii="Times New Roman" w:hAnsi="Times New Roman"/>
          <w:sz w:val="28"/>
          <w:szCs w:val="28"/>
          <w:lang w:eastAsia="es-ES"/>
        </w:rPr>
        <w:t>personal,  el</w:t>
      </w:r>
      <w:proofErr w:type="gramEnd"/>
      <w:r w:rsidRPr="00D5101B">
        <w:rPr>
          <w:rFonts w:ascii="Times New Roman" w:hAnsi="Times New Roman"/>
          <w:sz w:val="28"/>
          <w:szCs w:val="28"/>
          <w:lang w:eastAsia="es-ES"/>
        </w:rPr>
        <w:t xml:space="preserve"> que devendrá en la riqueza de un país, pero, sin buscarlo directamente. Esto es, se llegará a él de manera indirecta. El hecho de que todas las personas deseen enriquecerse hará que la riqueza aumente y eso redunde en beneficio de todos. La filosofía de Adam Smith da por sentado que los </w:t>
      </w:r>
      <w:r w:rsidRPr="00D5101B">
        <w:rPr>
          <w:rFonts w:ascii="Times New Roman" w:hAnsi="Times New Roman"/>
          <w:sz w:val="28"/>
          <w:szCs w:val="28"/>
          <w:lang w:eastAsia="es-ES"/>
        </w:rPr>
        <w:lastRenderedPageBreak/>
        <w:t xml:space="preserve">hombres son egoístas (sin ser </w:t>
      </w:r>
      <w:proofErr w:type="spellStart"/>
      <w:r w:rsidRPr="00D5101B">
        <w:rPr>
          <w:rFonts w:ascii="Times New Roman" w:hAnsi="Times New Roman"/>
          <w:sz w:val="28"/>
          <w:szCs w:val="28"/>
          <w:lang w:eastAsia="es-ES"/>
        </w:rPr>
        <w:t>ésto</w:t>
      </w:r>
      <w:proofErr w:type="spellEnd"/>
      <w:r w:rsidRPr="00D5101B">
        <w:rPr>
          <w:rFonts w:ascii="Times New Roman" w:hAnsi="Times New Roman"/>
          <w:sz w:val="28"/>
          <w:szCs w:val="28"/>
          <w:lang w:eastAsia="es-ES"/>
        </w:rPr>
        <w:t xml:space="preserve"> </w:t>
      </w:r>
      <w:proofErr w:type="gramStart"/>
      <w:r w:rsidRPr="00D5101B">
        <w:rPr>
          <w:rFonts w:ascii="Times New Roman" w:hAnsi="Times New Roman"/>
          <w:sz w:val="28"/>
          <w:szCs w:val="28"/>
          <w:lang w:eastAsia="es-ES"/>
        </w:rPr>
        <w:t>malo)  y</w:t>
      </w:r>
      <w:proofErr w:type="gramEnd"/>
      <w:r w:rsidRPr="00D5101B">
        <w:rPr>
          <w:rFonts w:ascii="Times New Roman" w:hAnsi="Times New Roman"/>
          <w:sz w:val="28"/>
          <w:szCs w:val="28"/>
          <w:lang w:eastAsia="es-ES"/>
        </w:rPr>
        <w:t xml:space="preserve"> que no piensan en el bien común pero eso, paradójicamente, no importa, porque al final el resultado será positivo para todos. </w:t>
      </w:r>
    </w:p>
    <w:p w14:paraId="2DE421B3" w14:textId="77777777" w:rsidR="005F2FE2" w:rsidRPr="00D5101B" w:rsidRDefault="005F2FE2" w:rsidP="00D5101B">
      <w:pPr>
        <w:ind w:firstLine="708"/>
        <w:jc w:val="both"/>
        <w:rPr>
          <w:rFonts w:ascii="Times New Roman" w:hAnsi="Times New Roman"/>
          <w:sz w:val="28"/>
          <w:szCs w:val="28"/>
          <w:lang w:eastAsia="es-ES"/>
        </w:rPr>
      </w:pPr>
      <w:r w:rsidRPr="00D5101B">
        <w:rPr>
          <w:rFonts w:ascii="Times New Roman" w:hAnsi="Times New Roman"/>
          <w:sz w:val="28"/>
          <w:szCs w:val="28"/>
          <w:lang w:eastAsia="es-ES"/>
        </w:rPr>
        <w:t xml:space="preserve">El mercado es el que regula las relaciones económicas mediante la Ley de la Oferta y la Demanda por medio de una </w:t>
      </w:r>
      <w:r w:rsidRPr="00D5101B">
        <w:rPr>
          <w:rFonts w:ascii="Times New Roman" w:hAnsi="Times New Roman"/>
          <w:b/>
          <w:bCs/>
          <w:sz w:val="28"/>
          <w:szCs w:val="28"/>
          <w:lang w:eastAsia="es-ES"/>
        </w:rPr>
        <w:t>“mano invisible</w:t>
      </w:r>
      <w:r w:rsidRPr="00D5101B">
        <w:rPr>
          <w:rFonts w:ascii="Times New Roman" w:hAnsi="Times New Roman"/>
          <w:sz w:val="28"/>
          <w:szCs w:val="28"/>
          <w:lang w:eastAsia="es-ES"/>
        </w:rPr>
        <w:t xml:space="preserve">, que no explica demasiado claramente en qué consiste.  El problema es que esa mano invisible, al no conocer su origen ni su dirección tampoco podemos predecir su comportamiento y mucho menos controlarla, lo cual dará como resultado un mercado sin un control ni rumbo fijo. </w:t>
      </w:r>
    </w:p>
    <w:p w14:paraId="517CB130" w14:textId="2B40F4BA" w:rsidR="004B0574" w:rsidRDefault="005F2FE2" w:rsidP="004E0E09">
      <w:pPr>
        <w:pStyle w:val="Prrafodelista"/>
        <w:ind w:left="0" w:firstLine="708"/>
        <w:contextualSpacing/>
        <w:jc w:val="both"/>
        <w:rPr>
          <w:rFonts w:ascii="Times New Roman" w:hAnsi="Times New Roman"/>
          <w:sz w:val="28"/>
          <w:szCs w:val="28"/>
        </w:rPr>
      </w:pPr>
      <w:r w:rsidRPr="00D5101B">
        <w:rPr>
          <w:rFonts w:ascii="Times New Roman" w:hAnsi="Times New Roman"/>
          <w:b/>
          <w:bCs/>
          <w:sz w:val="28"/>
          <w:szCs w:val="28"/>
          <w:lang w:eastAsia="es-ES"/>
        </w:rPr>
        <w:t>Texto 2.</w:t>
      </w:r>
      <w:r w:rsidRPr="00D5101B">
        <w:rPr>
          <w:rFonts w:ascii="Times New Roman" w:hAnsi="Times New Roman"/>
          <w:sz w:val="28"/>
          <w:szCs w:val="28"/>
          <w:lang w:eastAsia="es-ES"/>
        </w:rPr>
        <w:t xml:space="preserve"> El segundo texto pertenece </w:t>
      </w:r>
      <w:r w:rsidRPr="00D5101B">
        <w:rPr>
          <w:rFonts w:ascii="Times New Roman" w:hAnsi="Times New Roman"/>
          <w:b/>
          <w:bCs/>
          <w:sz w:val="28"/>
          <w:szCs w:val="28"/>
          <w:lang w:eastAsia="es-ES"/>
        </w:rPr>
        <w:t xml:space="preserve">a </w:t>
      </w:r>
      <w:r w:rsidRPr="00D5101B">
        <w:rPr>
          <w:rFonts w:ascii="Times New Roman" w:hAnsi="Times New Roman"/>
          <w:b/>
          <w:bCs/>
          <w:sz w:val="28"/>
          <w:szCs w:val="28"/>
        </w:rPr>
        <w:t>Robert Malthus</w:t>
      </w:r>
      <w:r w:rsidRPr="00D5101B">
        <w:rPr>
          <w:rFonts w:ascii="Times New Roman" w:hAnsi="Times New Roman"/>
          <w:sz w:val="28"/>
          <w:szCs w:val="28"/>
        </w:rPr>
        <w:t xml:space="preserve">, extraído de su principal </w:t>
      </w:r>
      <w:proofErr w:type="gramStart"/>
      <w:r w:rsidRPr="00D5101B">
        <w:rPr>
          <w:rFonts w:ascii="Times New Roman" w:hAnsi="Times New Roman"/>
          <w:sz w:val="28"/>
          <w:szCs w:val="28"/>
        </w:rPr>
        <w:t>obra  “</w:t>
      </w:r>
      <w:proofErr w:type="gramEnd"/>
      <w:r w:rsidRPr="00D5101B">
        <w:rPr>
          <w:rFonts w:ascii="Times New Roman" w:hAnsi="Times New Roman"/>
          <w:sz w:val="28"/>
          <w:szCs w:val="28"/>
        </w:rPr>
        <w:t xml:space="preserve">Ensayo sobre el principio de la población”, de  1798. Frente a Adam Smith, que tiene una visión optimista del progreso, Malthus nos ofrece </w:t>
      </w:r>
      <w:r w:rsidRPr="00D5101B">
        <w:rPr>
          <w:rFonts w:ascii="Times New Roman" w:hAnsi="Times New Roman"/>
          <w:b/>
          <w:bCs/>
          <w:sz w:val="28"/>
          <w:szCs w:val="28"/>
        </w:rPr>
        <w:t>una visión negativa el hombre</w:t>
      </w:r>
      <w:r w:rsidRPr="00D5101B">
        <w:rPr>
          <w:rFonts w:ascii="Times New Roman" w:hAnsi="Times New Roman"/>
          <w:sz w:val="28"/>
          <w:szCs w:val="28"/>
        </w:rPr>
        <w:t xml:space="preserve">.  Cree que en el futuro no habrá alimentos para toda la población y sobre todo no cree que la revolución industrial (agrícola) vaya a ser capaz de ofrecer recursos, en este caso </w:t>
      </w:r>
      <w:proofErr w:type="gramStart"/>
      <w:r w:rsidRPr="00D5101B">
        <w:rPr>
          <w:rFonts w:ascii="Times New Roman" w:hAnsi="Times New Roman"/>
          <w:sz w:val="28"/>
          <w:szCs w:val="28"/>
        </w:rPr>
        <w:t>alimentarios,  para</w:t>
      </w:r>
      <w:proofErr w:type="gramEnd"/>
      <w:r w:rsidRPr="00D5101B">
        <w:rPr>
          <w:rFonts w:ascii="Times New Roman" w:hAnsi="Times New Roman"/>
          <w:sz w:val="28"/>
          <w:szCs w:val="28"/>
        </w:rPr>
        <w:t xml:space="preserve"> toda las personas. </w:t>
      </w:r>
      <w:r w:rsidR="00D5101B">
        <w:rPr>
          <w:rFonts w:ascii="Times New Roman" w:hAnsi="Times New Roman"/>
          <w:sz w:val="28"/>
          <w:szCs w:val="28"/>
        </w:rPr>
        <w:t xml:space="preserve">        </w:t>
      </w:r>
      <w:r w:rsidR="004E0E09">
        <w:rPr>
          <w:rFonts w:ascii="Times New Roman" w:hAnsi="Times New Roman"/>
          <w:sz w:val="28"/>
          <w:szCs w:val="28"/>
        </w:rPr>
        <w:t xml:space="preserve">                                                  </w:t>
      </w:r>
      <w:r w:rsidRPr="00D5101B">
        <w:rPr>
          <w:rFonts w:ascii="Times New Roman" w:hAnsi="Times New Roman"/>
          <w:sz w:val="28"/>
          <w:szCs w:val="28"/>
        </w:rPr>
        <w:t>Por tanto, no cree que l</w:t>
      </w:r>
      <w:r w:rsidRPr="00D5101B">
        <w:rPr>
          <w:rFonts w:ascii="Times New Roman" w:hAnsi="Times New Roman"/>
          <w:b/>
          <w:bCs/>
          <w:sz w:val="28"/>
          <w:szCs w:val="28"/>
        </w:rPr>
        <w:t>as transformaciones agrarias y la mecanización del campo</w:t>
      </w:r>
      <w:r w:rsidRPr="00D5101B">
        <w:rPr>
          <w:rFonts w:ascii="Times New Roman" w:hAnsi="Times New Roman"/>
          <w:sz w:val="28"/>
          <w:szCs w:val="28"/>
        </w:rPr>
        <w:t xml:space="preserve">, con todas sus innovaciones técnicas vayan a surtir efecto. </w:t>
      </w:r>
      <w:r w:rsidRPr="00D5101B">
        <w:rPr>
          <w:rFonts w:ascii="Times New Roman" w:hAnsi="Times New Roman"/>
          <w:b/>
          <w:bCs/>
          <w:sz w:val="28"/>
          <w:szCs w:val="28"/>
        </w:rPr>
        <w:t>El sistema Norfolk y las leyes de cercamiento</w:t>
      </w:r>
      <w:r w:rsidRPr="00D5101B">
        <w:rPr>
          <w:rFonts w:ascii="Times New Roman" w:hAnsi="Times New Roman"/>
          <w:sz w:val="28"/>
          <w:szCs w:val="28"/>
        </w:rPr>
        <w:t xml:space="preserve"> son de la mediados del S. XVIII, por lo que Malthus sí que estaba asistiendo al gran avance que suponían estas leyes. También pudo contemplar el gran avance en </w:t>
      </w:r>
      <w:r w:rsidRPr="00D5101B">
        <w:rPr>
          <w:rFonts w:ascii="Times New Roman" w:hAnsi="Times New Roman"/>
          <w:b/>
          <w:bCs/>
          <w:sz w:val="28"/>
          <w:szCs w:val="28"/>
        </w:rPr>
        <w:t>la estabulación del ganado</w:t>
      </w:r>
      <w:r w:rsidRPr="00D5101B">
        <w:rPr>
          <w:rFonts w:ascii="Times New Roman" w:hAnsi="Times New Roman"/>
          <w:sz w:val="28"/>
          <w:szCs w:val="28"/>
        </w:rPr>
        <w:t xml:space="preserve"> y su mejora alimentaria, y por </w:t>
      </w:r>
      <w:proofErr w:type="gramStart"/>
      <w:r w:rsidRPr="00D5101B">
        <w:rPr>
          <w:rFonts w:ascii="Times New Roman" w:hAnsi="Times New Roman"/>
          <w:sz w:val="28"/>
          <w:szCs w:val="28"/>
        </w:rPr>
        <w:t>tanto  el</w:t>
      </w:r>
      <w:proofErr w:type="gramEnd"/>
      <w:r w:rsidRPr="00D5101B">
        <w:rPr>
          <w:rFonts w:ascii="Times New Roman" w:hAnsi="Times New Roman"/>
          <w:sz w:val="28"/>
          <w:szCs w:val="28"/>
        </w:rPr>
        <w:t xml:space="preserve"> aumento de la cabaña (</w:t>
      </w:r>
      <w:proofErr w:type="spellStart"/>
      <w:r w:rsidRPr="00D5101B">
        <w:rPr>
          <w:rFonts w:ascii="Times New Roman" w:hAnsi="Times New Roman"/>
          <w:sz w:val="28"/>
          <w:szCs w:val="28"/>
        </w:rPr>
        <w:t>nº</w:t>
      </w:r>
      <w:proofErr w:type="spellEnd"/>
      <w:r w:rsidRPr="00D5101B">
        <w:rPr>
          <w:rFonts w:ascii="Times New Roman" w:hAnsi="Times New Roman"/>
          <w:sz w:val="28"/>
          <w:szCs w:val="28"/>
        </w:rPr>
        <w:t xml:space="preserve"> de cabezas) por lo que todo hacía mirar al futuro con optimismo. El problema era, pues, la progresión geométrica contra la aritmética, que descuadraba la relación. O sea, no las personas crecían más </w:t>
      </w:r>
      <w:r w:rsidR="004B0574">
        <w:rPr>
          <w:rFonts w:ascii="Times New Roman" w:hAnsi="Times New Roman"/>
          <w:sz w:val="28"/>
          <w:szCs w:val="28"/>
        </w:rPr>
        <w:t>r</w:t>
      </w:r>
      <w:r w:rsidRPr="00D5101B">
        <w:rPr>
          <w:rFonts w:ascii="Times New Roman" w:hAnsi="Times New Roman"/>
          <w:sz w:val="28"/>
          <w:szCs w:val="28"/>
        </w:rPr>
        <w:t xml:space="preserve">ápido que los alimentos, a pesar de que éstos sí crecían muy rápido (pero no lo suficiente)  </w:t>
      </w:r>
    </w:p>
    <w:p w14:paraId="7A590154" w14:textId="33E774E8" w:rsidR="00D5101B" w:rsidRDefault="005F2FE2" w:rsidP="00D5101B">
      <w:pPr>
        <w:pStyle w:val="Prrafodelista"/>
        <w:ind w:left="0" w:firstLine="708"/>
        <w:contextualSpacing/>
        <w:jc w:val="both"/>
        <w:rPr>
          <w:rFonts w:ascii="Times New Roman" w:hAnsi="Times New Roman"/>
          <w:sz w:val="28"/>
          <w:szCs w:val="28"/>
        </w:rPr>
      </w:pPr>
      <w:r w:rsidRPr="00D5101B">
        <w:rPr>
          <w:rFonts w:ascii="Times New Roman" w:hAnsi="Times New Roman"/>
          <w:sz w:val="28"/>
          <w:szCs w:val="28"/>
        </w:rPr>
        <w:t xml:space="preserve"> Hoy, pasados casi 250 años de sus teorías, hemos podido comprobar que sus previsiones no se cumplieron, porque el campo, efectivamente se modernizó y es capaz de dar de comer a toda la población </w:t>
      </w:r>
      <w:proofErr w:type="gramStart"/>
      <w:r w:rsidRPr="00D5101B">
        <w:rPr>
          <w:rFonts w:ascii="Times New Roman" w:hAnsi="Times New Roman"/>
          <w:sz w:val="28"/>
          <w:szCs w:val="28"/>
        </w:rPr>
        <w:t>mundial .</w:t>
      </w:r>
      <w:proofErr w:type="gramEnd"/>
      <w:r w:rsidRPr="00D5101B">
        <w:rPr>
          <w:rFonts w:ascii="Times New Roman" w:hAnsi="Times New Roman"/>
          <w:sz w:val="28"/>
          <w:szCs w:val="28"/>
        </w:rPr>
        <w:t xml:space="preserve"> El coste ha sido muy alto, eso sí. Se ha logrado gracias a </w:t>
      </w:r>
      <w:r w:rsidRPr="00D5101B">
        <w:rPr>
          <w:rFonts w:ascii="Times New Roman" w:hAnsi="Times New Roman"/>
          <w:b/>
          <w:bCs/>
          <w:sz w:val="28"/>
          <w:szCs w:val="28"/>
        </w:rPr>
        <w:t>una desnaturalización de los alimentos</w:t>
      </w:r>
      <w:r w:rsidRPr="00D5101B">
        <w:rPr>
          <w:rFonts w:ascii="Times New Roman" w:hAnsi="Times New Roman"/>
          <w:sz w:val="28"/>
          <w:szCs w:val="28"/>
        </w:rPr>
        <w:t xml:space="preserve">, de la transformación del paisaje, del uso </w:t>
      </w:r>
      <w:r w:rsidRPr="00D5101B">
        <w:rPr>
          <w:rFonts w:ascii="Times New Roman" w:hAnsi="Times New Roman"/>
          <w:b/>
          <w:bCs/>
          <w:sz w:val="28"/>
          <w:szCs w:val="28"/>
        </w:rPr>
        <w:t>de abonos químicos y de pesticidas</w:t>
      </w:r>
      <w:r w:rsidRPr="00D5101B">
        <w:rPr>
          <w:rFonts w:ascii="Times New Roman" w:hAnsi="Times New Roman"/>
          <w:sz w:val="28"/>
          <w:szCs w:val="28"/>
        </w:rPr>
        <w:t xml:space="preserve"> que han contaminado aguas, tierra y mares, la modificación genética de las semillas para que aguanten las plagas de insectos o las sequías, etc. Quizá </w:t>
      </w:r>
      <w:proofErr w:type="gramStart"/>
      <w:r w:rsidRPr="00D5101B">
        <w:rPr>
          <w:rFonts w:ascii="Times New Roman" w:hAnsi="Times New Roman"/>
          <w:sz w:val="28"/>
          <w:szCs w:val="28"/>
        </w:rPr>
        <w:t>Malthus  no</w:t>
      </w:r>
      <w:proofErr w:type="gramEnd"/>
      <w:r w:rsidRPr="00D5101B">
        <w:rPr>
          <w:rFonts w:ascii="Times New Roman" w:hAnsi="Times New Roman"/>
          <w:sz w:val="28"/>
          <w:szCs w:val="28"/>
        </w:rPr>
        <w:t xml:space="preserve"> vislumbró  los grandes avances que estaban por venir. </w:t>
      </w:r>
    </w:p>
    <w:p w14:paraId="23ED97BC" w14:textId="29389280" w:rsidR="005F2FE2" w:rsidRPr="00D5101B" w:rsidRDefault="005F2FE2" w:rsidP="00D5101B">
      <w:pPr>
        <w:pStyle w:val="Prrafodelista"/>
        <w:ind w:left="0" w:firstLine="708"/>
        <w:contextualSpacing/>
        <w:jc w:val="both"/>
        <w:rPr>
          <w:rFonts w:ascii="Times New Roman" w:hAnsi="Times New Roman"/>
          <w:sz w:val="28"/>
          <w:szCs w:val="28"/>
        </w:rPr>
      </w:pPr>
      <w:r w:rsidRPr="00D5101B">
        <w:rPr>
          <w:rFonts w:ascii="Times New Roman" w:hAnsi="Times New Roman"/>
          <w:b/>
          <w:bCs/>
          <w:sz w:val="28"/>
          <w:szCs w:val="28"/>
        </w:rPr>
        <w:t>El control de la población</w:t>
      </w:r>
      <w:r w:rsidRPr="00D5101B">
        <w:rPr>
          <w:rFonts w:ascii="Times New Roman" w:hAnsi="Times New Roman"/>
          <w:sz w:val="28"/>
          <w:szCs w:val="28"/>
        </w:rPr>
        <w:t xml:space="preserve"> es un asunto que ha sufrido diversos enfoques en diferentes momentos. El control de la natalidad </w:t>
      </w:r>
      <w:r w:rsidRPr="00D5101B">
        <w:rPr>
          <w:rFonts w:ascii="Times New Roman" w:hAnsi="Times New Roman"/>
          <w:b/>
          <w:bCs/>
          <w:sz w:val="28"/>
          <w:szCs w:val="28"/>
        </w:rPr>
        <w:t xml:space="preserve">ha sido fomentado, </w:t>
      </w:r>
      <w:r w:rsidRPr="00D5101B">
        <w:rPr>
          <w:rFonts w:ascii="Times New Roman" w:hAnsi="Times New Roman"/>
          <w:sz w:val="28"/>
          <w:szCs w:val="28"/>
        </w:rPr>
        <w:t>con incentivos para las familias numerosas en la España de la posguerra</w:t>
      </w:r>
      <w:proofErr w:type="gramStart"/>
      <w:r w:rsidRPr="00D5101B">
        <w:rPr>
          <w:rFonts w:ascii="Times New Roman" w:hAnsi="Times New Roman"/>
          <w:sz w:val="28"/>
          <w:szCs w:val="28"/>
        </w:rPr>
        <w:t xml:space="preserve"> </w:t>
      </w:r>
      <w:r w:rsidRPr="00D5101B">
        <w:rPr>
          <w:rFonts w:ascii="Times New Roman" w:hAnsi="Times New Roman"/>
          <w:b/>
          <w:bCs/>
          <w:sz w:val="28"/>
          <w:szCs w:val="28"/>
        </w:rPr>
        <w:t xml:space="preserve">  </w:t>
      </w:r>
      <w:r w:rsidRPr="00D5101B">
        <w:rPr>
          <w:rFonts w:ascii="Times New Roman" w:hAnsi="Times New Roman"/>
          <w:sz w:val="28"/>
          <w:szCs w:val="28"/>
        </w:rPr>
        <w:t>(</w:t>
      </w:r>
      <w:proofErr w:type="gramEnd"/>
      <w:r w:rsidRPr="00D5101B">
        <w:rPr>
          <w:rFonts w:ascii="Times New Roman" w:hAnsi="Times New Roman"/>
          <w:sz w:val="28"/>
          <w:szCs w:val="28"/>
        </w:rPr>
        <w:t xml:space="preserve">baby boom), la inmigración actual </w:t>
      </w:r>
      <w:r w:rsidRPr="00D5101B">
        <w:rPr>
          <w:rFonts w:ascii="Times New Roman" w:hAnsi="Times New Roman"/>
          <w:b/>
          <w:bCs/>
          <w:sz w:val="28"/>
          <w:szCs w:val="28"/>
        </w:rPr>
        <w:t xml:space="preserve"> o coartado</w:t>
      </w:r>
      <w:r w:rsidRPr="00D5101B">
        <w:rPr>
          <w:rFonts w:ascii="Times New Roman" w:hAnsi="Times New Roman"/>
          <w:sz w:val="28"/>
          <w:szCs w:val="28"/>
        </w:rPr>
        <w:t xml:space="preserve"> ( métodos anticonceptivos, política del hijo único (preferiblemente  varón) en China o incluso eugenésicos)  dependiendo del momento histórico  y de la ideología y necesidades de los gobiernos. Por tanto, Malthus es un autor que, pese al paso de las centurias, plantea un debate de plena actualidad.</w:t>
      </w:r>
    </w:p>
    <w:p w14:paraId="6CE2DA9D" w14:textId="77777777" w:rsidR="005F2FE2" w:rsidRPr="00D5101B" w:rsidRDefault="005F2FE2" w:rsidP="00730495">
      <w:pPr>
        <w:pStyle w:val="Prrafodelista"/>
        <w:ind w:left="0"/>
        <w:contextualSpacing/>
        <w:jc w:val="both"/>
        <w:rPr>
          <w:rFonts w:ascii="Times New Roman" w:hAnsi="Times New Roman"/>
          <w:sz w:val="28"/>
          <w:szCs w:val="28"/>
        </w:rPr>
      </w:pPr>
    </w:p>
    <w:p w14:paraId="02115EEE" w14:textId="77777777" w:rsidR="004B0574" w:rsidRDefault="005F2FE2" w:rsidP="004B0574">
      <w:pPr>
        <w:pStyle w:val="Prrafodelista"/>
        <w:ind w:left="0" w:firstLine="360"/>
        <w:contextualSpacing/>
        <w:jc w:val="both"/>
        <w:rPr>
          <w:rFonts w:ascii="Times New Roman" w:hAnsi="Times New Roman"/>
          <w:sz w:val="28"/>
          <w:szCs w:val="28"/>
        </w:rPr>
      </w:pPr>
      <w:r w:rsidRPr="00D5101B">
        <w:rPr>
          <w:rFonts w:ascii="Times New Roman" w:hAnsi="Times New Roman"/>
          <w:b/>
          <w:bCs/>
          <w:sz w:val="28"/>
          <w:szCs w:val="28"/>
        </w:rPr>
        <w:t>Texto 3.</w:t>
      </w:r>
      <w:r w:rsidRPr="00D5101B">
        <w:rPr>
          <w:rFonts w:ascii="Times New Roman" w:hAnsi="Times New Roman"/>
          <w:sz w:val="28"/>
          <w:szCs w:val="28"/>
        </w:rPr>
        <w:t xml:space="preserve">  El texto comienza con una defensa de la teoría de Adam Smith de la búsqueda del beneficio propio como motor de la economía y del comercio.  A </w:t>
      </w:r>
      <w:proofErr w:type="gramStart"/>
      <w:r w:rsidRPr="00D5101B">
        <w:rPr>
          <w:rFonts w:ascii="Times New Roman" w:hAnsi="Times New Roman"/>
          <w:sz w:val="28"/>
          <w:szCs w:val="28"/>
        </w:rPr>
        <w:t>continuación,  hace</w:t>
      </w:r>
      <w:proofErr w:type="gramEnd"/>
      <w:r w:rsidRPr="00D5101B">
        <w:rPr>
          <w:rFonts w:ascii="Times New Roman" w:hAnsi="Times New Roman"/>
          <w:sz w:val="28"/>
          <w:szCs w:val="28"/>
        </w:rPr>
        <w:t xml:space="preserve"> una defensa  del </w:t>
      </w:r>
      <w:r w:rsidRPr="00D5101B">
        <w:rPr>
          <w:rFonts w:ascii="Times New Roman" w:hAnsi="Times New Roman"/>
          <w:b/>
          <w:bCs/>
          <w:sz w:val="28"/>
          <w:szCs w:val="28"/>
        </w:rPr>
        <w:t>librecambismo internacional</w:t>
      </w:r>
      <w:r w:rsidRPr="00D5101B">
        <w:rPr>
          <w:rFonts w:ascii="Times New Roman" w:hAnsi="Times New Roman"/>
          <w:sz w:val="28"/>
          <w:szCs w:val="28"/>
        </w:rPr>
        <w:t xml:space="preserve">, esto es, defiende que debe existir un </w:t>
      </w:r>
      <w:r w:rsidRPr="00D5101B">
        <w:rPr>
          <w:rFonts w:ascii="Times New Roman" w:hAnsi="Times New Roman"/>
          <w:b/>
          <w:bCs/>
          <w:sz w:val="28"/>
          <w:szCs w:val="28"/>
        </w:rPr>
        <w:t>comercio entre distintas naciones</w:t>
      </w:r>
      <w:r w:rsidRPr="00D5101B">
        <w:rPr>
          <w:rFonts w:ascii="Times New Roman" w:hAnsi="Times New Roman"/>
          <w:sz w:val="28"/>
          <w:szCs w:val="28"/>
        </w:rPr>
        <w:t xml:space="preserve"> frente a tendencias proteccionistas y de autoabastecimiento que por aquel entonces se estaban dando en Inglaterra. Las bases del nuevo sistema económico (Capitalismo, </w:t>
      </w:r>
      <w:proofErr w:type="gramStart"/>
      <w:r w:rsidRPr="00D5101B">
        <w:rPr>
          <w:rFonts w:ascii="Times New Roman" w:hAnsi="Times New Roman"/>
          <w:sz w:val="28"/>
          <w:szCs w:val="28"/>
        </w:rPr>
        <w:t>Liberalismo)  así</w:t>
      </w:r>
      <w:proofErr w:type="gramEnd"/>
      <w:r w:rsidRPr="00D5101B">
        <w:rPr>
          <w:rFonts w:ascii="Times New Roman" w:hAnsi="Times New Roman"/>
          <w:sz w:val="28"/>
          <w:szCs w:val="28"/>
        </w:rPr>
        <w:t xml:space="preserve"> lo defienden, y Ricardo es uno de los autores que en los Siglos  XVIII y XIX   trata de realizar  una fundamentación teórica sobre el mismo.</w:t>
      </w:r>
    </w:p>
    <w:p w14:paraId="46B5B7E0" w14:textId="36E6D500" w:rsidR="005F2FE2" w:rsidRPr="00D5101B" w:rsidRDefault="005F2FE2" w:rsidP="004B0574">
      <w:pPr>
        <w:pStyle w:val="Prrafodelista"/>
        <w:ind w:left="0" w:firstLine="360"/>
        <w:contextualSpacing/>
        <w:jc w:val="both"/>
        <w:rPr>
          <w:rFonts w:ascii="Times New Roman" w:hAnsi="Times New Roman"/>
          <w:sz w:val="28"/>
          <w:szCs w:val="28"/>
        </w:rPr>
      </w:pPr>
      <w:r w:rsidRPr="00D5101B">
        <w:rPr>
          <w:rFonts w:ascii="Times New Roman" w:hAnsi="Times New Roman"/>
          <w:sz w:val="28"/>
          <w:szCs w:val="28"/>
        </w:rPr>
        <w:lastRenderedPageBreak/>
        <w:t xml:space="preserve"> El texto explica las razones por las que cada país debe dedicarse a la producción de una determinada materia, esto es, especializarse (vino en Francia, maíz en América) dentro de su teoría de la División Internacional del Trabajo. Para justificarlo, hace referencia “al estímulo de la innovación” y “los poderes dados por la naturaleza”. O sea, que los gobiernos deben de fomentar </w:t>
      </w:r>
      <w:r w:rsidRPr="00D5101B">
        <w:rPr>
          <w:rFonts w:ascii="Times New Roman" w:hAnsi="Times New Roman"/>
          <w:b/>
          <w:bCs/>
          <w:sz w:val="28"/>
          <w:szCs w:val="28"/>
        </w:rPr>
        <w:t>la investigación, las enseñanzas técnicas y los estímulos empresariales y monetarios</w:t>
      </w:r>
      <w:r w:rsidRPr="00D5101B">
        <w:rPr>
          <w:rFonts w:ascii="Times New Roman" w:hAnsi="Times New Roman"/>
          <w:sz w:val="28"/>
          <w:szCs w:val="28"/>
        </w:rPr>
        <w:t xml:space="preserve"> para que se innove. Se puede deducir de sus palabras que ésta sería el mejor </w:t>
      </w:r>
      <w:proofErr w:type="gramStart"/>
      <w:r w:rsidRPr="00D5101B">
        <w:rPr>
          <w:rFonts w:ascii="Times New Roman" w:hAnsi="Times New Roman"/>
          <w:sz w:val="28"/>
          <w:szCs w:val="28"/>
        </w:rPr>
        <w:t>camino  para</w:t>
      </w:r>
      <w:proofErr w:type="gramEnd"/>
      <w:r w:rsidRPr="00D5101B">
        <w:rPr>
          <w:rFonts w:ascii="Times New Roman" w:hAnsi="Times New Roman"/>
          <w:sz w:val="28"/>
          <w:szCs w:val="28"/>
        </w:rPr>
        <w:t xml:space="preserve">  crear nuevas industrias. Por otro lado, </w:t>
      </w:r>
      <w:r w:rsidRPr="00D5101B">
        <w:rPr>
          <w:rFonts w:ascii="Times New Roman" w:hAnsi="Times New Roman"/>
          <w:b/>
          <w:bCs/>
          <w:sz w:val="28"/>
          <w:szCs w:val="28"/>
        </w:rPr>
        <w:t xml:space="preserve">alude a los poderes dados por la naturaleza, </w:t>
      </w:r>
      <w:r w:rsidRPr="00D5101B">
        <w:rPr>
          <w:rFonts w:ascii="Times New Roman" w:hAnsi="Times New Roman"/>
          <w:sz w:val="28"/>
          <w:szCs w:val="28"/>
        </w:rPr>
        <w:t xml:space="preserve">asunto éste que no </w:t>
      </w:r>
      <w:proofErr w:type="gramStart"/>
      <w:r w:rsidRPr="00D5101B">
        <w:rPr>
          <w:rFonts w:ascii="Times New Roman" w:hAnsi="Times New Roman"/>
          <w:sz w:val="28"/>
          <w:szCs w:val="28"/>
        </w:rPr>
        <w:t>explica</w:t>
      </w:r>
      <w:proofErr w:type="gramEnd"/>
      <w:r w:rsidRPr="00D5101B">
        <w:rPr>
          <w:rFonts w:ascii="Times New Roman" w:hAnsi="Times New Roman"/>
          <w:sz w:val="28"/>
          <w:szCs w:val="28"/>
        </w:rPr>
        <w:t xml:space="preserve"> sino que da por sentado y del que podemos inferir que se refiere a que cada nación “nace” con una predisposición o ventajas que le llevan a dedicarse </w:t>
      </w:r>
      <w:r w:rsidRPr="004E0E09">
        <w:rPr>
          <w:rFonts w:ascii="Times New Roman" w:hAnsi="Times New Roman"/>
          <w:b/>
          <w:bCs/>
          <w:sz w:val="28"/>
          <w:szCs w:val="28"/>
        </w:rPr>
        <w:t>a un campo específico de la industria y destacar en él</w:t>
      </w:r>
      <w:r w:rsidRPr="00D5101B">
        <w:rPr>
          <w:rFonts w:ascii="Times New Roman" w:hAnsi="Times New Roman"/>
          <w:sz w:val="28"/>
          <w:szCs w:val="28"/>
        </w:rPr>
        <w:t xml:space="preserve"> y que por tanto ser</w:t>
      </w:r>
      <w:r w:rsidR="004E0E09">
        <w:rPr>
          <w:rFonts w:ascii="Times New Roman" w:hAnsi="Times New Roman"/>
          <w:sz w:val="28"/>
          <w:szCs w:val="28"/>
        </w:rPr>
        <w:t>ía</w:t>
      </w:r>
      <w:r w:rsidRPr="00D5101B">
        <w:rPr>
          <w:rFonts w:ascii="Times New Roman" w:hAnsi="Times New Roman"/>
          <w:sz w:val="28"/>
          <w:szCs w:val="28"/>
        </w:rPr>
        <w:t xml:space="preserve"> quien mejor lo produ</w:t>
      </w:r>
      <w:r w:rsidR="003467F6">
        <w:rPr>
          <w:rFonts w:ascii="Times New Roman" w:hAnsi="Times New Roman"/>
          <w:sz w:val="28"/>
          <w:szCs w:val="28"/>
        </w:rPr>
        <w:t>ciría</w:t>
      </w:r>
      <w:r w:rsidRPr="00D5101B">
        <w:rPr>
          <w:rFonts w:ascii="Times New Roman" w:hAnsi="Times New Roman"/>
          <w:sz w:val="28"/>
          <w:szCs w:val="28"/>
        </w:rPr>
        <w:t xml:space="preserve"> en el concierto internacional, </w:t>
      </w:r>
      <w:r w:rsidRPr="004E0E09">
        <w:rPr>
          <w:rFonts w:ascii="Times New Roman" w:hAnsi="Times New Roman"/>
          <w:b/>
          <w:bCs/>
          <w:sz w:val="28"/>
          <w:szCs w:val="28"/>
        </w:rPr>
        <w:t>redundando el beneficio en el conjunto de las naciones</w:t>
      </w:r>
      <w:r w:rsidRPr="00D5101B">
        <w:rPr>
          <w:rFonts w:ascii="Times New Roman" w:hAnsi="Times New Roman"/>
          <w:sz w:val="28"/>
          <w:szCs w:val="28"/>
        </w:rPr>
        <w:t xml:space="preserve">. </w:t>
      </w:r>
      <w:r w:rsidRPr="004E0E09">
        <w:rPr>
          <w:rFonts w:ascii="Times New Roman" w:hAnsi="Times New Roman"/>
          <w:b/>
          <w:bCs/>
          <w:sz w:val="28"/>
          <w:szCs w:val="28"/>
        </w:rPr>
        <w:t>“Naciones civilizadas”,</w:t>
      </w:r>
      <w:r w:rsidRPr="00D5101B">
        <w:rPr>
          <w:rFonts w:ascii="Times New Roman" w:hAnsi="Times New Roman"/>
          <w:sz w:val="28"/>
          <w:szCs w:val="28"/>
        </w:rPr>
        <w:t xml:space="preserve"> dice el autor de origen español judeo</w:t>
      </w:r>
      <w:r w:rsidR="004E0E09">
        <w:rPr>
          <w:rFonts w:ascii="Times New Roman" w:hAnsi="Times New Roman"/>
          <w:sz w:val="28"/>
          <w:szCs w:val="28"/>
        </w:rPr>
        <w:t>-</w:t>
      </w:r>
      <w:r w:rsidRPr="00D5101B">
        <w:rPr>
          <w:rFonts w:ascii="Times New Roman" w:hAnsi="Times New Roman"/>
          <w:sz w:val="28"/>
          <w:szCs w:val="28"/>
        </w:rPr>
        <w:t xml:space="preserve">sefardí, en clara alusión a la visión </w:t>
      </w:r>
      <w:proofErr w:type="spellStart"/>
      <w:r w:rsidRPr="00D5101B">
        <w:rPr>
          <w:rFonts w:ascii="Times New Roman" w:hAnsi="Times New Roman"/>
          <w:sz w:val="28"/>
          <w:szCs w:val="28"/>
        </w:rPr>
        <w:t>eurocentrista</w:t>
      </w:r>
      <w:proofErr w:type="spellEnd"/>
      <w:r w:rsidRPr="00D5101B">
        <w:rPr>
          <w:rFonts w:ascii="Times New Roman" w:hAnsi="Times New Roman"/>
          <w:sz w:val="28"/>
          <w:szCs w:val="28"/>
        </w:rPr>
        <w:t xml:space="preserve"> del mundo que se tenía en aquel momento. Nos encontramos a las puertas del Imperialismo. </w:t>
      </w:r>
    </w:p>
    <w:p w14:paraId="5965F587" w14:textId="77777777" w:rsidR="003D4FA3" w:rsidRPr="00AA2DFD" w:rsidRDefault="00987230" w:rsidP="00730495">
      <w:pPr>
        <w:pStyle w:val="Prrafodelista"/>
        <w:numPr>
          <w:ilvl w:val="0"/>
          <w:numId w:val="1"/>
        </w:numPr>
        <w:jc w:val="both"/>
        <w:rPr>
          <w:rFonts w:ascii="Times New Roman" w:hAnsi="Times New Roman"/>
        </w:rPr>
      </w:pPr>
      <w:r w:rsidRPr="00AA2DFD">
        <w:rPr>
          <w:rFonts w:ascii="Times New Roman" w:hAnsi="Times New Roman"/>
        </w:rPr>
        <w:t>Comenta brevemente estas gráficas</w:t>
      </w:r>
    </w:p>
    <w:p w14:paraId="37891728" w14:textId="77777777" w:rsidR="003D4FA3" w:rsidRPr="00AA2DFD" w:rsidRDefault="00987230" w:rsidP="00730495">
      <w:pPr>
        <w:jc w:val="both"/>
      </w:pPr>
      <w:r w:rsidRPr="00AA2DFD">
        <w:rPr>
          <w:noProof/>
          <w:lang w:eastAsia="es-ES"/>
        </w:rPr>
        <w:drawing>
          <wp:inline distT="0" distB="0" distL="0" distR="0" wp14:anchorId="57CD8C50" wp14:editId="038CC916">
            <wp:extent cx="6607810" cy="4110355"/>
            <wp:effectExtent l="0" t="0" r="2402" b="4344"/>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srcRect l="11440" t="22881" r="15912" b="16868"/>
                    <a:stretch>
                      <a:fillRect/>
                    </a:stretch>
                  </pic:blipFill>
                  <pic:spPr>
                    <a:xfrm>
                      <a:off x="0" y="0"/>
                      <a:ext cx="6607948" cy="4110456"/>
                    </a:xfrm>
                    <a:prstGeom prst="rect">
                      <a:avLst/>
                    </a:prstGeom>
                    <a:noFill/>
                    <a:ln>
                      <a:noFill/>
                      <a:prstDash val="solid"/>
                    </a:ln>
                  </pic:spPr>
                </pic:pic>
              </a:graphicData>
            </a:graphic>
          </wp:inline>
        </w:drawing>
      </w:r>
    </w:p>
    <w:p w14:paraId="214A2E94" w14:textId="77777777" w:rsidR="003D4FA3" w:rsidRPr="00AA2DFD" w:rsidRDefault="00987230" w:rsidP="00730495">
      <w:pPr>
        <w:jc w:val="both"/>
        <w:rPr>
          <w:lang w:eastAsia="es-ES"/>
        </w:rPr>
      </w:pPr>
      <w:r w:rsidRPr="00AA2DFD">
        <w:rPr>
          <w:noProof/>
          <w:lang w:eastAsia="es-ES"/>
        </w:rPr>
        <w:lastRenderedPageBreak/>
        <w:drawing>
          <wp:inline distT="0" distB="0" distL="0" distR="0" wp14:anchorId="4B0AF34F" wp14:editId="7E24FEE1">
            <wp:extent cx="2714625" cy="391414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srcRect l="35466" t="20974" r="29927" b="15343"/>
                    <a:stretch>
                      <a:fillRect/>
                    </a:stretch>
                  </pic:blipFill>
                  <pic:spPr>
                    <a:xfrm>
                      <a:off x="0" y="0"/>
                      <a:ext cx="2721472" cy="3924623"/>
                    </a:xfrm>
                    <a:prstGeom prst="rect">
                      <a:avLst/>
                    </a:prstGeom>
                    <a:noFill/>
                    <a:ln>
                      <a:noFill/>
                      <a:prstDash val="solid"/>
                    </a:ln>
                  </pic:spPr>
                </pic:pic>
              </a:graphicData>
            </a:graphic>
          </wp:inline>
        </w:drawing>
      </w:r>
    </w:p>
    <w:p w14:paraId="2840DFE4" w14:textId="77777777" w:rsidR="004E0E09" w:rsidRDefault="000B4BB4" w:rsidP="004E0E09">
      <w:pPr>
        <w:ind w:firstLine="708"/>
        <w:jc w:val="both"/>
        <w:rPr>
          <w:rFonts w:ascii="Times New Roman" w:hAnsi="Times New Roman"/>
          <w:sz w:val="28"/>
          <w:szCs w:val="28"/>
          <w:lang w:eastAsia="es-ES"/>
        </w:rPr>
      </w:pPr>
      <w:r w:rsidRPr="000B4BB4">
        <w:rPr>
          <w:rFonts w:ascii="Times New Roman" w:hAnsi="Times New Roman"/>
          <w:b/>
          <w:bCs/>
          <w:sz w:val="28"/>
          <w:szCs w:val="28"/>
          <w:lang w:eastAsia="es-ES"/>
        </w:rPr>
        <w:t>Gráfica 1</w:t>
      </w:r>
      <w:r>
        <w:rPr>
          <w:rFonts w:ascii="Times New Roman" w:hAnsi="Times New Roman"/>
          <w:b/>
          <w:bCs/>
          <w:sz w:val="28"/>
          <w:szCs w:val="28"/>
          <w:lang w:eastAsia="es-ES"/>
        </w:rPr>
        <w:t xml:space="preserve"> </w:t>
      </w:r>
      <w:r w:rsidRPr="000B4BB4">
        <w:rPr>
          <w:rFonts w:ascii="Times New Roman" w:hAnsi="Times New Roman"/>
          <w:sz w:val="28"/>
          <w:szCs w:val="28"/>
          <w:lang w:eastAsia="es-ES"/>
        </w:rPr>
        <w:t xml:space="preserve">Se trata de una gráfica de </w:t>
      </w:r>
      <w:r w:rsidRPr="007C402A">
        <w:rPr>
          <w:rFonts w:ascii="Times New Roman" w:hAnsi="Times New Roman"/>
          <w:sz w:val="28"/>
          <w:szCs w:val="28"/>
          <w:lang w:eastAsia="es-ES"/>
        </w:rPr>
        <w:t xml:space="preserve">barras </w:t>
      </w:r>
      <w:r w:rsidR="007C402A" w:rsidRPr="007C402A">
        <w:rPr>
          <w:rFonts w:ascii="Times New Roman" w:hAnsi="Times New Roman"/>
          <w:sz w:val="28"/>
          <w:szCs w:val="28"/>
          <w:lang w:eastAsia="es-ES"/>
        </w:rPr>
        <w:t xml:space="preserve">de la producción de </w:t>
      </w:r>
      <w:r w:rsidR="007C402A">
        <w:rPr>
          <w:rFonts w:ascii="Times New Roman" w:hAnsi="Times New Roman"/>
          <w:sz w:val="28"/>
          <w:szCs w:val="28"/>
          <w:lang w:eastAsia="es-ES"/>
        </w:rPr>
        <w:t xml:space="preserve">hierro en 1850 comparando 4 países europeos en la época de la </w:t>
      </w:r>
      <w:r w:rsidR="00F73E90" w:rsidRPr="00F73E90">
        <w:rPr>
          <w:rFonts w:ascii="Times New Roman" w:hAnsi="Times New Roman"/>
          <w:b/>
          <w:bCs/>
          <w:sz w:val="28"/>
          <w:szCs w:val="28"/>
          <w:lang w:eastAsia="es-ES"/>
        </w:rPr>
        <w:t xml:space="preserve">1º </w:t>
      </w:r>
      <w:r w:rsidR="00F73E90">
        <w:rPr>
          <w:rFonts w:ascii="Times New Roman" w:hAnsi="Times New Roman"/>
          <w:b/>
          <w:bCs/>
          <w:sz w:val="28"/>
          <w:szCs w:val="28"/>
          <w:lang w:eastAsia="es-ES"/>
        </w:rPr>
        <w:t>R</w:t>
      </w:r>
      <w:r w:rsidR="007C402A" w:rsidRPr="00F73E90">
        <w:rPr>
          <w:rFonts w:ascii="Times New Roman" w:hAnsi="Times New Roman"/>
          <w:b/>
          <w:bCs/>
          <w:sz w:val="28"/>
          <w:szCs w:val="28"/>
          <w:lang w:eastAsia="es-ES"/>
        </w:rPr>
        <w:t xml:space="preserve">evolución </w:t>
      </w:r>
      <w:r w:rsidR="00F73E90">
        <w:rPr>
          <w:rFonts w:ascii="Times New Roman" w:hAnsi="Times New Roman"/>
          <w:b/>
          <w:bCs/>
          <w:sz w:val="28"/>
          <w:szCs w:val="28"/>
          <w:lang w:eastAsia="es-ES"/>
        </w:rPr>
        <w:t>I</w:t>
      </w:r>
      <w:r w:rsidR="007C402A" w:rsidRPr="00F73E90">
        <w:rPr>
          <w:rFonts w:ascii="Times New Roman" w:hAnsi="Times New Roman"/>
          <w:b/>
          <w:bCs/>
          <w:sz w:val="28"/>
          <w:szCs w:val="28"/>
          <w:lang w:eastAsia="es-ES"/>
        </w:rPr>
        <w:t>ndustrial</w:t>
      </w:r>
      <w:r w:rsidR="007C402A">
        <w:rPr>
          <w:rFonts w:ascii="Times New Roman" w:hAnsi="Times New Roman"/>
          <w:sz w:val="28"/>
          <w:szCs w:val="28"/>
          <w:lang w:eastAsia="es-ES"/>
        </w:rPr>
        <w:t>. Se establece la magnitud del producto en miles de Toneladas y vemos que Inglaterra destaca sobre el resto de sus vecinos en un</w:t>
      </w:r>
      <w:r w:rsidR="00730495">
        <w:rPr>
          <w:rFonts w:ascii="Times New Roman" w:hAnsi="Times New Roman"/>
          <w:sz w:val="28"/>
          <w:szCs w:val="28"/>
          <w:lang w:eastAsia="es-ES"/>
        </w:rPr>
        <w:t>a</w:t>
      </w:r>
      <w:r w:rsidR="007C402A">
        <w:rPr>
          <w:rFonts w:ascii="Times New Roman" w:hAnsi="Times New Roman"/>
          <w:sz w:val="28"/>
          <w:szCs w:val="28"/>
          <w:lang w:eastAsia="es-ES"/>
        </w:rPr>
        <w:t xml:space="preserve"> proporción de </w:t>
      </w:r>
      <w:r w:rsidR="007C402A" w:rsidRPr="00FF5972">
        <w:rPr>
          <w:rFonts w:ascii="Times New Roman" w:hAnsi="Times New Roman"/>
          <w:b/>
          <w:bCs/>
          <w:sz w:val="28"/>
          <w:szCs w:val="28"/>
          <w:lang w:eastAsia="es-ES"/>
        </w:rPr>
        <w:t>entre 5 a 1 en el caso de Francia y de 10 a 1 en los casos de Bélgica y Alemania</w:t>
      </w:r>
      <w:r w:rsidR="007C402A">
        <w:rPr>
          <w:rFonts w:ascii="Times New Roman" w:hAnsi="Times New Roman"/>
          <w:sz w:val="28"/>
          <w:szCs w:val="28"/>
          <w:lang w:eastAsia="es-ES"/>
        </w:rPr>
        <w:t>. Esto es así porque Inglaterra fue la pionera en la mecanización de su industria y por tanto necesitó del hierro para crear sus materiales, que serían</w:t>
      </w:r>
      <w:r w:rsidR="007C402A" w:rsidRPr="00FF5972">
        <w:rPr>
          <w:rFonts w:ascii="Times New Roman" w:hAnsi="Times New Roman"/>
          <w:b/>
          <w:bCs/>
          <w:sz w:val="28"/>
          <w:szCs w:val="28"/>
          <w:lang w:eastAsia="es-ES"/>
        </w:rPr>
        <w:t xml:space="preserve">: </w:t>
      </w:r>
      <w:r w:rsidR="00730495" w:rsidRPr="00FF5972">
        <w:rPr>
          <w:rFonts w:ascii="Times New Roman" w:hAnsi="Times New Roman"/>
          <w:b/>
          <w:bCs/>
          <w:sz w:val="28"/>
          <w:szCs w:val="28"/>
          <w:lang w:eastAsia="es-ES"/>
        </w:rPr>
        <w:t>t</w:t>
      </w:r>
      <w:r w:rsidR="007C402A" w:rsidRPr="00FF5972">
        <w:rPr>
          <w:rFonts w:ascii="Times New Roman" w:hAnsi="Times New Roman"/>
          <w:b/>
          <w:bCs/>
          <w:sz w:val="28"/>
          <w:szCs w:val="28"/>
          <w:lang w:eastAsia="es-ES"/>
        </w:rPr>
        <w:t>renes y vías de</w:t>
      </w:r>
      <w:r w:rsidR="00730495" w:rsidRPr="00FF5972">
        <w:rPr>
          <w:rFonts w:ascii="Times New Roman" w:hAnsi="Times New Roman"/>
          <w:b/>
          <w:bCs/>
          <w:sz w:val="28"/>
          <w:szCs w:val="28"/>
          <w:lang w:eastAsia="es-ES"/>
        </w:rPr>
        <w:t xml:space="preserve">l ferrocarril </w:t>
      </w:r>
      <w:proofErr w:type="gramStart"/>
      <w:r w:rsidR="00730495" w:rsidRPr="00FF5972">
        <w:rPr>
          <w:rFonts w:ascii="Times New Roman" w:hAnsi="Times New Roman"/>
          <w:b/>
          <w:bCs/>
          <w:sz w:val="28"/>
          <w:szCs w:val="28"/>
          <w:lang w:eastAsia="es-ES"/>
        </w:rPr>
        <w:t>fundamentalmente,  maquinaria</w:t>
      </w:r>
      <w:proofErr w:type="gramEnd"/>
      <w:r w:rsidR="00730495" w:rsidRPr="00FF5972">
        <w:rPr>
          <w:rFonts w:ascii="Times New Roman" w:hAnsi="Times New Roman"/>
          <w:b/>
          <w:bCs/>
          <w:sz w:val="28"/>
          <w:szCs w:val="28"/>
          <w:lang w:eastAsia="es-ES"/>
        </w:rPr>
        <w:t xml:space="preserve"> textil, maquinaria agrícola, herramientas mecánicas, barcos, armamento, edificios, etc.</w:t>
      </w:r>
      <w:r w:rsidR="00730495">
        <w:rPr>
          <w:rFonts w:ascii="Times New Roman" w:hAnsi="Times New Roman"/>
          <w:sz w:val="28"/>
          <w:szCs w:val="28"/>
          <w:lang w:eastAsia="es-ES"/>
        </w:rPr>
        <w:t xml:space="preserve"> </w:t>
      </w:r>
      <w:r w:rsidR="00FF5972">
        <w:rPr>
          <w:rFonts w:ascii="Times New Roman" w:hAnsi="Times New Roman"/>
          <w:sz w:val="28"/>
          <w:szCs w:val="28"/>
          <w:lang w:eastAsia="es-ES"/>
        </w:rPr>
        <w:t xml:space="preserve">A partir de </w:t>
      </w:r>
      <w:r w:rsidR="00730495">
        <w:rPr>
          <w:rFonts w:ascii="Times New Roman" w:hAnsi="Times New Roman"/>
          <w:sz w:val="28"/>
          <w:szCs w:val="28"/>
          <w:lang w:eastAsia="es-ES"/>
        </w:rPr>
        <w:t xml:space="preserve">estos parámetros Inglaterra creó su gran Imperio colonial. </w:t>
      </w:r>
    </w:p>
    <w:p w14:paraId="7DA097FC" w14:textId="49DC6CA5" w:rsidR="000B4BB4" w:rsidRDefault="00730495" w:rsidP="004E0E09">
      <w:pPr>
        <w:ind w:firstLine="708"/>
        <w:jc w:val="both"/>
        <w:rPr>
          <w:rFonts w:ascii="Times New Roman" w:hAnsi="Times New Roman"/>
          <w:sz w:val="28"/>
          <w:szCs w:val="28"/>
          <w:lang w:eastAsia="es-ES"/>
        </w:rPr>
      </w:pPr>
      <w:r>
        <w:rPr>
          <w:rFonts w:ascii="Times New Roman" w:hAnsi="Times New Roman"/>
          <w:sz w:val="28"/>
          <w:szCs w:val="28"/>
          <w:lang w:eastAsia="es-ES"/>
        </w:rPr>
        <w:t xml:space="preserve">El resto de países </w:t>
      </w:r>
      <w:r w:rsidRPr="00FF5972">
        <w:rPr>
          <w:rFonts w:ascii="Times New Roman" w:hAnsi="Times New Roman"/>
          <w:b/>
          <w:bCs/>
          <w:sz w:val="28"/>
          <w:szCs w:val="28"/>
          <w:lang w:eastAsia="es-ES"/>
        </w:rPr>
        <w:t xml:space="preserve">siguieron el ejemplo inglés </w:t>
      </w:r>
      <w:r>
        <w:rPr>
          <w:rFonts w:ascii="Times New Roman" w:hAnsi="Times New Roman"/>
          <w:sz w:val="28"/>
          <w:szCs w:val="28"/>
          <w:lang w:eastAsia="es-ES"/>
        </w:rPr>
        <w:t xml:space="preserve">y en poco tiempo comenzaron a producir hierro en cantidades semejantes a la inglesa. Más en Alemania que en Francia, que aprovechó las </w:t>
      </w:r>
      <w:r w:rsidRPr="00FF5972">
        <w:rPr>
          <w:rFonts w:ascii="Times New Roman" w:hAnsi="Times New Roman"/>
          <w:b/>
          <w:bCs/>
          <w:sz w:val="28"/>
          <w:szCs w:val="28"/>
          <w:lang w:eastAsia="es-ES"/>
        </w:rPr>
        <w:t>minas del Ruhr</w:t>
      </w:r>
      <w:r>
        <w:rPr>
          <w:rFonts w:ascii="Times New Roman" w:hAnsi="Times New Roman"/>
          <w:sz w:val="28"/>
          <w:szCs w:val="28"/>
          <w:lang w:eastAsia="es-ES"/>
        </w:rPr>
        <w:t xml:space="preserve"> para su despegue industrial. Esto </w:t>
      </w:r>
      <w:r w:rsidR="00FF5972">
        <w:rPr>
          <w:rFonts w:ascii="Times New Roman" w:hAnsi="Times New Roman"/>
          <w:sz w:val="28"/>
          <w:szCs w:val="28"/>
          <w:lang w:eastAsia="es-ES"/>
        </w:rPr>
        <w:t xml:space="preserve">fue una de las causas que </w:t>
      </w:r>
      <w:proofErr w:type="gramStart"/>
      <w:r>
        <w:rPr>
          <w:rFonts w:ascii="Times New Roman" w:hAnsi="Times New Roman"/>
          <w:sz w:val="28"/>
          <w:szCs w:val="28"/>
          <w:lang w:eastAsia="es-ES"/>
        </w:rPr>
        <w:t>motiv</w:t>
      </w:r>
      <w:r w:rsidR="00FF5972">
        <w:rPr>
          <w:rFonts w:ascii="Times New Roman" w:hAnsi="Times New Roman"/>
          <w:sz w:val="28"/>
          <w:szCs w:val="28"/>
          <w:lang w:eastAsia="es-ES"/>
        </w:rPr>
        <w:t xml:space="preserve">aron </w:t>
      </w:r>
      <w:r>
        <w:rPr>
          <w:rFonts w:ascii="Times New Roman" w:hAnsi="Times New Roman"/>
          <w:sz w:val="28"/>
          <w:szCs w:val="28"/>
          <w:lang w:eastAsia="es-ES"/>
        </w:rPr>
        <w:t xml:space="preserve"> la</w:t>
      </w:r>
      <w:proofErr w:type="gramEnd"/>
      <w:r>
        <w:rPr>
          <w:rFonts w:ascii="Times New Roman" w:hAnsi="Times New Roman"/>
          <w:sz w:val="28"/>
          <w:szCs w:val="28"/>
          <w:lang w:eastAsia="es-ES"/>
        </w:rPr>
        <w:t xml:space="preserve"> guerra franco-prusiana de </w:t>
      </w:r>
      <w:r w:rsidR="00FF5972">
        <w:rPr>
          <w:rFonts w:ascii="Times New Roman" w:hAnsi="Times New Roman"/>
          <w:sz w:val="28"/>
          <w:szCs w:val="28"/>
          <w:lang w:eastAsia="es-ES"/>
        </w:rPr>
        <w:t xml:space="preserve">1871. En el gráfico pone Alemania y la fecha es de 1850. Recordemos que </w:t>
      </w:r>
      <w:r w:rsidR="00FF5972" w:rsidRPr="004E0E09">
        <w:rPr>
          <w:rFonts w:ascii="Times New Roman" w:hAnsi="Times New Roman"/>
          <w:b/>
          <w:bCs/>
          <w:sz w:val="28"/>
          <w:szCs w:val="28"/>
          <w:lang w:eastAsia="es-ES"/>
        </w:rPr>
        <w:t>Alemania no se unifica hasta 1871</w:t>
      </w:r>
      <w:r w:rsidR="00FF5972">
        <w:rPr>
          <w:rFonts w:ascii="Times New Roman" w:hAnsi="Times New Roman"/>
          <w:sz w:val="28"/>
          <w:szCs w:val="28"/>
          <w:lang w:eastAsia="es-ES"/>
        </w:rPr>
        <w:t>, pero se la nombra así para poder realizar el estudio comparativo sin tener que dividirla en</w:t>
      </w:r>
      <w:r w:rsidR="008C5AAE">
        <w:rPr>
          <w:rFonts w:ascii="Times New Roman" w:hAnsi="Times New Roman"/>
          <w:sz w:val="28"/>
          <w:szCs w:val="28"/>
          <w:lang w:eastAsia="es-ES"/>
        </w:rPr>
        <w:t>tre</w:t>
      </w:r>
      <w:r w:rsidR="00FF5972">
        <w:rPr>
          <w:rFonts w:ascii="Times New Roman" w:hAnsi="Times New Roman"/>
          <w:sz w:val="28"/>
          <w:szCs w:val="28"/>
          <w:lang w:eastAsia="es-ES"/>
        </w:rPr>
        <w:t xml:space="preserve"> Baviera, Sajonia, </w:t>
      </w:r>
      <w:proofErr w:type="spellStart"/>
      <w:r w:rsidR="00FF5972">
        <w:rPr>
          <w:rFonts w:ascii="Times New Roman" w:hAnsi="Times New Roman"/>
          <w:sz w:val="28"/>
          <w:szCs w:val="28"/>
          <w:lang w:eastAsia="es-ES"/>
        </w:rPr>
        <w:t>etc</w:t>
      </w:r>
      <w:proofErr w:type="spellEnd"/>
      <w:r w:rsidR="00FF5972">
        <w:rPr>
          <w:rFonts w:ascii="Times New Roman" w:hAnsi="Times New Roman"/>
          <w:sz w:val="28"/>
          <w:szCs w:val="28"/>
          <w:lang w:eastAsia="es-ES"/>
        </w:rPr>
        <w:t xml:space="preserve"> que podría llevar a confusión, siendo siempre la función de los gráficos presentar con claridad los datos.</w:t>
      </w:r>
    </w:p>
    <w:p w14:paraId="55794766" w14:textId="77777777" w:rsidR="004E0E09" w:rsidRDefault="00987230" w:rsidP="004E0E09">
      <w:pPr>
        <w:ind w:firstLine="708"/>
        <w:jc w:val="both"/>
        <w:rPr>
          <w:rFonts w:ascii="Times New Roman" w:hAnsi="Times New Roman"/>
          <w:sz w:val="28"/>
          <w:szCs w:val="28"/>
          <w:lang w:eastAsia="es-ES"/>
        </w:rPr>
      </w:pPr>
      <w:r w:rsidRPr="000517F5">
        <w:rPr>
          <w:rFonts w:ascii="Times New Roman" w:hAnsi="Times New Roman"/>
          <w:b/>
          <w:bCs/>
          <w:sz w:val="28"/>
          <w:szCs w:val="28"/>
          <w:lang w:eastAsia="es-ES"/>
        </w:rPr>
        <w:t>Gráfico 2.</w:t>
      </w:r>
      <w:r>
        <w:rPr>
          <w:rFonts w:ascii="Times New Roman" w:hAnsi="Times New Roman"/>
          <w:sz w:val="28"/>
          <w:szCs w:val="28"/>
          <w:lang w:eastAsia="es-ES"/>
        </w:rPr>
        <w:t xml:space="preserve"> Se nos presentan 4 gráficos sectoriales comparativos sobre los obreros textiles en la Inglaterra de 1835</w:t>
      </w:r>
      <w:r w:rsidR="00F73E90">
        <w:rPr>
          <w:rFonts w:ascii="Times New Roman" w:hAnsi="Times New Roman"/>
          <w:sz w:val="28"/>
          <w:szCs w:val="28"/>
          <w:lang w:eastAsia="es-ES"/>
        </w:rPr>
        <w:t xml:space="preserve"> (</w:t>
      </w:r>
      <w:r w:rsidR="00F73E90" w:rsidRPr="00F73E90">
        <w:rPr>
          <w:rFonts w:ascii="Times New Roman" w:hAnsi="Times New Roman"/>
          <w:b/>
          <w:bCs/>
          <w:sz w:val="28"/>
          <w:szCs w:val="28"/>
          <w:lang w:eastAsia="es-ES"/>
        </w:rPr>
        <w:t>1º Revolución industrial)</w:t>
      </w:r>
      <w:r w:rsidR="000517F5">
        <w:rPr>
          <w:rFonts w:ascii="Times New Roman" w:hAnsi="Times New Roman"/>
          <w:sz w:val="28"/>
          <w:szCs w:val="28"/>
          <w:lang w:eastAsia="es-ES"/>
        </w:rPr>
        <w:t xml:space="preserve">, en un momento histórico </w:t>
      </w:r>
      <w:proofErr w:type="gramStart"/>
      <w:r w:rsidR="000517F5">
        <w:rPr>
          <w:rFonts w:ascii="Times New Roman" w:hAnsi="Times New Roman"/>
          <w:sz w:val="28"/>
          <w:szCs w:val="28"/>
          <w:lang w:eastAsia="es-ES"/>
        </w:rPr>
        <w:t>concreto</w:t>
      </w:r>
      <w:r w:rsidR="00483795">
        <w:rPr>
          <w:rFonts w:ascii="Times New Roman" w:hAnsi="Times New Roman"/>
          <w:sz w:val="28"/>
          <w:szCs w:val="28"/>
          <w:lang w:eastAsia="es-ES"/>
        </w:rPr>
        <w:t xml:space="preserve"> </w:t>
      </w:r>
      <w:r w:rsidR="000517F5">
        <w:rPr>
          <w:rFonts w:ascii="Times New Roman" w:hAnsi="Times New Roman"/>
          <w:sz w:val="28"/>
          <w:szCs w:val="28"/>
          <w:lang w:eastAsia="es-ES"/>
        </w:rPr>
        <w:t>,</w:t>
      </w:r>
      <w:proofErr w:type="gramEnd"/>
      <w:r w:rsidR="000517F5">
        <w:rPr>
          <w:rFonts w:ascii="Times New Roman" w:hAnsi="Times New Roman"/>
          <w:sz w:val="28"/>
          <w:szCs w:val="28"/>
          <w:lang w:eastAsia="es-ES"/>
        </w:rPr>
        <w:t xml:space="preserve"> </w:t>
      </w:r>
      <w:r>
        <w:rPr>
          <w:rFonts w:ascii="Times New Roman" w:hAnsi="Times New Roman"/>
          <w:sz w:val="28"/>
          <w:szCs w:val="28"/>
          <w:lang w:eastAsia="es-ES"/>
        </w:rPr>
        <w:t xml:space="preserve"> divididos en 4 grupos: </w:t>
      </w:r>
      <w:r w:rsidR="000517F5">
        <w:rPr>
          <w:rFonts w:ascii="Times New Roman" w:hAnsi="Times New Roman"/>
          <w:sz w:val="28"/>
          <w:szCs w:val="28"/>
          <w:lang w:eastAsia="es-ES"/>
        </w:rPr>
        <w:t xml:space="preserve">Hombres mujeres, jóvenes y niños. </w:t>
      </w:r>
    </w:p>
    <w:p w14:paraId="5967A3B5" w14:textId="5BDA0186" w:rsidR="00730495" w:rsidRDefault="000517F5" w:rsidP="004E0E09">
      <w:pPr>
        <w:ind w:firstLine="708"/>
        <w:jc w:val="both"/>
        <w:rPr>
          <w:rFonts w:ascii="Times New Roman" w:hAnsi="Times New Roman"/>
          <w:sz w:val="28"/>
          <w:szCs w:val="28"/>
          <w:lang w:eastAsia="es-ES"/>
        </w:rPr>
      </w:pPr>
      <w:r>
        <w:rPr>
          <w:rFonts w:ascii="Times New Roman" w:hAnsi="Times New Roman"/>
          <w:sz w:val="28"/>
          <w:szCs w:val="28"/>
          <w:lang w:eastAsia="es-ES"/>
        </w:rPr>
        <w:t xml:space="preserve">A primera vista lo que más nos llama la atención es </w:t>
      </w:r>
      <w:r w:rsidRPr="00F73E90">
        <w:rPr>
          <w:rFonts w:ascii="Times New Roman" w:hAnsi="Times New Roman"/>
          <w:b/>
          <w:bCs/>
          <w:sz w:val="28"/>
          <w:szCs w:val="28"/>
          <w:lang w:eastAsia="es-ES"/>
        </w:rPr>
        <w:t>el caso de Irlanda</w:t>
      </w:r>
      <w:r>
        <w:rPr>
          <w:rFonts w:ascii="Times New Roman" w:hAnsi="Times New Roman"/>
          <w:sz w:val="28"/>
          <w:szCs w:val="28"/>
          <w:lang w:eastAsia="es-ES"/>
        </w:rPr>
        <w:t xml:space="preserve">, que por aquel entonces formaba parte del Reino Unido, en la que los trabajadores textiles eran en su mayoría </w:t>
      </w:r>
      <w:r w:rsidRPr="00F73E90">
        <w:rPr>
          <w:rFonts w:ascii="Times New Roman" w:hAnsi="Times New Roman"/>
          <w:b/>
          <w:bCs/>
          <w:sz w:val="28"/>
          <w:szCs w:val="28"/>
          <w:lang w:eastAsia="es-ES"/>
        </w:rPr>
        <w:t>hombres.</w:t>
      </w:r>
      <w:r>
        <w:rPr>
          <w:rFonts w:ascii="Times New Roman" w:hAnsi="Times New Roman"/>
          <w:sz w:val="28"/>
          <w:szCs w:val="28"/>
          <w:lang w:eastAsia="es-ES"/>
        </w:rPr>
        <w:t xml:space="preserve"> Esto es así porque </w:t>
      </w:r>
      <w:r w:rsidR="00483795" w:rsidRPr="00F73E90">
        <w:rPr>
          <w:rFonts w:ascii="Times New Roman" w:hAnsi="Times New Roman"/>
          <w:b/>
          <w:bCs/>
          <w:sz w:val="28"/>
          <w:szCs w:val="28"/>
          <w:lang w:eastAsia="es-ES"/>
        </w:rPr>
        <w:t>el desarrollo</w:t>
      </w:r>
      <w:r w:rsidRPr="00F73E90">
        <w:rPr>
          <w:rFonts w:ascii="Times New Roman" w:hAnsi="Times New Roman"/>
          <w:b/>
          <w:bCs/>
          <w:sz w:val="28"/>
          <w:szCs w:val="28"/>
          <w:lang w:eastAsia="es-ES"/>
        </w:rPr>
        <w:t xml:space="preserve"> fue mucho más débil en este territorio </w:t>
      </w:r>
      <w:r>
        <w:rPr>
          <w:rFonts w:ascii="Times New Roman" w:hAnsi="Times New Roman"/>
          <w:sz w:val="28"/>
          <w:szCs w:val="28"/>
          <w:lang w:eastAsia="es-ES"/>
        </w:rPr>
        <w:t xml:space="preserve">frente a sus vecinos de </w:t>
      </w:r>
      <w:proofErr w:type="gramStart"/>
      <w:r>
        <w:rPr>
          <w:rFonts w:ascii="Times New Roman" w:hAnsi="Times New Roman"/>
          <w:sz w:val="28"/>
          <w:szCs w:val="28"/>
          <w:lang w:eastAsia="es-ES"/>
        </w:rPr>
        <w:t>Gales,  Escocia</w:t>
      </w:r>
      <w:proofErr w:type="gramEnd"/>
      <w:r>
        <w:rPr>
          <w:rFonts w:ascii="Times New Roman" w:hAnsi="Times New Roman"/>
          <w:sz w:val="28"/>
          <w:szCs w:val="28"/>
          <w:lang w:eastAsia="es-ES"/>
        </w:rPr>
        <w:t xml:space="preserve"> y por supuesto Inglaterra. En número de niños y jóvenes trabajando en </w:t>
      </w:r>
      <w:r w:rsidR="00483795">
        <w:rPr>
          <w:rFonts w:ascii="Times New Roman" w:hAnsi="Times New Roman"/>
          <w:sz w:val="28"/>
          <w:szCs w:val="28"/>
          <w:lang w:eastAsia="es-ES"/>
        </w:rPr>
        <w:t xml:space="preserve">las fábricas era mucho menor, porque había menos fábricas y los menores todavía no eran </w:t>
      </w:r>
      <w:r w:rsidR="00483795">
        <w:rPr>
          <w:rFonts w:ascii="Times New Roman" w:hAnsi="Times New Roman"/>
          <w:sz w:val="28"/>
          <w:szCs w:val="28"/>
          <w:lang w:eastAsia="es-ES"/>
        </w:rPr>
        <w:lastRenderedPageBreak/>
        <w:t xml:space="preserve">requeridos en las pocas fábricas que había. Permanecía aún en </w:t>
      </w:r>
      <w:r w:rsidR="00483795" w:rsidRPr="00F73E90">
        <w:rPr>
          <w:rFonts w:ascii="Times New Roman" w:hAnsi="Times New Roman"/>
          <w:b/>
          <w:bCs/>
          <w:sz w:val="28"/>
          <w:szCs w:val="28"/>
          <w:lang w:eastAsia="es-ES"/>
        </w:rPr>
        <w:t xml:space="preserve">su papel tradicional trabajando en el </w:t>
      </w:r>
      <w:proofErr w:type="gramStart"/>
      <w:r w:rsidR="00483795" w:rsidRPr="00F73E90">
        <w:rPr>
          <w:rFonts w:ascii="Times New Roman" w:hAnsi="Times New Roman"/>
          <w:b/>
          <w:bCs/>
          <w:sz w:val="28"/>
          <w:szCs w:val="28"/>
          <w:lang w:eastAsia="es-ES"/>
        </w:rPr>
        <w:t>campo</w:t>
      </w:r>
      <w:proofErr w:type="gramEnd"/>
      <w:r w:rsidR="00483795">
        <w:rPr>
          <w:rFonts w:ascii="Times New Roman" w:hAnsi="Times New Roman"/>
          <w:sz w:val="28"/>
          <w:szCs w:val="28"/>
          <w:lang w:eastAsia="es-ES"/>
        </w:rPr>
        <w:t xml:space="preserve"> pero no en el sector textil. Gales, otra región también más lenta en cuanto a industrialización poseía valores cercanos. Los otros </w:t>
      </w:r>
      <w:proofErr w:type="gramStart"/>
      <w:r w:rsidR="00483795">
        <w:rPr>
          <w:rFonts w:ascii="Times New Roman" w:hAnsi="Times New Roman"/>
          <w:sz w:val="28"/>
          <w:szCs w:val="28"/>
          <w:lang w:eastAsia="es-ES"/>
        </w:rPr>
        <w:t>2  territorios</w:t>
      </w:r>
      <w:proofErr w:type="gramEnd"/>
      <w:r w:rsidR="00483795">
        <w:rPr>
          <w:rFonts w:ascii="Times New Roman" w:hAnsi="Times New Roman"/>
          <w:sz w:val="28"/>
          <w:szCs w:val="28"/>
          <w:lang w:eastAsia="es-ES"/>
        </w:rPr>
        <w:t xml:space="preserve"> tenían </w:t>
      </w:r>
      <w:r w:rsidR="00483795" w:rsidRPr="00F73E90">
        <w:rPr>
          <w:rFonts w:ascii="Times New Roman" w:hAnsi="Times New Roman"/>
          <w:b/>
          <w:bCs/>
          <w:sz w:val="28"/>
          <w:szCs w:val="28"/>
          <w:lang w:eastAsia="es-ES"/>
        </w:rPr>
        <w:t>valores más proporcionado</w:t>
      </w:r>
      <w:r w:rsidR="00F73E90">
        <w:rPr>
          <w:rFonts w:ascii="Times New Roman" w:hAnsi="Times New Roman"/>
          <w:b/>
          <w:bCs/>
          <w:sz w:val="28"/>
          <w:szCs w:val="28"/>
          <w:lang w:eastAsia="es-ES"/>
        </w:rPr>
        <w:t>s y equilibrados</w:t>
      </w:r>
      <w:r w:rsidR="00483795">
        <w:rPr>
          <w:rFonts w:ascii="Times New Roman" w:hAnsi="Times New Roman"/>
          <w:sz w:val="28"/>
          <w:szCs w:val="28"/>
          <w:lang w:eastAsia="es-ES"/>
        </w:rPr>
        <w:t xml:space="preserve">. </w:t>
      </w:r>
    </w:p>
    <w:p w14:paraId="3EEC4950" w14:textId="77777777" w:rsidR="004E0E09" w:rsidRDefault="00483795" w:rsidP="004E0E09">
      <w:pPr>
        <w:ind w:firstLine="708"/>
        <w:jc w:val="both"/>
        <w:rPr>
          <w:rFonts w:ascii="Times New Roman" w:hAnsi="Times New Roman"/>
          <w:sz w:val="28"/>
          <w:szCs w:val="28"/>
          <w:lang w:eastAsia="es-ES"/>
        </w:rPr>
      </w:pPr>
      <w:r w:rsidRPr="00F73E90">
        <w:rPr>
          <w:rFonts w:ascii="Times New Roman" w:hAnsi="Times New Roman"/>
          <w:b/>
          <w:bCs/>
          <w:sz w:val="28"/>
          <w:szCs w:val="28"/>
          <w:lang w:eastAsia="es-ES"/>
        </w:rPr>
        <w:t>Grafico 3.</w:t>
      </w:r>
      <w:r>
        <w:rPr>
          <w:rFonts w:ascii="Times New Roman" w:hAnsi="Times New Roman"/>
          <w:sz w:val="28"/>
          <w:szCs w:val="28"/>
          <w:lang w:eastAsia="es-ES"/>
        </w:rPr>
        <w:t xml:space="preserve"> El gráfico lineal se utiliza para representar </w:t>
      </w:r>
      <w:r w:rsidR="00F73E90">
        <w:rPr>
          <w:rFonts w:ascii="Times New Roman" w:hAnsi="Times New Roman"/>
          <w:sz w:val="28"/>
          <w:szCs w:val="28"/>
          <w:lang w:eastAsia="es-ES"/>
        </w:rPr>
        <w:t xml:space="preserve">las variables a lo largo del tiempo, (entre 1840 y 1913, la denominada </w:t>
      </w:r>
      <w:r w:rsidR="00F73E90" w:rsidRPr="00F73E90">
        <w:rPr>
          <w:rFonts w:ascii="Times New Roman" w:hAnsi="Times New Roman"/>
          <w:b/>
          <w:bCs/>
          <w:sz w:val="28"/>
          <w:szCs w:val="28"/>
          <w:lang w:eastAsia="es-ES"/>
        </w:rPr>
        <w:t>2º Revolución Industrial</w:t>
      </w:r>
      <w:proofErr w:type="gramStart"/>
      <w:r w:rsidR="00F73E90">
        <w:rPr>
          <w:rFonts w:ascii="Times New Roman" w:hAnsi="Times New Roman"/>
          <w:sz w:val="28"/>
          <w:szCs w:val="28"/>
          <w:lang w:eastAsia="es-ES"/>
        </w:rPr>
        <w:t>)</w:t>
      </w:r>
      <w:r w:rsidR="00087E4D">
        <w:rPr>
          <w:rFonts w:ascii="Times New Roman" w:hAnsi="Times New Roman"/>
          <w:sz w:val="28"/>
          <w:szCs w:val="28"/>
          <w:lang w:eastAsia="es-ES"/>
        </w:rPr>
        <w:t>.En</w:t>
      </w:r>
      <w:proofErr w:type="gramEnd"/>
      <w:r w:rsidR="00087E4D">
        <w:rPr>
          <w:rFonts w:ascii="Times New Roman" w:hAnsi="Times New Roman"/>
          <w:sz w:val="28"/>
          <w:szCs w:val="28"/>
          <w:lang w:eastAsia="es-ES"/>
        </w:rPr>
        <w:t xml:space="preserve"> este caso se trata de una comparativa entre los Km de vía férrea construidos entre 4 países. Mientras que Inglaterra, España y Francia (con una leve alza) presentan </w:t>
      </w:r>
      <w:r w:rsidR="00087E4D" w:rsidRPr="00087E4D">
        <w:rPr>
          <w:rFonts w:ascii="Times New Roman" w:hAnsi="Times New Roman"/>
          <w:b/>
          <w:bCs/>
          <w:sz w:val="28"/>
          <w:szCs w:val="28"/>
          <w:lang w:eastAsia="es-ES"/>
        </w:rPr>
        <w:t>valores ascendentes muy moderados</w:t>
      </w:r>
      <w:r w:rsidR="00087E4D">
        <w:rPr>
          <w:rFonts w:ascii="Times New Roman" w:hAnsi="Times New Roman"/>
          <w:b/>
          <w:bCs/>
          <w:sz w:val="28"/>
          <w:szCs w:val="28"/>
          <w:lang w:eastAsia="es-ES"/>
        </w:rPr>
        <w:t xml:space="preserve"> </w:t>
      </w:r>
      <w:proofErr w:type="gramStart"/>
      <w:r w:rsidR="00087E4D">
        <w:rPr>
          <w:rFonts w:ascii="Times New Roman" w:hAnsi="Times New Roman"/>
          <w:b/>
          <w:bCs/>
          <w:sz w:val="28"/>
          <w:szCs w:val="28"/>
          <w:lang w:eastAsia="es-ES"/>
        </w:rPr>
        <w:t xml:space="preserve">y </w:t>
      </w:r>
      <w:r w:rsidR="00087E4D" w:rsidRPr="00087E4D">
        <w:rPr>
          <w:rFonts w:ascii="Times New Roman" w:hAnsi="Times New Roman"/>
          <w:b/>
          <w:bCs/>
          <w:sz w:val="28"/>
          <w:szCs w:val="28"/>
          <w:lang w:eastAsia="es-ES"/>
        </w:rPr>
        <w:t xml:space="preserve"> estables</w:t>
      </w:r>
      <w:proofErr w:type="gramEnd"/>
      <w:r w:rsidR="00087E4D">
        <w:rPr>
          <w:rFonts w:ascii="Times New Roman" w:hAnsi="Times New Roman"/>
          <w:sz w:val="28"/>
          <w:szCs w:val="28"/>
          <w:lang w:eastAsia="es-ES"/>
        </w:rPr>
        <w:t xml:space="preserve"> </w:t>
      </w:r>
      <w:r w:rsidR="00087E4D" w:rsidRPr="00087E4D">
        <w:rPr>
          <w:rFonts w:ascii="Times New Roman" w:hAnsi="Times New Roman"/>
          <w:b/>
          <w:bCs/>
          <w:sz w:val="28"/>
          <w:szCs w:val="28"/>
          <w:lang w:eastAsia="es-ES"/>
        </w:rPr>
        <w:t>EEUU</w:t>
      </w:r>
      <w:r w:rsidR="00087E4D">
        <w:rPr>
          <w:rFonts w:ascii="Times New Roman" w:hAnsi="Times New Roman"/>
          <w:sz w:val="28"/>
          <w:szCs w:val="28"/>
          <w:lang w:eastAsia="es-ES"/>
        </w:rPr>
        <w:t xml:space="preserve"> presente una curva ascendente totalmente superior. </w:t>
      </w:r>
    </w:p>
    <w:p w14:paraId="116881F7" w14:textId="28B4E61A" w:rsidR="00483795" w:rsidRPr="00D5101B" w:rsidRDefault="00087E4D" w:rsidP="004E0E09">
      <w:pPr>
        <w:ind w:firstLine="708"/>
        <w:jc w:val="both"/>
        <w:rPr>
          <w:rFonts w:ascii="Times New Roman" w:hAnsi="Times New Roman"/>
          <w:b/>
          <w:bCs/>
          <w:sz w:val="28"/>
          <w:szCs w:val="28"/>
          <w:lang w:eastAsia="es-ES"/>
        </w:rPr>
      </w:pPr>
      <w:r>
        <w:rPr>
          <w:rFonts w:ascii="Times New Roman" w:hAnsi="Times New Roman"/>
          <w:sz w:val="28"/>
          <w:szCs w:val="28"/>
          <w:lang w:eastAsia="es-ES"/>
        </w:rPr>
        <w:t xml:space="preserve">Esto es así porque durante esta 2º R.I. este país se enganchó a la modernización </w:t>
      </w:r>
      <w:proofErr w:type="gramStart"/>
      <w:r>
        <w:rPr>
          <w:rFonts w:ascii="Times New Roman" w:hAnsi="Times New Roman"/>
          <w:sz w:val="28"/>
          <w:szCs w:val="28"/>
          <w:lang w:eastAsia="es-ES"/>
        </w:rPr>
        <w:t>y  dedicó</w:t>
      </w:r>
      <w:proofErr w:type="gramEnd"/>
      <w:r>
        <w:rPr>
          <w:rFonts w:ascii="Times New Roman" w:hAnsi="Times New Roman"/>
          <w:sz w:val="28"/>
          <w:szCs w:val="28"/>
          <w:lang w:eastAsia="es-ES"/>
        </w:rPr>
        <w:t xml:space="preserve"> grandes esfuerzo a construir varias líneas férreas que </w:t>
      </w:r>
      <w:r w:rsidRPr="00D5101B">
        <w:rPr>
          <w:rFonts w:ascii="Times New Roman" w:hAnsi="Times New Roman"/>
          <w:b/>
          <w:bCs/>
          <w:sz w:val="28"/>
          <w:szCs w:val="28"/>
          <w:lang w:eastAsia="es-ES"/>
        </w:rPr>
        <w:t>uniesen la costa del Pacífico con la del Atlántico</w:t>
      </w:r>
      <w:r>
        <w:rPr>
          <w:rFonts w:ascii="Times New Roman" w:hAnsi="Times New Roman"/>
          <w:sz w:val="28"/>
          <w:szCs w:val="28"/>
          <w:lang w:eastAsia="es-ES"/>
        </w:rPr>
        <w:t xml:space="preserve">, estos es, la zona de California con las antiguas 13 colonias y de paso, </w:t>
      </w:r>
      <w:r w:rsidRPr="00D5101B">
        <w:rPr>
          <w:rFonts w:ascii="Times New Roman" w:hAnsi="Times New Roman"/>
          <w:b/>
          <w:bCs/>
          <w:sz w:val="28"/>
          <w:szCs w:val="28"/>
          <w:lang w:eastAsia="es-ES"/>
        </w:rPr>
        <w:t>verteb</w:t>
      </w:r>
      <w:r w:rsidR="00D5101B" w:rsidRPr="00D5101B">
        <w:rPr>
          <w:rFonts w:ascii="Times New Roman" w:hAnsi="Times New Roman"/>
          <w:b/>
          <w:bCs/>
          <w:sz w:val="28"/>
          <w:szCs w:val="28"/>
          <w:lang w:eastAsia="es-ES"/>
        </w:rPr>
        <w:t>r</w:t>
      </w:r>
      <w:r w:rsidRPr="00D5101B">
        <w:rPr>
          <w:rFonts w:ascii="Times New Roman" w:hAnsi="Times New Roman"/>
          <w:b/>
          <w:bCs/>
          <w:sz w:val="28"/>
          <w:szCs w:val="28"/>
          <w:lang w:eastAsia="es-ES"/>
        </w:rPr>
        <w:t>ar todo su territorio</w:t>
      </w:r>
      <w:r>
        <w:rPr>
          <w:rFonts w:ascii="Times New Roman" w:hAnsi="Times New Roman"/>
          <w:sz w:val="28"/>
          <w:szCs w:val="28"/>
          <w:lang w:eastAsia="es-ES"/>
        </w:rPr>
        <w:t xml:space="preserve"> permitiendo que llegasen al interior </w:t>
      </w:r>
      <w:r w:rsidR="00D5101B">
        <w:rPr>
          <w:rFonts w:ascii="Times New Roman" w:hAnsi="Times New Roman"/>
          <w:sz w:val="28"/>
          <w:szCs w:val="28"/>
          <w:lang w:eastAsia="es-ES"/>
        </w:rPr>
        <w:t xml:space="preserve">mercancías y personas. Las grandes concentraciones de capital así como </w:t>
      </w:r>
      <w:r w:rsidR="00D5101B" w:rsidRPr="00D5101B">
        <w:rPr>
          <w:rFonts w:ascii="Times New Roman" w:hAnsi="Times New Roman"/>
          <w:b/>
          <w:bCs/>
          <w:sz w:val="28"/>
          <w:szCs w:val="28"/>
          <w:lang w:eastAsia="es-ES"/>
        </w:rPr>
        <w:t xml:space="preserve">sus </w:t>
      </w:r>
      <w:r w:rsidR="00D5101B">
        <w:rPr>
          <w:rFonts w:ascii="Times New Roman" w:hAnsi="Times New Roman"/>
          <w:b/>
          <w:bCs/>
          <w:sz w:val="28"/>
          <w:szCs w:val="28"/>
          <w:lang w:eastAsia="es-ES"/>
        </w:rPr>
        <w:t xml:space="preserve">abundantes </w:t>
      </w:r>
      <w:r w:rsidR="00D5101B" w:rsidRPr="00D5101B">
        <w:rPr>
          <w:rFonts w:ascii="Times New Roman" w:hAnsi="Times New Roman"/>
          <w:b/>
          <w:bCs/>
          <w:sz w:val="28"/>
          <w:szCs w:val="28"/>
          <w:lang w:eastAsia="es-ES"/>
        </w:rPr>
        <w:t xml:space="preserve">recursos </w:t>
      </w:r>
      <w:proofErr w:type="gramStart"/>
      <w:r w:rsidR="00D5101B" w:rsidRPr="00D5101B">
        <w:rPr>
          <w:rFonts w:ascii="Times New Roman" w:hAnsi="Times New Roman"/>
          <w:b/>
          <w:bCs/>
          <w:sz w:val="28"/>
          <w:szCs w:val="28"/>
          <w:lang w:eastAsia="es-ES"/>
        </w:rPr>
        <w:t>naturales</w:t>
      </w:r>
      <w:r w:rsidR="00D5101B">
        <w:rPr>
          <w:rFonts w:ascii="Times New Roman" w:hAnsi="Times New Roman"/>
          <w:sz w:val="28"/>
          <w:szCs w:val="28"/>
          <w:lang w:eastAsia="es-ES"/>
        </w:rPr>
        <w:t xml:space="preserve">  en</w:t>
      </w:r>
      <w:proofErr w:type="gramEnd"/>
      <w:r w:rsidR="00D5101B">
        <w:rPr>
          <w:rFonts w:ascii="Times New Roman" w:hAnsi="Times New Roman"/>
          <w:sz w:val="28"/>
          <w:szCs w:val="28"/>
          <w:lang w:eastAsia="es-ES"/>
        </w:rPr>
        <w:t xml:space="preserve"> hierro y carbón permitieron este auge que la llevó a convertirse en </w:t>
      </w:r>
      <w:r w:rsidR="00D5101B" w:rsidRPr="00D5101B">
        <w:rPr>
          <w:rFonts w:ascii="Times New Roman" w:hAnsi="Times New Roman"/>
          <w:b/>
          <w:bCs/>
          <w:sz w:val="28"/>
          <w:szCs w:val="28"/>
          <w:lang w:eastAsia="es-ES"/>
        </w:rPr>
        <w:t xml:space="preserve">la 1º potencia mundial. </w:t>
      </w:r>
    </w:p>
    <w:p w14:paraId="4BD7AED9" w14:textId="77777777" w:rsidR="00D5101B" w:rsidRDefault="00D5101B" w:rsidP="004E0E09">
      <w:pPr>
        <w:ind w:firstLine="708"/>
        <w:jc w:val="both"/>
        <w:rPr>
          <w:rFonts w:ascii="Times New Roman" w:hAnsi="Times New Roman"/>
          <w:sz w:val="28"/>
          <w:szCs w:val="28"/>
          <w:lang w:eastAsia="es-ES"/>
        </w:rPr>
      </w:pPr>
      <w:r w:rsidRPr="00AA2DFD">
        <w:rPr>
          <w:rFonts w:ascii="Times New Roman" w:hAnsi="Times New Roman"/>
          <w:b/>
          <w:bCs/>
          <w:sz w:val="28"/>
          <w:szCs w:val="28"/>
          <w:lang w:eastAsia="es-ES"/>
        </w:rPr>
        <w:t xml:space="preserve">Gráfica 4. </w:t>
      </w:r>
      <w:r w:rsidRPr="00AA2DFD">
        <w:rPr>
          <w:rFonts w:ascii="Times New Roman" w:hAnsi="Times New Roman"/>
          <w:sz w:val="28"/>
          <w:szCs w:val="28"/>
          <w:lang w:eastAsia="es-ES"/>
        </w:rPr>
        <w:t>Se trata de un gráfico lineal complejo que reco</w:t>
      </w:r>
      <w:r>
        <w:rPr>
          <w:rFonts w:ascii="Times New Roman" w:hAnsi="Times New Roman"/>
          <w:sz w:val="28"/>
          <w:szCs w:val="28"/>
          <w:lang w:eastAsia="es-ES"/>
        </w:rPr>
        <w:t>g</w:t>
      </w:r>
      <w:r w:rsidRPr="00AA2DFD">
        <w:rPr>
          <w:rFonts w:ascii="Times New Roman" w:hAnsi="Times New Roman"/>
          <w:sz w:val="28"/>
          <w:szCs w:val="28"/>
          <w:lang w:eastAsia="es-ES"/>
        </w:rPr>
        <w:t>e la evolución de 4 magnitudes econ</w:t>
      </w:r>
      <w:r>
        <w:rPr>
          <w:rFonts w:ascii="Times New Roman" w:hAnsi="Times New Roman"/>
          <w:sz w:val="28"/>
          <w:szCs w:val="28"/>
          <w:lang w:eastAsia="es-ES"/>
        </w:rPr>
        <w:t>ó</w:t>
      </w:r>
      <w:r w:rsidRPr="00AA2DFD">
        <w:rPr>
          <w:rFonts w:ascii="Times New Roman" w:hAnsi="Times New Roman"/>
          <w:sz w:val="28"/>
          <w:szCs w:val="28"/>
          <w:lang w:eastAsia="es-ES"/>
        </w:rPr>
        <w:t>mic</w:t>
      </w:r>
      <w:r>
        <w:rPr>
          <w:rFonts w:ascii="Times New Roman" w:hAnsi="Times New Roman"/>
          <w:sz w:val="28"/>
          <w:szCs w:val="28"/>
          <w:lang w:eastAsia="es-ES"/>
        </w:rPr>
        <w:t>a</w:t>
      </w:r>
      <w:r w:rsidRPr="00AA2DFD">
        <w:rPr>
          <w:rFonts w:ascii="Times New Roman" w:hAnsi="Times New Roman"/>
          <w:sz w:val="28"/>
          <w:szCs w:val="28"/>
          <w:lang w:eastAsia="es-ES"/>
        </w:rPr>
        <w:t>s en el Reino Unido</w:t>
      </w:r>
      <w:r>
        <w:rPr>
          <w:rFonts w:ascii="Times New Roman" w:hAnsi="Times New Roman"/>
          <w:sz w:val="28"/>
          <w:szCs w:val="28"/>
          <w:lang w:eastAsia="es-ES"/>
        </w:rPr>
        <w:t xml:space="preserve"> en un período de tiempo </w:t>
      </w:r>
      <w:proofErr w:type="gramStart"/>
      <w:r>
        <w:rPr>
          <w:rFonts w:ascii="Times New Roman" w:hAnsi="Times New Roman"/>
          <w:sz w:val="28"/>
          <w:szCs w:val="28"/>
          <w:lang w:eastAsia="es-ES"/>
        </w:rPr>
        <w:t>determinado  (</w:t>
      </w:r>
      <w:proofErr w:type="gramEnd"/>
      <w:r>
        <w:rPr>
          <w:rFonts w:ascii="Times New Roman" w:hAnsi="Times New Roman"/>
          <w:sz w:val="28"/>
          <w:szCs w:val="28"/>
          <w:lang w:eastAsia="es-ES"/>
        </w:rPr>
        <w:t xml:space="preserve">1700 – 1920, </w:t>
      </w:r>
      <w:r w:rsidRPr="00F73E90">
        <w:rPr>
          <w:rFonts w:ascii="Times New Roman" w:hAnsi="Times New Roman"/>
          <w:b/>
          <w:bCs/>
          <w:sz w:val="28"/>
          <w:szCs w:val="28"/>
          <w:lang w:eastAsia="es-ES"/>
        </w:rPr>
        <w:t>1º y 2º Revolución Industrial )</w:t>
      </w:r>
      <w:r>
        <w:rPr>
          <w:rFonts w:ascii="Times New Roman" w:hAnsi="Times New Roman"/>
          <w:sz w:val="28"/>
          <w:szCs w:val="28"/>
          <w:lang w:eastAsia="es-ES"/>
        </w:rPr>
        <w:t xml:space="preserve"> Masa monetaria, importaciones de algodón y carbón y tonelaje de los barcos de vapor. </w:t>
      </w:r>
    </w:p>
    <w:p w14:paraId="2C5B8C35" w14:textId="77777777" w:rsidR="00D5101B" w:rsidRDefault="00D5101B" w:rsidP="004E0E09">
      <w:pPr>
        <w:ind w:firstLine="708"/>
        <w:jc w:val="both"/>
        <w:rPr>
          <w:rFonts w:ascii="Times New Roman" w:hAnsi="Times New Roman"/>
          <w:sz w:val="28"/>
          <w:szCs w:val="28"/>
          <w:lang w:eastAsia="es-ES"/>
        </w:rPr>
      </w:pPr>
      <w:r>
        <w:rPr>
          <w:rFonts w:ascii="Times New Roman" w:hAnsi="Times New Roman"/>
          <w:sz w:val="28"/>
          <w:szCs w:val="28"/>
          <w:lang w:eastAsia="es-ES"/>
        </w:rPr>
        <w:t xml:space="preserve">La tendencia de los 4 </w:t>
      </w:r>
      <w:proofErr w:type="gramStart"/>
      <w:r>
        <w:rPr>
          <w:rFonts w:ascii="Times New Roman" w:hAnsi="Times New Roman"/>
          <w:sz w:val="28"/>
          <w:szCs w:val="28"/>
          <w:lang w:eastAsia="es-ES"/>
        </w:rPr>
        <w:t>sectores  es</w:t>
      </w:r>
      <w:proofErr w:type="gramEnd"/>
      <w:r>
        <w:rPr>
          <w:rFonts w:ascii="Times New Roman" w:hAnsi="Times New Roman"/>
          <w:sz w:val="28"/>
          <w:szCs w:val="28"/>
          <w:lang w:eastAsia="es-ES"/>
        </w:rPr>
        <w:t xml:space="preserve"> al alza, de </w:t>
      </w:r>
      <w:r w:rsidRPr="00F73E90">
        <w:rPr>
          <w:rFonts w:ascii="Times New Roman" w:hAnsi="Times New Roman"/>
          <w:b/>
          <w:bCs/>
          <w:sz w:val="28"/>
          <w:szCs w:val="28"/>
          <w:lang w:eastAsia="es-ES"/>
        </w:rPr>
        <w:t>un crecimiento muy alto</w:t>
      </w:r>
      <w:r>
        <w:rPr>
          <w:rFonts w:ascii="Times New Roman" w:hAnsi="Times New Roman"/>
          <w:sz w:val="28"/>
          <w:szCs w:val="28"/>
          <w:lang w:eastAsia="es-ES"/>
        </w:rPr>
        <w:t xml:space="preserve">. Presentan las líneas algunos </w:t>
      </w:r>
      <w:r w:rsidRPr="00F73E90">
        <w:rPr>
          <w:rFonts w:ascii="Times New Roman" w:hAnsi="Times New Roman"/>
          <w:b/>
          <w:bCs/>
          <w:sz w:val="28"/>
          <w:szCs w:val="28"/>
          <w:lang w:eastAsia="es-ES"/>
        </w:rPr>
        <w:t>altibajos e irregularidades,</w:t>
      </w:r>
      <w:r>
        <w:rPr>
          <w:rFonts w:ascii="Times New Roman" w:hAnsi="Times New Roman"/>
          <w:sz w:val="28"/>
          <w:szCs w:val="28"/>
          <w:lang w:eastAsia="es-ES"/>
        </w:rPr>
        <w:t xml:space="preserve"> propias de diferentes circunstancias históricas puntuales que no modifican su tendencia ascendente general imparable, especialmente </w:t>
      </w:r>
      <w:r w:rsidRPr="00F73E90">
        <w:rPr>
          <w:rFonts w:ascii="Times New Roman" w:hAnsi="Times New Roman"/>
          <w:b/>
          <w:bCs/>
          <w:sz w:val="28"/>
          <w:szCs w:val="28"/>
          <w:lang w:eastAsia="es-ES"/>
        </w:rPr>
        <w:t>las guerras</w:t>
      </w:r>
      <w:r>
        <w:rPr>
          <w:rFonts w:ascii="Times New Roman" w:hAnsi="Times New Roman"/>
          <w:sz w:val="28"/>
          <w:szCs w:val="28"/>
          <w:lang w:eastAsia="es-ES"/>
        </w:rPr>
        <w:t xml:space="preserve">, como la de Independencia de los EEUU en 1776 o las guerras napoleónicas, de </w:t>
      </w:r>
      <w:proofErr w:type="gramStart"/>
      <w:r>
        <w:rPr>
          <w:rFonts w:ascii="Times New Roman" w:hAnsi="Times New Roman"/>
          <w:sz w:val="28"/>
          <w:szCs w:val="28"/>
          <w:lang w:eastAsia="es-ES"/>
        </w:rPr>
        <w:t>1800  a</w:t>
      </w:r>
      <w:proofErr w:type="gramEnd"/>
      <w:r>
        <w:rPr>
          <w:rFonts w:ascii="Times New Roman" w:hAnsi="Times New Roman"/>
          <w:sz w:val="28"/>
          <w:szCs w:val="28"/>
          <w:lang w:eastAsia="es-ES"/>
        </w:rPr>
        <w:t xml:space="preserve"> 1820.</w:t>
      </w:r>
    </w:p>
    <w:p w14:paraId="4F1E8AC5" w14:textId="77777777" w:rsidR="00D5101B" w:rsidRDefault="00D5101B" w:rsidP="004E0E09">
      <w:pPr>
        <w:ind w:firstLine="708"/>
        <w:jc w:val="both"/>
        <w:rPr>
          <w:rFonts w:ascii="Times New Roman" w:hAnsi="Times New Roman"/>
          <w:sz w:val="28"/>
          <w:szCs w:val="28"/>
          <w:lang w:eastAsia="es-ES"/>
        </w:rPr>
      </w:pPr>
      <w:r>
        <w:rPr>
          <w:rFonts w:ascii="Times New Roman" w:hAnsi="Times New Roman"/>
          <w:sz w:val="28"/>
          <w:szCs w:val="28"/>
          <w:lang w:eastAsia="es-ES"/>
        </w:rPr>
        <w:t xml:space="preserve">Lo que nos representa son 4 puntos muy significativos de la Revolución industrial inglesa. Destacamos que el tonelaje de </w:t>
      </w:r>
      <w:r w:rsidRPr="00F73E90">
        <w:rPr>
          <w:rFonts w:ascii="Times New Roman" w:hAnsi="Times New Roman"/>
          <w:b/>
          <w:bCs/>
          <w:sz w:val="28"/>
          <w:szCs w:val="28"/>
          <w:lang w:eastAsia="es-ES"/>
        </w:rPr>
        <w:t>los barcos de vapor comienza más tarde</w:t>
      </w:r>
      <w:r>
        <w:rPr>
          <w:rFonts w:ascii="Times New Roman" w:hAnsi="Times New Roman"/>
          <w:sz w:val="28"/>
          <w:szCs w:val="28"/>
          <w:lang w:eastAsia="es-ES"/>
        </w:rPr>
        <w:t xml:space="preserve"> que el resto, en 1840, debido a que es entonces cuando este medio de transporte comienza a funcionar. </w:t>
      </w:r>
    </w:p>
    <w:p w14:paraId="61BE8646" w14:textId="77777777" w:rsidR="00D5101B" w:rsidRPr="004E0E09" w:rsidRDefault="00D5101B" w:rsidP="004E0E09">
      <w:pPr>
        <w:ind w:firstLine="708"/>
        <w:jc w:val="both"/>
        <w:rPr>
          <w:rFonts w:ascii="Times New Roman" w:hAnsi="Times New Roman"/>
          <w:b/>
          <w:bCs/>
          <w:sz w:val="28"/>
          <w:szCs w:val="28"/>
          <w:lang w:eastAsia="es-ES"/>
        </w:rPr>
      </w:pPr>
      <w:r>
        <w:rPr>
          <w:rFonts w:ascii="Times New Roman" w:hAnsi="Times New Roman"/>
          <w:sz w:val="28"/>
          <w:szCs w:val="28"/>
          <w:lang w:eastAsia="es-ES"/>
        </w:rPr>
        <w:t xml:space="preserve">Termina la gráfica con una tendencia a la </w:t>
      </w:r>
      <w:r w:rsidRPr="00F73E90">
        <w:rPr>
          <w:rFonts w:ascii="Times New Roman" w:hAnsi="Times New Roman"/>
          <w:b/>
          <w:bCs/>
          <w:sz w:val="28"/>
          <w:szCs w:val="28"/>
          <w:lang w:eastAsia="es-ES"/>
        </w:rPr>
        <w:t>estabilización</w:t>
      </w:r>
      <w:r>
        <w:rPr>
          <w:rFonts w:ascii="Times New Roman" w:hAnsi="Times New Roman"/>
          <w:sz w:val="28"/>
          <w:szCs w:val="28"/>
          <w:lang w:eastAsia="es-ES"/>
        </w:rPr>
        <w:t xml:space="preserve"> de las líneas que significan </w:t>
      </w:r>
      <w:r w:rsidRPr="004E0E09">
        <w:rPr>
          <w:rFonts w:ascii="Times New Roman" w:hAnsi="Times New Roman"/>
          <w:b/>
          <w:bCs/>
          <w:sz w:val="28"/>
          <w:szCs w:val="28"/>
          <w:lang w:eastAsia="es-ES"/>
        </w:rPr>
        <w:t xml:space="preserve">el fin del predominio británico en la economía mundial. </w:t>
      </w:r>
    </w:p>
    <w:p w14:paraId="5D032D07" w14:textId="77777777" w:rsidR="00483795" w:rsidRPr="007C402A" w:rsidRDefault="00483795" w:rsidP="00730495">
      <w:pPr>
        <w:jc w:val="both"/>
        <w:rPr>
          <w:rFonts w:ascii="Times New Roman" w:hAnsi="Times New Roman"/>
          <w:sz w:val="28"/>
          <w:szCs w:val="28"/>
          <w:lang w:eastAsia="es-ES"/>
        </w:rPr>
      </w:pPr>
    </w:p>
    <w:p w14:paraId="119E5D86" w14:textId="77777777" w:rsidR="00AA2DFD" w:rsidRPr="00AA2DFD" w:rsidRDefault="00AA2DFD" w:rsidP="00730495">
      <w:pPr>
        <w:jc w:val="both"/>
        <w:rPr>
          <w:lang w:eastAsia="es-ES"/>
        </w:rPr>
      </w:pPr>
    </w:p>
    <w:sectPr w:rsidR="00AA2DFD" w:rsidRPr="00AA2DFD">
      <w:pgSz w:w="11906" w:h="16838"/>
      <w:pgMar w:top="567" w:right="566" w:bottom="284"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74C7A"/>
    <w:multiLevelType w:val="multilevel"/>
    <w:tmpl w:val="3D774C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CA1"/>
    <w:rsid w:val="00040837"/>
    <w:rsid w:val="000517F5"/>
    <w:rsid w:val="00087E4D"/>
    <w:rsid w:val="000B4BB4"/>
    <w:rsid w:val="00284B86"/>
    <w:rsid w:val="003467F6"/>
    <w:rsid w:val="00357350"/>
    <w:rsid w:val="003D4FA3"/>
    <w:rsid w:val="00480E18"/>
    <w:rsid w:val="00483795"/>
    <w:rsid w:val="004B0574"/>
    <w:rsid w:val="004D0A75"/>
    <w:rsid w:val="004E0E09"/>
    <w:rsid w:val="00577EEF"/>
    <w:rsid w:val="005F2FE2"/>
    <w:rsid w:val="00730495"/>
    <w:rsid w:val="0077759F"/>
    <w:rsid w:val="007C402A"/>
    <w:rsid w:val="00874364"/>
    <w:rsid w:val="008C5AAE"/>
    <w:rsid w:val="008F057B"/>
    <w:rsid w:val="00987230"/>
    <w:rsid w:val="00AA2DFD"/>
    <w:rsid w:val="00B17CD6"/>
    <w:rsid w:val="00C9408D"/>
    <w:rsid w:val="00CE1CA1"/>
    <w:rsid w:val="00D5101B"/>
    <w:rsid w:val="00DB02AE"/>
    <w:rsid w:val="00DB270B"/>
    <w:rsid w:val="00E83CAC"/>
    <w:rsid w:val="00F10671"/>
    <w:rsid w:val="00F22CFC"/>
    <w:rsid w:val="00F73E90"/>
    <w:rsid w:val="00FE1ADD"/>
    <w:rsid w:val="00FF5972"/>
    <w:rsid w:val="0D687857"/>
    <w:rsid w:val="20E95F9D"/>
    <w:rsid w:val="763E34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865383"/>
  <w15:docId w15:val="{66D03AD1-31A5-4BA1-88AF-E0A7F637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autoSpaceDN w:val="0"/>
      <w:spacing w:after="200" w:line="276" w:lineRule="auto"/>
      <w:textAlignment w:val="baseline"/>
    </w:pPr>
    <w:rPr>
      <w:rFonts w:ascii="Calibri" w:eastAsia="Calibri" w:hAnsi="Calibri"/>
      <w:sz w:val="22"/>
      <w:szCs w:val="22"/>
      <w:lang w:eastAsia="en-US"/>
    </w:rPr>
  </w:style>
  <w:style w:type="paragraph" w:styleId="Ttulo2">
    <w:name w:val="heading 2"/>
    <w:next w:val="Normal"/>
    <w:uiPriority w:val="9"/>
    <w:semiHidden/>
    <w:unhideWhenUsed/>
    <w:qFormat/>
    <w:pPr>
      <w:spacing w:beforeAutospacing="1" w:after="0" w:afterAutospacing="1"/>
      <w:outlineLvl w:val="1"/>
    </w:pPr>
    <w:rPr>
      <w:rFonts w:ascii="SimSun" w:hAnsi="SimSun" w:hint="eastAsia"/>
      <w:b/>
      <w:bCs/>
      <w:i/>
      <w:iCs/>
      <w:sz w:val="36"/>
      <w:szCs w:val="36"/>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spacing w:after="0" w:line="240" w:lineRule="auto"/>
    </w:pPr>
    <w:rPr>
      <w:rFonts w:ascii="Tahoma" w:hAnsi="Tahoma" w:cs="Tahoma"/>
      <w:sz w:val="16"/>
      <w:szCs w:val="16"/>
    </w:rPr>
  </w:style>
  <w:style w:type="paragraph" w:styleId="NormalWeb">
    <w:name w:val="Normal (Web)"/>
    <w:uiPriority w:val="99"/>
    <w:semiHidden/>
    <w:unhideWhenUsed/>
    <w:pPr>
      <w:spacing w:beforeAutospacing="1" w:after="0" w:afterAutospacing="1"/>
    </w:pPr>
    <w:rPr>
      <w:sz w:val="24"/>
      <w:szCs w:val="24"/>
      <w:lang w:val="en-US" w:eastAsia="zh-CN"/>
    </w:rPr>
  </w:style>
  <w:style w:type="character" w:styleId="nfasis">
    <w:name w:val="Emphasis"/>
    <w:basedOn w:val="Fuentedeprrafopredeter"/>
    <w:qFormat/>
    <w:rPr>
      <w:i/>
      <w:iCs/>
    </w:rPr>
  </w:style>
  <w:style w:type="character" w:styleId="Hipervnculo">
    <w:name w:val="Hyperlink"/>
    <w:basedOn w:val="Fuentedeprrafopredeter"/>
    <w:uiPriority w:val="99"/>
    <w:semiHidden/>
    <w:unhideWhenUsed/>
    <w:qFormat/>
    <w:rPr>
      <w:color w:val="0000FF"/>
      <w:u w:val="single"/>
    </w:rPr>
  </w:style>
  <w:style w:type="character" w:styleId="Textoennegrita">
    <w:name w:val="Strong"/>
    <w:basedOn w:val="Fuentedeprrafopredeter"/>
    <w:uiPriority w:val="22"/>
    <w:qFormat/>
    <w:rPr>
      <w:b/>
      <w:bCs/>
    </w:rPr>
  </w:style>
  <w:style w:type="paragraph" w:styleId="Prrafodelista">
    <w:name w:val="List Paragraph"/>
    <w:basedOn w:val="Normal"/>
    <w:qFormat/>
    <w:pPr>
      <w:ind w:left="720"/>
    </w:pPr>
  </w:style>
  <w:style w:type="character" w:customStyle="1" w:styleId="TextodegloboCar">
    <w:name w:val="Texto de globo Car"/>
    <w:basedOn w:val="Fuentedeprrafopredeter"/>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2343</Words>
  <Characters>12887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LuisAlberto</cp:lastModifiedBy>
  <cp:revision>7</cp:revision>
  <cp:lastPrinted>2020-12-14T09:00:00Z</cp:lastPrinted>
  <dcterms:created xsi:type="dcterms:W3CDTF">2020-12-14T09:02:00Z</dcterms:created>
  <dcterms:modified xsi:type="dcterms:W3CDTF">2020-12-19T13:28:00Z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3082-10.2.0.7646</vt:lpwstr>
  </property>
</Properties>
</file>