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00" w:firstRow="0" w:lastRow="0" w:firstColumn="0" w:lastColumn="0" w:noHBand="0" w:noVBand="0"/>
      </w:tblPr>
      <w:tblGrid>
        <w:gridCol w:w="2993"/>
        <w:gridCol w:w="5845"/>
      </w:tblGrid>
      <w:tr w:rsidR="00A771B3" w:rsidRPr="00ED0FD8" w14:paraId="0413496E" w14:textId="77777777" w:rsidTr="008032B4">
        <w:trPr>
          <w:cantSplit/>
        </w:trPr>
        <w:tc>
          <w:tcPr>
            <w:tcW w:w="10114" w:type="dxa"/>
            <w:gridSpan w:val="2"/>
          </w:tcPr>
          <w:p w14:paraId="1494CC70" w14:textId="79D46A19" w:rsidR="00A771B3" w:rsidRPr="00ED0FD8" w:rsidRDefault="00A2069E" w:rsidP="008032B4">
            <w:pPr>
              <w:pStyle w:val="Heading1"/>
              <w:rPr>
                <w:rFonts w:ascii="Verdana" w:hAnsi="Verdana"/>
                <w:color w:val="auto"/>
                <w:sz w:val="50"/>
                <w:szCs w:val="50"/>
              </w:rPr>
            </w:pPr>
            <w:r>
              <w:rPr>
                <w:rFonts w:ascii="Verdana" w:hAnsi="Verdana"/>
                <w:color w:val="auto"/>
                <w:sz w:val="50"/>
                <w:szCs w:val="50"/>
              </w:rPr>
              <w:t xml:space="preserve">Daniel Gutierrez</w:t>
            </w:r>
          </w:p>
          <w:p w14:paraId="672A6659" w14:textId="77777777" w:rsidR="00A771B3" w:rsidRPr="00ED0FD8" w:rsidRDefault="00A771B3" w:rsidP="008032B4"/>
        </w:tc>
      </w:tr>
      <w:tr w:rsidR="00A771B3" w:rsidRPr="00ED0FD8" w14:paraId="539E9D7D" w14:textId="77777777" w:rsidTr="008032B4">
        <w:trPr>
          <w:trHeight w:val="11093"/>
        </w:trPr>
        <w:tc>
          <w:tcPr>
            <w:tcW w:w="3079" w:type="dxa"/>
          </w:tcPr>
          <w:sdt>
            <w:sdtPr>
              <w:rPr>
                <w:noProof/>
                <w:lang w:eastAsia="es-MX"/>
              </w:rPr>
              <w:alias w:val="Foto"/>
              <w:tag w:val="UserPic"/>
              <w:id w:val="1623882675"/>
              <w:picture/>
            </w:sdtPr>
            <w:sdtEndPr/>
            <w:sdtContent>
              <w:p w14:paraId="0A37501D" w14:textId="3FA25EE6" w:rsidR="00A771B3" w:rsidRPr="00ED0FD8" w:rsidRDefault="00ED0FD8" w:rsidP="008032B4">
                <w:r>
                  <w:rPr>
                    <w:noProof/>
                    <w:lang w:eastAsia="es-MX"/>
                  </w:rPr>
                  <w:drawing>
                    <wp:inline distT="0" distB="0" distL="0" distR="0" wp14:anchorId="531F7A77" wp14:editId="7996AD24">
                      <wp:extent cx="1381374" cy="1381374"/>
                      <wp:effectExtent l="57150" t="57150" r="47625" b="47625"/>
                      <wp:docPr id="6" name="Picture 5" descr="Man wearing a hoodie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062128A6-8D53-F220-93EE-D851B13AC11C}"/>
                          </a:ext>
                        </a:extLst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" name="Picture 5" descr="Man wearing a hoodie">
                                <a:extLst>
                                  <a:ext uri="{FF2B5EF4-FFF2-40B4-BE49-F238E27FC236}">
                                    <a16:creationId xmlns:a16="http://schemas.microsoft.com/office/drawing/2014/main" id="{062128A6-8D53-F220-93EE-D851B13AC11C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/>
                              <a:srcRect t="12912" b="129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81374" cy="1381374"/>
                              </a:xfrm>
                              <a:prstGeom prst="ellipse">
                                <a:avLst/>
                              </a:prstGeom>
                              <a:effectLst/>
                              <a:scene3d>
                                <a:camera prst="orthographicFront"/>
                                <a:lightRig rig="contrasting" dir="t">
                                  <a:rot lat="0" lon="0" rev="3000000"/>
                                </a:lightRig>
                              </a:scene3d>
                              <a:sp3d contourW="7620">
                                <a:bevelT w="95250" h="31750"/>
                                <a:contourClr>
                                  <a:srgbClr val="333333"/>
                                </a:contourClr>
                              </a:sp3d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5DAB6C7B" w14:textId="77777777" w:rsidR="00A771B3" w:rsidRPr="00ED0FD8" w:rsidRDefault="00A771B3" w:rsidP="008032B4">
            <w:pPr>
              <w:rPr>
                <w:b/>
                <w:color w:val="000000"/>
              </w:rPr>
            </w:pPr>
          </w:p>
          <w:p w14:paraId="031E8F22" w14:textId="6E388EE9" w:rsidR="00A771B3" w:rsidRPr="00ED0FD8" w:rsidRDefault="00ED0FD8" w:rsidP="008032B4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Area:</w:t>
            </w:r>
          </w:p>
          <w:p w14:paraId="5C3ABA68" w14:textId="1FC04BDE" w:rsidR="00A771B3" w:rsidRPr="00ED0FD8" w:rsidRDefault="00ED0FD8" w:rsidP="008032B4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Artificial Intelligence &amp; Data</w:t>
            </w:r>
          </w:p>
          <w:p w14:paraId="02EB378F" w14:textId="77777777" w:rsidR="00F433A2" w:rsidRPr="00ED0FD8" w:rsidRDefault="00F433A2" w:rsidP="008032B4">
            <w:pPr>
              <w:rPr>
                <w:rFonts w:ascii="Verdana" w:hAnsi="Verdana"/>
                <w:color w:val="000000"/>
              </w:rPr>
            </w:pPr>
          </w:p>
          <w:p w14:paraId="0D89B29E" w14:textId="7715EC54" w:rsidR="00A771B3" w:rsidRPr="00ED0FD8" w:rsidRDefault="00ED0FD8" w:rsidP="008032B4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Education:</w:t>
            </w:r>
          </w:p>
          <w:p w14:paraId="6A05A809" w14:textId="599CAC77" w:rsidR="00A771B3" w:rsidRDefault="00ED0FD8" w:rsidP="008032B4">
            <w:pPr>
              <w:rPr>
                <w:rFonts w:ascii="Verdana" w:hAnsi="Verdana"/>
                <w:color w:val="000000"/>
              </w:rPr>
            </w:pPr>
            <w:r>
              <w:rPr>
                <w:rFonts w:ascii="Verdana" w:hAnsi="Verdana"/>
                <w:color w:val="000000"/>
              </w:rPr>
              <w:t>B.Sc. in Applied Mathematics – ITAM</w:t>
            </w:r>
          </w:p>
          <w:p w14:paraId="33C5EFAD" w14:textId="77777777" w:rsidR="009E6EC2" w:rsidRDefault="009E6EC2" w:rsidP="008032B4">
            <w:pPr>
              <w:rPr>
                <w:rFonts w:ascii="Verdana" w:hAnsi="Verdana"/>
                <w:color w:val="000000"/>
              </w:rPr>
            </w:pPr>
          </w:p>
          <w:p w14:paraId="1FA0AB59" w14:textId="77777777" w:rsidR="004A0E4C" w:rsidRPr="004A0E4C" w:rsidRDefault="004A0E4C" w:rsidP="004A0E4C">
            <w:pPr>
              <w:rPr>
                <w:rFonts w:ascii="Verdana" w:hAnsi="Verdana"/>
                <w:b/>
                <w:bCs/>
                <w:color w:val="000000"/>
              </w:rPr>
            </w:pPr>
            <w:r>
              <w:rPr>
                <w:rFonts w:ascii="Verdana" w:hAnsi="Verdana"/>
                <w:b/>
                <w:bCs/>
                <w:color w:val="000000"/>
              </w:rPr>
              <w:t>Key Skills</w:t>
            </w:r>
          </w:p>
          <w:p w14:paraId="53B3A439" w14:textId="77777777" w:rsidR="00E0056F" w:rsidRPr="00A44A33" w:rsidRDefault="00E0056F" w:rsidP="00E0056F">
            <w:pPr>
              <w:rPr>
                <w:rFonts w:ascii="Verdana" w:hAnsi="Verdana"/>
                <w:color w:val="000000"/>
                <w:szCs w:val="20"/>
              </w:rPr>
            </w:pPr>
            <w:r>
              <w:rPr>
                <w:rFonts w:ascii="Verdana" w:hAnsi="Verdana"/>
                <w:color w:val="000000"/>
                <w:szCs w:val="20"/>
              </w:rPr>
              <w:t xml:space="preserve">AI agent development</w:t>
            </w:r>
          </w:p>
          <w:p w14:paraId="2DB011F3" w14:textId="77777777" w:rsidR="00E0056F" w:rsidRPr="00A44A33" w:rsidRDefault="00E0056F" w:rsidP="00E0056F">
            <w:pPr>
              <w:rPr>
                <w:rFonts w:ascii="Verdana" w:hAnsi="Verdana"/>
                <w:color w:val="000000"/>
                <w:szCs w:val="20"/>
              </w:rPr>
            </w:pPr>
            <w:r>
              <w:rPr>
                <w:rFonts w:ascii="Verdana" w:hAnsi="Verdana"/>
                <w:color w:val="000000"/>
                <w:szCs w:val="20"/>
              </w:rPr>
              <w:t xml:space="preserve">Applied Machine Learning</w:t>
            </w:r>
          </w:p>
          <w:p w14:paraId="56AD58B0" w14:textId="17C4629B" w:rsidR="00E0056F" w:rsidRPr="00A44A33" w:rsidRDefault="00E0056F" w:rsidP="00E0056F">
            <w:pPr>
              <w:rPr>
                <w:rFonts w:ascii="Verdana" w:hAnsi="Verdana"/>
                <w:color w:val="000000"/>
                <w:szCs w:val="20"/>
              </w:rPr>
            </w:pPr>
            <w:r>
              <w:rPr>
                <w:rFonts w:ascii="Verdana" w:hAnsi="Verdana"/>
                <w:color w:val="000000"/>
                <w:szCs w:val="20"/>
              </w:rPr>
              <w:t xml:space="preserve">End-to-end data science delivery</w:t>
            </w:r>
          </w:p>
          <w:p w14:paraId="4F0A4E50" w14:textId="77777777" w:rsidR="009E6EC2" w:rsidRPr="00ED0FD8" w:rsidRDefault="009E6EC2" w:rsidP="008032B4">
            <w:pPr>
              <w:rPr>
                <w:rFonts w:ascii="Verdana" w:hAnsi="Verdana"/>
                <w:color w:val="000000"/>
              </w:rPr>
            </w:pPr>
          </w:p>
          <w:p w14:paraId="09AA5DF0" w14:textId="39C9E915" w:rsidR="00A771B3" w:rsidRPr="00ED0FD8" w:rsidRDefault="008E55D6" w:rsidP="008032B4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Languages:</w:t>
            </w:r>
          </w:p>
          <w:sdt>
            <w:sdtPr>
              <w:rPr>
                <w:rFonts w:ascii="Verdana" w:hAnsi="Verdana"/>
                <w:color w:val="000000"/>
              </w:rPr>
              <w:alias w:val="Idiomas"/>
              <w:tag w:val="Idiomas"/>
              <w:id w:val="-1106345322"/>
            </w:sdtPr>
            <w:sdtEndPr/>
            <w:sdtContent>
              <w:p w14:paraId="26429626" w14:textId="323F780A" w:rsidR="00ED0FD8" w:rsidRDefault="008E55D6" w:rsidP="008032B4">
                <w:pPr>
                  <w:rPr>
                    <w:rFonts w:ascii="Verdana" w:hAnsi="Verdana"/>
                    <w:color w:val="000000"/>
                  </w:rPr>
                </w:pPr>
                <w:r>
                  <w:rPr>
                    <w:rFonts w:ascii="Verdana" w:hAnsi="Verdana"/>
                    <w:color w:val="000000"/>
                  </w:rPr>
                  <w:t xml:space="preserve">Spanish (Native)</w:t>
                </w:r>
              </w:p>
              <w:p w14:paraId="78B7594F" w14:textId="6BC401EA" w:rsidR="00F14DD3" w:rsidRPr="00ED0FD8" w:rsidRDefault="00F14DD3" w:rsidP="008032B4">
                <w:pPr>
                  <w:rPr>
                    <w:rFonts w:ascii="Verdana" w:hAnsi="Verdana"/>
                    <w:color w:val="000000"/>
                  </w:rPr>
                </w:pPr>
                <w:r>
                  <w:rPr>
                    <w:rFonts w:ascii="Verdana" w:hAnsi="Verdana"/>
                    <w:color w:val="000000"/>
                  </w:rPr>
                  <w:t>English (Fluent/C2)</w:t>
                </w:r>
              </w:p>
            </w:sdtContent>
          </w:sdt>
          <w:p w14:paraId="5A39BBE3" w14:textId="77777777" w:rsidR="00A771B3" w:rsidRPr="00ED0FD8" w:rsidRDefault="00A771B3" w:rsidP="008032B4">
            <w:pPr>
              <w:rPr>
                <w:color w:val="000000"/>
              </w:rPr>
            </w:pPr>
          </w:p>
          <w:p w14:paraId="575091F6" w14:textId="7397DB36" w:rsidR="00A771B3" w:rsidRPr="00ED0FD8" w:rsidRDefault="00A771B3" w:rsidP="008032B4">
            <w:pPr>
              <w:rPr>
                <w:rFonts w:ascii="Verdana" w:hAnsi="Verdana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Email:</w:t>
            </w:r>
            <w:r>
              <w:rPr>
                <w:rFonts w:ascii="Verdana" w:hAnsi="Verdana"/>
                <w:color w:val="000000"/>
              </w:rPr>
              <w:t xml:space="preserve"> </w:t>
            </w:r>
            <w:sdt>
              <w:sdtPr>
                <w:rPr>
                  <w:rFonts w:ascii="Verdana" w:hAnsi="Verdana"/>
                  <w:color w:val="000000"/>
                </w:rPr>
                <w:alias w:val="Email"/>
                <w:tag w:val="Email"/>
                <w:id w:val="-623925371"/>
              </w:sdtPr>
              <w:sdtEndPr>
                <w:rPr>
                  <w:rStyle w:val="Hyperlink"/>
                  <w:color w:val="0000FF"/>
                  <w:u w:val="single"/>
                </w:rPr>
              </w:sdtEndPr>
              <w:sdtContent>
                <w:r>
                  <w:rPr>
                    <w:rFonts w:ascii="Verdana" w:hAnsi="Verdana"/>
                    <w:color w:val="000000"/>
                  </w:rPr>
                  <w:t>dangutierrez@deloittemx.com</w:t>
                </w:r>
              </w:sdtContent>
            </w:sdt>
          </w:p>
        </w:tc>
        <w:tc>
          <w:tcPr>
            <w:tcW w:w="7035" w:type="dxa"/>
          </w:tcPr>
          <w:p w14:paraId="41C8F396" w14:textId="77777777" w:rsidR="00A771B3" w:rsidRPr="00ED0FD8" w:rsidRDefault="00A771B3" w:rsidP="008032B4">
            <w:pPr>
              <w:spacing w:after="0"/>
            </w:pPr>
          </w:p>
          <w:p w14:paraId="6D2BACD1" w14:textId="27536BDF" w:rsidR="00A771B3" w:rsidRPr="00ED0FD8" w:rsidRDefault="00ED0FD8" w:rsidP="008032B4">
            <w:pPr>
              <w:rPr>
                <w:rFonts w:ascii="Verdana" w:hAnsi="Verdana"/>
                <w:b/>
                <w:color w:val="92D400"/>
                <w:szCs w:val="20"/>
              </w:rPr>
            </w:pPr>
            <w:r>
              <w:rPr>
                <w:rFonts w:ascii="Verdana" w:hAnsi="Verdana"/>
                <w:b/>
                <w:color w:val="92D400"/>
                <w:szCs w:val="20"/>
              </w:rPr>
              <w:t>Overview</w:t>
            </w:r>
          </w:p>
          <w:p w14:paraId="06C15136" w14:textId="77777777" w:rsidR="009E6C4B" w:rsidRPr="00C40C45" w:rsidRDefault="009E6C4B" w:rsidP="009E6C4B">
            <w:pPr>
              <w:spacing w:before="24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</w:rPr>
              <w:t xml:space="preserve">Daniel Gutierrez is a Senior Consultant at Deloitte with a B.Sc. in Applied Mathematics from Instituto Tecnológico Autónomo de México (ITAM). He has 3 years of experience in Data Science and 2 years of experience in business strategy consulting.</w:t>
            </w:r>
          </w:p>
          <w:p w14:paraId="41552835" w14:textId="77777777" w:rsidR="009E6C4B" w:rsidRPr="009E6C4B" w:rsidRDefault="009E6C4B" w:rsidP="009E6C4B">
            <w:pPr>
              <w:spacing w:before="240"/>
              <w:rPr>
                <w:rFonts w:ascii="Verdana" w:hAnsi="Verdana"/>
                <w:szCs w:val="20"/>
                <w:lang w:val="es-CR"/>
              </w:rPr>
            </w:pPr>
            <w:r>
              <w:rPr>
                <w:rFonts w:ascii="Verdana" w:hAnsi="Verdana"/>
                <w:szCs w:val="20"/>
              </w:rPr>
              <w:t xml:space="preserve">He is experienced in AI agent development and ML solutions for clients across Latin America. He builds and delivers end-to-end analytical products, with a track record of meeting business needs with tailored AI-driven solutions, </w:t>
            </w:r>
            <w:r>
              <w:rPr>
                <w:rFonts w:ascii="Verdana" w:hAnsi="Verdana"/>
                <w:szCs w:val="20"/>
                <w:lang w:val="es-CR"/>
              </w:rPr>
              <w:t xml:space="preserve">consistently taking on increasing responsibility across banking, energy, hospitality, and real estate engagements.</w:t>
            </w:r>
          </w:p>
          <w:p w14:paraId="203C2FE6" w14:textId="2BA3B3E2" w:rsidR="00A771B3" w:rsidRPr="00ED0FD8" w:rsidRDefault="00C75CFB" w:rsidP="008032B4">
            <w:pPr>
              <w:spacing w:before="240"/>
              <w:rPr>
                <w:rFonts w:ascii="Verdana" w:hAnsi="Verdana"/>
                <w:b/>
                <w:color w:val="92D400"/>
                <w:szCs w:val="20"/>
              </w:rPr>
            </w:pPr>
            <w:r>
              <w:rPr>
                <w:rFonts w:ascii="Verdana" w:hAnsi="Verdana"/>
                <w:b/>
                <w:color w:val="92D400"/>
                <w:szCs w:val="20"/>
              </w:rPr>
              <w:t>Industry Experience</w:t>
            </w:r>
          </w:p>
          <w:sdt>
            <w:sdtPr>
              <w:alias w:val="Areas competencia"/>
              <w:tag w:val="AreasComp"/>
              <w:id w:val="209768078"/>
            </w:sdtPr>
            <w:sdtContent>
              <w:p w14:paraId="1FA9CD92" w14:textId="77777777" w:rsidR="00C41DD5" w:rsidRPr="00A44A33" w:rsidRDefault="00C41DD5" w:rsidP="00C41DD5">
                <w:pPr>
                  <w:pStyle w:val="ListParagraph"/>
                  <w:numPr>
                    <w:ilvl w:val="0"/>
                    <w:numId w:val="5"/>
                  </w:numPr>
                  <w:rPr>
                    <w:rFonts w:ascii="Verdana" w:hAnsi="Verdana"/>
                    <w:color w:val="000000"/>
                    <w:sz w:val="2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 w:val="20"/>
                    <w:szCs w:val="20"/>
                  </w:rPr>
                  <w:t xml:space="preserve">Financial Services</w:t>
                </w:r>
              </w:p>
              <w:p w14:paraId="5040165B" w14:textId="77777777" w:rsidR="00C41DD5" w:rsidRPr="00A44A33" w:rsidRDefault="00C41DD5" w:rsidP="00C41DD5">
                <w:pPr>
                  <w:pStyle w:val="ListParagraph"/>
                  <w:numPr>
                    <w:ilvl w:val="0"/>
                    <w:numId w:val="5"/>
                  </w:numPr>
                  <w:rPr>
                    <w:rFonts w:ascii="Verdana" w:hAnsi="Verdana"/>
                    <w:color w:val="000000"/>
                    <w:sz w:val="2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 w:val="20"/>
                    <w:szCs w:val="20"/>
                  </w:rPr>
                  <w:t xml:space="preserve">Energy &amp; Public Sector</w:t>
                </w:r>
              </w:p>
              <w:p w14:paraId="45A6835D" w14:textId="77777777" w:rsidR="00C41DD5" w:rsidRPr="00A44A33" w:rsidRDefault="00C41DD5" w:rsidP="00C41DD5">
                <w:pPr>
                  <w:pStyle w:val="ListParagraph"/>
                  <w:numPr>
                    <w:ilvl w:val="0"/>
                    <w:numId w:val="5"/>
                  </w:numPr>
                  <w:rPr>
                    <w:rFonts w:ascii="Verdana" w:hAnsi="Verdana"/>
                    <w:color w:val="000000"/>
                    <w:sz w:val="2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 w:val="20"/>
                    <w:szCs w:val="20"/>
                  </w:rPr>
                  <w:t xml:space="preserve">Hospitality</w:t>
                </w:r>
              </w:p>
              <w:p w14:paraId="200A6C9D" w14:textId="77777777" w:rsidR="00C41DD5" w:rsidRPr="0059509C" w:rsidRDefault="00C41DD5" w:rsidP="00C41DD5">
                <w:pPr>
                  <w:pStyle w:val="ListParagraph"/>
                  <w:numPr>
                    <w:ilvl w:val="0"/>
                    <w:numId w:val="5"/>
                  </w:numPr>
                  <w:rPr>
                    <w:rFonts w:ascii="Verdana" w:hAnsi="Verdana"/>
                    <w:color w:val="000000"/>
                    <w:sz w:val="2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 w:val="20"/>
                    <w:szCs w:val="20"/>
                  </w:rPr>
                  <w:t xml:space="preserve">Real Estate</w:t>
                </w:r>
              </w:p>
            </w:sdtContent>
          </w:sdt>
          <w:p w14:paraId="3A3C43DC" w14:textId="09EF27D2" w:rsidR="00A771B3" w:rsidRPr="00ED0FD8" w:rsidRDefault="00ED0FD8" w:rsidP="008032B4">
            <w:pPr>
              <w:spacing w:before="240"/>
              <w:rPr>
                <w:rFonts w:ascii="Verdana" w:hAnsi="Verdana"/>
                <w:b/>
                <w:color w:val="92D400"/>
                <w:szCs w:val="20"/>
              </w:rPr>
            </w:pPr>
            <w:r>
              <w:rPr>
                <w:rFonts w:ascii="Verdana" w:hAnsi="Verdana"/>
                <w:b/>
                <w:color w:val="92D400"/>
                <w:szCs w:val="20"/>
              </w:rPr>
              <w:t>Professional Experience</w:t>
            </w:r>
          </w:p>
          <w:p w14:paraId="712B51AB" w14:textId="03049C02" w:rsidR="00A44A33" w:rsidRDefault="00A44A33" w:rsidP="00A44A33">
            <w:pPr>
              <w:spacing w:before="240"/>
              <w:rPr>
                <w:rFonts w:ascii="Verdana" w:hAnsi="Verdana"/>
                <w:b/>
                <w:bCs/>
                <w:color w:val="000000"/>
                <w:szCs w:val="20"/>
              </w:rPr>
            </w:pPr>
            <w:r>
              <w:rPr>
                <w:rFonts w:ascii="Verdana" w:hAnsi="Verdana"/>
                <w:b/>
                <w:bCs/>
                <w:color w:val="000000"/>
                <w:szCs w:val="20"/>
              </w:rPr>
              <w:t xml:space="preserve">Deloitte | Senior Consultant | Banking | 2023 – Present</w:t>
            </w:r>
          </w:p>
          <w:p w14:paraId="36768FAA" w14:textId="68CA7D9B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Built a full-stack (Python + JS) AI agent solution for a leading bank automating regulatory compliance reporting and market intelligence analysis, with a validated business case projecting a 90% reduction in execution time and up to 40% in annual cost savings.</w:t>
            </w:r>
          </w:p>
          <w:p w14:paraId="095405C8" w14:textId="15F19B84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Built a smart-pricing model for a leading retail bank that recommends customer-tailored, loan-level interest rates by maximizing risk-adjusted expected value, combining unsupervised customer segmentation with elasticity and default-risk models.</w:t>
            </w:r>
          </w:p>
          <w:p w14:paraId="123227D5" w14:textId="5E54ED20" w:rsidR="00A44A33" w:rsidRDefault="00A44A33" w:rsidP="00A44A33">
            <w:pPr>
              <w:spacing w:before="240"/>
              <w:rPr>
                <w:rFonts w:ascii="Verdana" w:hAnsi="Verdana"/>
                <w:b/>
                <w:bCs/>
                <w:color w:val="000000"/>
                <w:szCs w:val="20"/>
              </w:rPr>
            </w:pPr>
            <w:r>
              <w:rPr>
                <w:rFonts w:ascii="Verdana" w:hAnsi="Verdana"/>
                <w:b/>
                <w:bCs/>
                <w:color w:val="000000"/>
                <w:szCs w:val="20"/>
              </w:rPr>
              <w:t xml:space="preserve">Deloitte | Senior Consultant | Energy &amp; Public Sector | 2023 – Present</w:t>
            </w:r>
          </w:p>
          <w:p w14:paraId="62A4177B" w14:textId="200DF921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Extracted, cleaned, and structured 10 years of nationwide power generation data to feed the supply model of a demand-and-supply forecasting system that informed national energy investment decisions.</w:t>
            </w:r>
          </w:p>
          <w:p w14:paraId="1D80E7A6" w14:textId="1DEF8131" w:rsidR="00A44A33" w:rsidRDefault="00A44A33" w:rsidP="00A44A33">
            <w:pPr>
              <w:spacing w:before="240"/>
              <w:rPr>
                <w:rFonts w:ascii="Verdana" w:hAnsi="Verdana"/>
                <w:b/>
                <w:bCs/>
                <w:color w:val="000000"/>
                <w:szCs w:val="20"/>
              </w:rPr>
            </w:pPr>
            <w:r>
              <w:rPr>
                <w:rFonts w:ascii="Verdana" w:hAnsi="Verdana"/>
                <w:b/>
                <w:bCs/>
                <w:color w:val="000000"/>
                <w:szCs w:val="20"/>
              </w:rPr>
              <w:t xml:space="preserve">Deloitte | Senior Consultant | Hospitality &amp; Real Estate | 2023 – Present</w:t>
            </w:r>
          </w:p>
          <w:p w14:paraId="043CE0A9" w14:textId="744566A0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Designed a 10-year growth plan for a hotel group valued at over USD $1B, delivering a financial valuation and strategic initiatives that captured an additional present value of over USD $100M.</w:t>
            </w:r>
          </w:p>
          <w:p w14:paraId="25406AE5" w14:textId="16626C61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Built a land valuation model, using linear models, that predicts land value based on relevant appraisals and features.</w:t>
            </w:r>
          </w:p>
          <w:p w14:paraId="26B72546" w14:textId="203F03DF" w:rsidR="00A44A33" w:rsidRDefault="00A44A33" w:rsidP="00A44A33">
            <w:pPr>
              <w:spacing w:before="240"/>
              <w:rPr>
                <w:rFonts w:ascii="Verdana" w:hAnsi="Verdana"/>
                <w:b/>
                <w:bCs/>
                <w:color w:val="000000"/>
                <w:szCs w:val="20"/>
              </w:rPr>
            </w:pPr>
            <w:r>
              <w:rPr>
                <w:rFonts w:ascii="Verdana" w:hAnsi="Verdana"/>
                <w:b/>
                <w:bCs/>
                <w:color w:val="000000"/>
                <w:szCs w:val="20"/>
              </w:rPr>
              <w:t xml:space="preserve">Deloitte | Senior Consultant | Retail &amp; Commerce | 2023 – Present</w:t>
            </w:r>
          </w:p>
          <w:p w14:paraId="5FFC3301" w14:textId="298B506C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Developed a Python tool to automate personal vehicle sales validation across 200+ dealerships, reducing process time by 75% and eliminating estimated human error, resulting in estimated annual savings of $1M+ MXN.</w:t>
            </w:r>
          </w:p>
          <w:p w14:paraId="1DC0A75B" w14:textId="08864065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Developed a commerce AI agent using the AWS Agent Development Suite that matches shopping lists with store inventory and generates product recommendations based on historical sales data; awarded 3rd place in an AWS partner hackathon.</w:t>
            </w:r>
          </w:p>
          <w:p w14:paraId="41880E7D" w14:textId="77777777" w:rsidR="006C56BD" w:rsidRPr="006C56BD" w:rsidRDefault="006C56BD" w:rsidP="006A727B">
            <w:pPr>
              <w:spacing w:before="240"/>
              <w:rPr>
                <w:rFonts w:ascii="Verdana" w:hAnsi="Verdana"/>
                <w:szCs w:val="20"/>
                <w:lang w:val="es-CR"/>
              </w:rPr>
            </w:pPr>
          </w:p>
          <w:p w14:paraId="42E87319" w14:textId="4CD4BE3F" w:rsidR="00A771B3" w:rsidRPr="00ED0FD8" w:rsidRDefault="00ED0FD8" w:rsidP="00C17559">
            <w:pPr>
              <w:rPr>
                <w:rFonts w:ascii="Verdana" w:hAnsi="Verdana"/>
                <w:b/>
                <w:color w:val="92D400"/>
                <w:szCs w:val="20"/>
              </w:rPr>
            </w:pPr>
            <w:r>
              <w:rPr>
                <w:rFonts w:ascii="Verdana" w:hAnsi="Verdana"/>
                <w:b/>
                <w:color w:val="92D400"/>
                <w:szCs w:val="20"/>
              </w:rPr>
              <w:t xml:space="preserve">Certifications </w:t>
            </w:r>
          </w:p>
          <w:p w14:paraId="10FCCAF7" w14:textId="77777777" w:rsidR="008D7C59" w:rsidRPr="00A44A33" w:rsidRDefault="008D7C59" w:rsidP="008D7C59">
            <w:pPr>
              <w:numPr>
                <w:ilvl w:val="0"/>
                <w:numId w:val="5"/>
              </w:numPr>
              <w:spacing w:after="0"/>
              <w:rPr>
                <w:rFonts w:ascii="Verdana" w:hAnsi="Verdana"/>
                <w:color w:val="000000"/>
                <w:szCs w:val="20"/>
              </w:rPr>
            </w:pPr>
            <w:r>
              <w:rPr>
                <w:rFonts w:ascii="Verdana" w:hAnsi="Verdana"/>
                <w:color w:val="000000"/>
                <w:szCs w:val="20"/>
              </w:rPr>
              <w:t xml:space="preserve">AWS Certified: Machine Learning Engineer – Associate</w:t>
            </w:r>
          </w:p>
          <w:p w14:paraId="0D0B940D" w14:textId="77777777" w:rsidR="00BC637D" w:rsidRPr="00ED0FD8" w:rsidRDefault="00BC637D" w:rsidP="008032B4">
            <w:pPr>
              <w:spacing w:after="0"/>
              <w:rPr>
                <w:rFonts w:ascii="Verdana" w:hAnsi="Verdana"/>
                <w:b/>
                <w:color w:val="92D400"/>
                <w:szCs w:val="20"/>
              </w:rPr>
            </w:pPr>
          </w:p>
          <w:sdt>
            <w:sdtPr>
              <w:rPr>
                <w:rFonts w:ascii="Verdana" w:hAnsi="Verdana"/>
                <w:b/>
                <w:color w:val="92D400"/>
                <w:szCs w:val="20"/>
              </w:rPr>
              <w:alias w:val="AniosExperiencia"/>
              <w:tag w:val="AniosExperiencia"/>
              <w:id w:val="-1990551522"/>
            </w:sdtPr>
            <w:sdtEndPr>
              <w:rPr>
                <w:rFonts w:ascii="Times New Roman" w:eastAsia="Times New Roman" w:hAnsi="Times New Roman"/>
                <w:b w:val="0"/>
                <w:color w:val="auto"/>
                <w:sz w:val="24"/>
                <w:szCs w:val="24"/>
              </w:rPr>
            </w:sdtEndPr>
            <w:sdtContent>
              <w:p w14:paraId="13C80B18" w14:textId="40C25513" w:rsidR="00BC637D" w:rsidRPr="00ED0FD8" w:rsidRDefault="00C75CFB" w:rsidP="00BC637D">
                <w:pPr>
                  <w:spacing w:after="0"/>
                  <w:rPr>
                    <w:rFonts w:ascii="Verdana" w:hAnsi="Verdana"/>
                    <w:b/>
                    <w:color w:val="92D400"/>
                    <w:szCs w:val="20"/>
                  </w:rPr>
                </w:pPr>
                <w:r>
                  <w:rPr>
                    <w:rFonts w:ascii="Verdana" w:hAnsi="Verdana"/>
                    <w:b/>
                    <w:color w:val="92D400"/>
                    <w:szCs w:val="20"/>
                  </w:rPr>
                  <w:t>Technology &amp; Tools</w:t>
                </w:r>
              </w:p>
              <w:p w14:paraId="7E1197C5" w14:textId="77777777" w:rsidR="00F14DD3" w:rsidRPr="00A44A33" w:rsidRDefault="00F14DD3" w:rsidP="00F14DD3">
                <w:pPr>
                  <w:numPr>
                    <w:ilvl w:val="0"/>
                    <w:numId w:val="5"/>
                  </w:numPr>
                  <w:spacing w:after="0"/>
                  <w:rPr>
                    <w:rFonts w:ascii="Verdana" w:hAnsi="Verdana"/>
                    <w:color w:val="00000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Cs w:val="20"/>
                  </w:rPr>
                  <w:t xml:space="preserve">Python</w:t>
                </w:r>
              </w:p>
              <w:p w14:paraId="03F85EE6" w14:textId="77777777" w:rsidR="00F14DD3" w:rsidRPr="00A44A33" w:rsidRDefault="00F14DD3" w:rsidP="00F14DD3">
                <w:pPr>
                  <w:numPr>
                    <w:ilvl w:val="0"/>
                    <w:numId w:val="5"/>
                  </w:numPr>
                  <w:spacing w:after="0"/>
                  <w:rPr>
                    <w:rFonts w:ascii="Verdana" w:hAnsi="Verdana"/>
                    <w:color w:val="00000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Cs w:val="20"/>
                  </w:rPr>
                  <w:t xml:space="preserve">JavaScript (Node.js)</w:t>
                </w:r>
              </w:p>
              <w:p w14:paraId="6A5D5A9E" w14:textId="77777777" w:rsidR="00F14DD3" w:rsidRPr="00A44A33" w:rsidRDefault="00F14DD3" w:rsidP="00F14DD3">
                <w:pPr>
                  <w:numPr>
                    <w:ilvl w:val="0"/>
                    <w:numId w:val="5"/>
                  </w:numPr>
                  <w:spacing w:after="0"/>
                  <w:rPr>
                    <w:rFonts w:ascii="Verdana" w:hAnsi="Verdana"/>
                    <w:color w:val="00000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Cs w:val="20"/>
                  </w:rPr>
                  <w:t xml:space="preserve">FastAPI</w:t>
                </w:r>
              </w:p>
              <w:p w14:paraId="1A6A6107" w14:textId="77777777" w:rsidR="00F14DD3" w:rsidRDefault="00F14DD3" w:rsidP="00F14DD3">
                <w:pPr>
                  <w:numPr>
                    <w:ilvl w:val="0"/>
                    <w:numId w:val="5"/>
                  </w:numPr>
                  <w:spacing w:after="0"/>
                  <w:rPr>
                    <w:rFonts w:ascii="Verdana" w:hAnsi="Verdana"/>
                    <w:color w:val="00000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Cs w:val="20"/>
                  </w:rPr>
                  <w:t xml:space="preserve">AWS (Agent Development Suite)</w:t>
                </w:r>
              </w:p>
              <w:sdt>
                <w:sdtPr>
                  <w:alias w:val="Areas competencia"/>
                  <w:tag w:val="AreasComp"/>
                  <w:id w:val="-1580592518"/>
                </w:sdtPr>
                <w:sdtContent>
                  <w:p w14:paraId="7E190628" w14:textId="77777777" w:rsidR="00F14DD3" w:rsidRPr="00A44A33" w:rsidRDefault="00F14DD3" w:rsidP="00F14DD3">
                    <w:pPr>
                      <w:pStyle w:val="ListParagraph"/>
                      <w:numPr>
                        <w:ilvl w:val="0"/>
                        <w:numId w:val="5"/>
                      </w:numP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  <w:t xml:space="preserve">SQL</w:t>
                    </w:r>
                  </w:p>
                  <w:p w14:paraId="210E2AB6" w14:textId="77777777" w:rsidR="00F14DD3" w:rsidRPr="00A44A33" w:rsidRDefault="00F14DD3" w:rsidP="00F14DD3">
                    <w:pPr>
                      <w:pStyle w:val="ListParagraph"/>
                      <w:numPr>
                        <w:ilvl w:val="0"/>
                        <w:numId w:val="5"/>
                      </w:numP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  <w:t xml:space="preserve">R</w:t>
                    </w:r>
                  </w:p>
                  <w:p w14:paraId="37895D76" w14:textId="77777777" w:rsidR="00F14DD3" w:rsidRPr="00A44A33" w:rsidRDefault="00F14DD3" w:rsidP="00F14DD3">
                    <w:pPr>
                      <w:pStyle w:val="ListParagraph"/>
                      <w:numPr>
                        <w:ilvl w:val="0"/>
                        <w:numId w:val="5"/>
                      </w:numP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  <w:t xml:space="preserve">Git</w:t>
                    </w:r>
                  </w:p>
                  <w:p w14:paraId="0E27B00A" w14:textId="3FD7B2B5" w:rsidR="00A771B3" w:rsidRPr="00F14DD3" w:rsidRDefault="00F14DD3" w:rsidP="008032B4">
                    <w:pPr>
                      <w:pStyle w:val="ListParagraph"/>
                      <w:numPr>
                        <w:ilvl w:val="0"/>
                        <w:numId w:val="5"/>
                      </w:numP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  <w:t xml:space="preserve">GitHub Copilot, Claude Code, Codex</w:t>
                    </w:r>
                  </w:p>
                </w:sdtContent>
              </w:sdt>
            </w:sdtContent>
          </w:sdt>
        </w:tc>
      </w:tr>
    </w:tbl>
    <w:p w14:paraId="60061E4C" w14:textId="77777777" w:rsidR="00006AD5" w:rsidRPr="00ED0FD8" w:rsidRDefault="00006AD5"/>
    <w:sectPr w:rsidR="00006AD5" w:rsidRPr="00ED0FD8">
      <w:head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5FB2E" w14:textId="77777777" w:rsidR="00DE0AEF" w:rsidRDefault="00DE0AEF" w:rsidP="00A771B3">
      <w:pPr>
        <w:spacing w:after="0"/>
      </w:pPr>
      <w:r>
        <w:separator/>
      </w:r>
    </w:p>
  </w:endnote>
  <w:endnote w:type="continuationSeparator" w:id="0">
    <w:p w14:paraId="4449526B" w14:textId="77777777" w:rsidR="00DE0AEF" w:rsidRDefault="00DE0AEF" w:rsidP="00A771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7681F" w14:textId="77777777" w:rsidR="00DE0AEF" w:rsidRDefault="00DE0AEF" w:rsidP="00A771B3">
      <w:pPr>
        <w:spacing w:after="0"/>
      </w:pPr>
      <w:r>
        <w:separator/>
      </w:r>
    </w:p>
  </w:footnote>
  <w:footnote w:type="continuationSeparator" w:id="0">
    <w:p w14:paraId="5B6B8D71" w14:textId="77777777" w:rsidR="00DE0AEF" w:rsidRDefault="00DE0AEF" w:rsidP="00A771B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AFD9C" w14:textId="77777777" w:rsidR="00A771B3" w:rsidRPr="00A771B3" w:rsidRDefault="00A771B3" w:rsidP="00A771B3">
    <w:pPr>
      <w:pStyle w:val="Header"/>
    </w:pPr>
    <w:r w:rsidRPr="00C24D94">
      <w:rPr>
        <w:noProof/>
        <w:lang w:val="es-MX" w:eastAsia="es-MX"/>
      </w:rPr>
      <w:drawing>
        <wp:inline distT="0" distB="0" distL="0" distR="0" wp14:anchorId="66B98B72" wp14:editId="77277944">
          <wp:extent cx="1180465" cy="340360"/>
          <wp:effectExtent l="0" t="0" r="635" b="2540"/>
          <wp:docPr id="5" name="Picture 5" descr="C:\Users\marlrocha\Documents\LOGO_DELOITTE_PRINT\Captur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marlrocha\Documents\LOGO_DELOITTE_PRINT\Capture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0465" cy="340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22BCC"/>
    <w:multiLevelType w:val="multilevel"/>
    <w:tmpl w:val="EA02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872B7"/>
    <w:multiLevelType w:val="hybridMultilevel"/>
    <w:tmpl w:val="635AE6FE"/>
    <w:lvl w:ilvl="0" w:tplc="2452C1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D280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0EEC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35EFD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F48E6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35641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26CD2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BDCD6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89050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6CF7B4B"/>
    <w:multiLevelType w:val="multilevel"/>
    <w:tmpl w:val="9462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08150C"/>
    <w:multiLevelType w:val="multilevel"/>
    <w:tmpl w:val="4C6A1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D50625"/>
    <w:multiLevelType w:val="multilevel"/>
    <w:tmpl w:val="D766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56506F"/>
    <w:multiLevelType w:val="hybridMultilevel"/>
    <w:tmpl w:val="08921066"/>
    <w:lvl w:ilvl="0" w:tplc="64E646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3A04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AC09B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E811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B64E6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9274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E226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86E89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BEE6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65327338"/>
    <w:multiLevelType w:val="hybridMultilevel"/>
    <w:tmpl w:val="E90C2ED4"/>
    <w:lvl w:ilvl="0" w:tplc="F746CBA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B23BF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E3AEE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465A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52E8C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48BF3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06496F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D20C6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1C90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662E4372"/>
    <w:multiLevelType w:val="hybridMultilevel"/>
    <w:tmpl w:val="67C43AAA"/>
    <w:lvl w:ilvl="0" w:tplc="18B8B8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306E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DE00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45A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5103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95206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82AA8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FEC00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081E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700B328A"/>
    <w:multiLevelType w:val="hybridMultilevel"/>
    <w:tmpl w:val="1AD495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90294277">
    <w:abstractNumId w:val="6"/>
  </w:num>
  <w:num w:numId="2" w16cid:durableId="1408844994">
    <w:abstractNumId w:val="4"/>
  </w:num>
  <w:num w:numId="3" w16cid:durableId="1928346876">
    <w:abstractNumId w:val="0"/>
  </w:num>
  <w:num w:numId="4" w16cid:durableId="873929981">
    <w:abstractNumId w:val="7"/>
  </w:num>
  <w:num w:numId="5" w16cid:durableId="233201693">
    <w:abstractNumId w:val="1"/>
  </w:num>
  <w:num w:numId="6" w16cid:durableId="772018333">
    <w:abstractNumId w:val="5"/>
  </w:num>
  <w:num w:numId="7" w16cid:durableId="322978983">
    <w:abstractNumId w:val="8"/>
  </w:num>
  <w:num w:numId="8" w16cid:durableId="928854308">
    <w:abstractNumId w:val="2"/>
  </w:num>
  <w:num w:numId="9" w16cid:durableId="13902277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1B3"/>
    <w:rsid w:val="00006AD5"/>
    <w:rsid w:val="0009043E"/>
    <w:rsid w:val="000C5ABA"/>
    <w:rsid w:val="000C66DA"/>
    <w:rsid w:val="001A03C2"/>
    <w:rsid w:val="001E461D"/>
    <w:rsid w:val="001E64B6"/>
    <w:rsid w:val="00234E5D"/>
    <w:rsid w:val="002D10E2"/>
    <w:rsid w:val="002E70D4"/>
    <w:rsid w:val="00314348"/>
    <w:rsid w:val="0035041C"/>
    <w:rsid w:val="00441D74"/>
    <w:rsid w:val="004A0E4C"/>
    <w:rsid w:val="004A6037"/>
    <w:rsid w:val="004C2A26"/>
    <w:rsid w:val="004F0C66"/>
    <w:rsid w:val="005409C2"/>
    <w:rsid w:val="0060404A"/>
    <w:rsid w:val="00676A4F"/>
    <w:rsid w:val="006A727B"/>
    <w:rsid w:val="006C56BD"/>
    <w:rsid w:val="006E0842"/>
    <w:rsid w:val="00793C7B"/>
    <w:rsid w:val="008273C3"/>
    <w:rsid w:val="00846540"/>
    <w:rsid w:val="00866C89"/>
    <w:rsid w:val="008D7C59"/>
    <w:rsid w:val="008E55D6"/>
    <w:rsid w:val="0095758D"/>
    <w:rsid w:val="009E6C4B"/>
    <w:rsid w:val="009E6EC2"/>
    <w:rsid w:val="00A2069E"/>
    <w:rsid w:val="00A771B3"/>
    <w:rsid w:val="00A83484"/>
    <w:rsid w:val="00AA1378"/>
    <w:rsid w:val="00B1302F"/>
    <w:rsid w:val="00BA23A3"/>
    <w:rsid w:val="00BB6301"/>
    <w:rsid w:val="00BC637D"/>
    <w:rsid w:val="00C17559"/>
    <w:rsid w:val="00C33C4B"/>
    <w:rsid w:val="00C34337"/>
    <w:rsid w:val="00C41DD5"/>
    <w:rsid w:val="00C61134"/>
    <w:rsid w:val="00C75CFB"/>
    <w:rsid w:val="00D23D07"/>
    <w:rsid w:val="00D260C6"/>
    <w:rsid w:val="00DE0AEF"/>
    <w:rsid w:val="00E0056F"/>
    <w:rsid w:val="00EC2305"/>
    <w:rsid w:val="00ED0FD8"/>
    <w:rsid w:val="00F00B24"/>
    <w:rsid w:val="00F06287"/>
    <w:rsid w:val="00F14DD3"/>
    <w:rsid w:val="00F422B5"/>
    <w:rsid w:val="00F433A2"/>
    <w:rsid w:val="00F4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B5CC5"/>
  <w15:chartTrackingRefBased/>
  <w15:docId w15:val="{F2614BEC-87B1-4305-B858-BC4309A73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B3"/>
    <w:pPr>
      <w:spacing w:after="120" w:line="240" w:lineRule="auto"/>
    </w:pPr>
    <w:rPr>
      <w:rFonts w:ascii="Arial" w:eastAsia="Arial" w:hAnsi="Arial" w:cs="Times New Roman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71B3"/>
    <w:pPr>
      <w:keepNext/>
      <w:keepLines/>
      <w:spacing w:before="480"/>
      <w:outlineLvl w:val="0"/>
    </w:pPr>
    <w:rPr>
      <w:rFonts w:ascii="Times New Roman" w:eastAsia="Times New Roman" w:hAnsi="Times New Roman"/>
      <w:bCs/>
      <w:color w:val="002776"/>
      <w:sz w:val="6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E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1B3"/>
    <w:rPr>
      <w:rFonts w:ascii="Times New Roman" w:eastAsia="Times New Roman" w:hAnsi="Times New Roman" w:cs="Times New Roman"/>
      <w:bCs/>
      <w:color w:val="002776"/>
      <w:sz w:val="60"/>
      <w:szCs w:val="28"/>
      <w:lang w:val="es-ES"/>
    </w:rPr>
  </w:style>
  <w:style w:type="character" w:styleId="Hyperlink">
    <w:name w:val="Hyperlink"/>
    <w:rsid w:val="00A771B3"/>
    <w:rPr>
      <w:color w:val="0000FF"/>
      <w:u w:val="single"/>
    </w:rPr>
  </w:style>
  <w:style w:type="table" w:styleId="TableGrid">
    <w:name w:val="Table Grid"/>
    <w:basedOn w:val="TableNormal"/>
    <w:rsid w:val="00A771B3"/>
    <w:pPr>
      <w:spacing w:after="0" w:line="240" w:lineRule="auto"/>
    </w:pPr>
    <w:rPr>
      <w:rFonts w:ascii="Arial" w:eastAsia="Arial" w:hAnsi="Arial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771B3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71B3"/>
    <w:rPr>
      <w:rFonts w:ascii="Arial" w:eastAsia="Arial" w:hAnsi="Arial" w:cs="Times New Roman"/>
      <w:sz w:val="20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A771B3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71B3"/>
    <w:rPr>
      <w:rFonts w:ascii="Arial" w:eastAsia="Arial" w:hAnsi="Arial" w:cs="Times New Roman"/>
      <w:sz w:val="20"/>
      <w:lang w:val="es-ES"/>
    </w:rPr>
  </w:style>
  <w:style w:type="character" w:customStyle="1" w:styleId="agcmg">
    <w:name w:val="a_gcmg"/>
    <w:basedOn w:val="DefaultParagraphFont"/>
    <w:rsid w:val="00C75CFB"/>
  </w:style>
  <w:style w:type="paragraph" w:styleId="ListParagraph">
    <w:name w:val="List Paragraph"/>
    <w:basedOn w:val="Normal"/>
    <w:uiPriority w:val="34"/>
    <w:qFormat/>
    <w:rsid w:val="00C75CFB"/>
    <w:pPr>
      <w:spacing w:after="0"/>
      <w:ind w:left="720"/>
      <w:contextualSpacing/>
    </w:pPr>
    <w:rPr>
      <w:rFonts w:ascii="Times New Roman" w:eastAsia="Times New Roman" w:hAnsi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EC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01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016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69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37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635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2704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88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68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9132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607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D7D958C123F74FAEF50622E93C774E" ma:contentTypeVersion="6" ma:contentTypeDescription="Create a new document." ma:contentTypeScope="" ma:versionID="1365caad64af5087d8a53ca831917309">
  <xsd:schema xmlns:xsd="http://www.w3.org/2001/XMLSchema" xmlns:xs="http://www.w3.org/2001/XMLSchema" xmlns:p="http://schemas.microsoft.com/office/2006/metadata/properties" xmlns:ns2="693669f9-eb03-4bfb-ace1-52e952b151b8" targetNamespace="http://schemas.microsoft.com/office/2006/metadata/properties" ma:root="true" ma:fieldsID="f0728658198fd4dd785ac804d99a5ba4" ns2:_="">
    <xsd:import namespace="693669f9-eb03-4bfb-ace1-52e952b151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Offeringtags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3669f9-eb03-4bfb-ace1-52e952b151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Offeringtags" ma:index="12" nillable="true" ma:displayName="Offering tags" ma:description="Poner los tags aplicable para identificar la propuesta y poder identificar facilmente" ma:format="Dropdown" ma:internalName="Offeringtags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ower automate"/>
                    <xsd:enumeration value="Blueprism"/>
                    <xsd:enumeration value="Power Apps"/>
                    <xsd:enumeration value="Process mining"/>
                    <xsd:enumeration value="Power BI"/>
                    <xsd:enumeration value="COE"/>
                    <xsd:enumeration value="Blueprism"/>
                    <xsd:enumeration value="Process mining"/>
                    <xsd:enumeration value="Copilot"/>
                    <xsd:enumeration value="Fabrica software"/>
                  </xsd:restriction>
                </xsd:simpleType>
              </xsd:element>
            </xsd:sequence>
          </xsd:extension>
        </xsd:complexContent>
      </xsd:complexType>
    </xsd:element>
    <xsd:element name="Cliente" ma:index="13" nillable="true" ma:displayName="Cliente" ma:description="Nombre del Cliente" ma:format="Dropdown" ma:internalName="Cliente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fferingtags xmlns="693669f9-eb03-4bfb-ace1-52e952b151b8" xsi:nil="true"/>
    <Cliente xmlns="693669f9-eb03-4bfb-ace1-52e952b151b8" xsi:nil="true"/>
  </documentManagement>
</p:properties>
</file>

<file path=customXml/itemProps1.xml><?xml version="1.0" encoding="utf-8"?>
<ds:datastoreItem xmlns:ds="http://schemas.openxmlformats.org/officeDocument/2006/customXml" ds:itemID="{7B6BCCE1-7DDE-4C01-9058-10199EBED63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AC87C99-BC70-4D69-818C-C603203274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3669f9-eb03-4bfb-ace1-52e952b151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5608811-A1C9-4CF4-95CC-DA81879D458C}">
  <ds:schemaRefs>
    <ds:schemaRef ds:uri="http://schemas.microsoft.com/office/2006/metadata/properties"/>
    <ds:schemaRef ds:uri="http://schemas.microsoft.com/office/infopath/2007/PartnerControls"/>
    <ds:schemaRef ds:uri="693669f9-eb03-4bfb-ace1-52e952b151b8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Rocha, Marlene (MX - Mexico)</dc:creator>
  <cp:keywords/>
  <dc:description/>
  <cp:lastModifiedBy>Perez, Oscar</cp:lastModifiedBy>
  <cp:revision>24</cp:revision>
  <dcterms:created xsi:type="dcterms:W3CDTF">2025-10-01T16:04:00Z</dcterms:created>
  <dcterms:modified xsi:type="dcterms:W3CDTF">2026-06-30T19:23:00Z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0x0101003DD7D958C123F74FAEF50622E93C774E</vt:lpwstr>
  </property>
</Properties>
</file>