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2D440" w14:textId="548652F9" w:rsidR="00BF32EB" w:rsidRDefault="00000000">
      <w:pPr>
        <w:spacing w:line="240" w:lineRule="auto"/>
        <w:jc w:val="center"/>
        <w:rPr>
          <w:rFonts w:ascii="Lato" w:eastAsia="Lato" w:hAnsi="Lato" w:cs="Lato"/>
          <w:b/>
          <w:bCs/>
          <w:sz w:val="26"/>
          <w:szCs w:val="26"/>
        </w:rPr>
      </w:pPr>
      <w:r>
        <w:rPr>
          <w:rFonts w:ascii="Lato" w:eastAsia="Lato" w:hAnsi="Lato" w:cs="Lato"/>
          <w:b/>
          <w:bCs/>
          <w:sz w:val="26"/>
          <w:szCs w:val="26"/>
        </w:rPr>
        <w:t>Daniel Guti</w:t>
      </w:r>
      <w:r w:rsidR="00FC4E68">
        <w:rPr>
          <w:rFonts w:ascii="Lato" w:eastAsia="Lato" w:hAnsi="Lato" w:cs="Lato"/>
          <w:b/>
          <w:bCs/>
          <w:sz w:val="26"/>
          <w:szCs w:val="26"/>
        </w:rPr>
        <w:t>e</w:t>
      </w:r>
      <w:r>
        <w:rPr>
          <w:rFonts w:ascii="Lato" w:eastAsia="Lato" w:hAnsi="Lato" w:cs="Lato"/>
          <w:b/>
          <w:bCs/>
          <w:sz w:val="26"/>
          <w:szCs w:val="26"/>
        </w:rPr>
        <w:t>rrez Restrepo</w:t>
      </w:r>
    </w:p>
    <w:p w14:paraId="2D25626F" w14:textId="77777777" w:rsidR="00BF32EB" w:rsidRDefault="00000000">
      <w:pPr>
        <w:spacing w:line="240" w:lineRule="auto"/>
        <w:jc w:val="center"/>
        <w:rPr>
          <w:rFonts w:ascii="Lato" w:eastAsia="Lato" w:hAnsi="Lato" w:cs="Lato"/>
          <w:sz w:val="24"/>
          <w:szCs w:val="24"/>
        </w:rPr>
      </w:pPr>
      <w:hyperlink r:id="rId5">
        <w:r>
          <w:rPr>
            <w:rFonts w:ascii="Lato" w:eastAsia="Lato" w:hAnsi="Lato" w:cs="Lato"/>
            <w:sz w:val="24"/>
            <w:szCs w:val="24"/>
          </w:rPr>
          <w:t>daniel.gtzrf@gmail.com</w:t>
        </w:r>
      </w:hyperlink>
      <w:r>
        <w:rPr>
          <w:rFonts w:ascii="Lato" w:eastAsia="Lato" w:hAnsi="Lato" w:cs="Lato"/>
          <w:sz w:val="24"/>
          <w:szCs w:val="24"/>
        </w:rPr>
        <w:t xml:space="preserve"> | +52 56 2007 6714</w:t>
      </w:r>
    </w:p>
    <w:p w14:paraId="0E3E053C" w14:textId="77777777" w:rsidR="00BF32EB" w:rsidRDefault="00BF32EB">
      <w:pPr>
        <w:spacing w:line="240" w:lineRule="auto"/>
        <w:rPr>
          <w:rFonts w:ascii="Lato" w:eastAsia="Lato" w:hAnsi="Lato" w:cs="Lato"/>
          <w:sz w:val="12"/>
          <w:szCs w:val="12"/>
        </w:rPr>
      </w:pPr>
    </w:p>
    <w:tbl>
      <w:tblPr>
        <w:tblStyle w:val="a"/>
        <w:tblW w:w="10425" w:type="dxa"/>
        <w:tblInd w:w="2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695"/>
        <w:gridCol w:w="2730"/>
      </w:tblGrid>
      <w:tr w:rsidR="00BF32EB" w14:paraId="63A8AB12" w14:textId="77777777">
        <w:trPr>
          <w:trHeight w:val="285"/>
        </w:trPr>
        <w:tc>
          <w:tcPr>
            <w:tcW w:w="7695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7C5B7827" w14:textId="77777777" w:rsidR="00BF32EB" w:rsidRDefault="00BF32EB">
            <w:pPr>
              <w:widowControl w:val="0"/>
              <w:spacing w:line="240" w:lineRule="auto"/>
              <w:rPr>
                <w:rFonts w:ascii="Lato" w:eastAsia="Lato" w:hAnsi="Lato" w:cs="Lato"/>
                <w:sz w:val="2"/>
                <w:szCs w:val="2"/>
              </w:rPr>
            </w:pPr>
          </w:p>
          <w:p w14:paraId="5C1D7A8F" w14:textId="77777777" w:rsidR="00BF32EB" w:rsidRDefault="00000000">
            <w:pPr>
              <w:widowControl w:val="0"/>
              <w:spacing w:line="240" w:lineRule="auto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>EXPERIENCE</w:t>
            </w:r>
          </w:p>
          <w:p w14:paraId="71F3ACAB" w14:textId="77777777" w:rsidR="00BF32EB" w:rsidRDefault="00BF32EB">
            <w:pPr>
              <w:widowControl w:val="0"/>
              <w:spacing w:line="240" w:lineRule="auto"/>
              <w:rPr>
                <w:rFonts w:ascii="Lato" w:eastAsia="Lato" w:hAnsi="Lato" w:cs="Lato"/>
                <w:sz w:val="8"/>
                <w:szCs w:val="8"/>
              </w:rPr>
            </w:pPr>
          </w:p>
        </w:tc>
        <w:tc>
          <w:tcPr>
            <w:tcW w:w="2730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2C340B77" w14:textId="77777777" w:rsidR="00BF32EB" w:rsidRDefault="00BF32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b/>
                <w:bCs/>
                <w:sz w:val="24"/>
                <w:szCs w:val="24"/>
              </w:rPr>
            </w:pPr>
          </w:p>
        </w:tc>
      </w:tr>
      <w:tr w:rsidR="00BF32EB" w14:paraId="4D3202A2" w14:textId="77777777">
        <w:trPr>
          <w:trHeight w:val="636"/>
        </w:trPr>
        <w:tc>
          <w:tcPr>
            <w:tcW w:w="76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7BF62" w14:textId="77777777" w:rsidR="00BF32EB" w:rsidRDefault="00000000">
            <w:pPr>
              <w:widowControl w:val="0"/>
              <w:spacing w:line="240" w:lineRule="auto"/>
              <w:ind w:left="-90"/>
              <w:rPr>
                <w:rFonts w:ascii="Lato" w:eastAsia="Lato" w:hAnsi="Lato" w:cs="Lato"/>
                <w:b/>
                <w:bCs/>
                <w:sz w:val="24"/>
                <w:szCs w:val="24"/>
              </w:rPr>
            </w:pPr>
            <w:r>
              <w:rPr>
                <w:rFonts w:ascii="Lato" w:eastAsia="Lato" w:hAnsi="Lato" w:cs="Lato"/>
                <w:b/>
                <w:bCs/>
                <w:sz w:val="24"/>
                <w:szCs w:val="24"/>
              </w:rPr>
              <w:t>Deloitte - AI &amp; Data - Strategy &amp; Advanced Analytics, Mexico City</w:t>
            </w:r>
          </w:p>
          <w:p w14:paraId="1C35F762" w14:textId="77777777" w:rsidR="00BF32EB" w:rsidRDefault="00000000">
            <w:pPr>
              <w:widowControl w:val="0"/>
              <w:spacing w:line="240" w:lineRule="auto"/>
              <w:ind w:left="-90"/>
              <w:rPr>
                <w:rFonts w:ascii="Lato" w:eastAsia="Lato" w:hAnsi="Lato" w:cs="Lato"/>
                <w:i/>
                <w:iCs/>
                <w:sz w:val="24"/>
                <w:szCs w:val="24"/>
              </w:rPr>
            </w:pPr>
            <w:r>
              <w:rPr>
                <w:rFonts w:ascii="Lato" w:eastAsia="Lato" w:hAnsi="Lato" w:cs="Lato"/>
                <w:i/>
                <w:iCs/>
                <w:sz w:val="24"/>
                <w:szCs w:val="24"/>
              </w:rPr>
              <w:t>Senior Consultant</w:t>
            </w:r>
          </w:p>
        </w:tc>
        <w:tc>
          <w:tcPr>
            <w:tcW w:w="27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029D7" w14:textId="77777777" w:rsidR="00BF32EB" w:rsidRDefault="00000000">
            <w:pPr>
              <w:widowControl w:val="0"/>
              <w:spacing w:line="240" w:lineRule="auto"/>
              <w:jc w:val="right"/>
              <w:rPr>
                <w:rFonts w:ascii="Lato" w:eastAsia="Lato" w:hAnsi="Lato" w:cs="Lato"/>
                <w:b/>
                <w:bCs/>
                <w:sz w:val="26"/>
                <w:szCs w:val="26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>May 2024 - Present</w:t>
            </w:r>
          </w:p>
        </w:tc>
      </w:tr>
      <w:tr w:rsidR="00BF32EB" w14:paraId="7FF029F0" w14:textId="77777777" w:rsidTr="007C43B9">
        <w:trPr>
          <w:trHeight w:val="7161"/>
        </w:trPr>
        <w:tc>
          <w:tcPr>
            <w:tcW w:w="10425" w:type="dxa"/>
            <w:gridSpan w:val="2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 w14:paraId="129BDF6A" w14:textId="77777777" w:rsidR="00BF32EB" w:rsidRDefault="00000000">
            <w:pPr>
              <w:widowControl w:val="0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>Developed analytical models, software tools, financial projections, and strategic deliverables that informed C-suite decision-making. Leveraged data science expertise and business/strategy know-how to deliver analytics-driven solutions tailored to client needs. Produced scalable, structured, documented, and reproducible code, consistently following software engineering best practices.</w:t>
            </w:r>
          </w:p>
          <w:p w14:paraId="00D6A1D4" w14:textId="77777777" w:rsidR="00BF32EB" w:rsidRDefault="00BF32EB">
            <w:pPr>
              <w:widowControl w:val="0"/>
              <w:rPr>
                <w:rFonts w:ascii="Lato" w:eastAsia="Lato" w:hAnsi="Lato" w:cs="Lato"/>
                <w:sz w:val="4"/>
                <w:szCs w:val="4"/>
              </w:rPr>
            </w:pPr>
          </w:p>
          <w:p w14:paraId="450AFDF5" w14:textId="77777777" w:rsidR="00BF32EB" w:rsidRDefault="00000000">
            <w:pPr>
              <w:widowControl w:val="0"/>
              <w:numPr>
                <w:ilvl w:val="0"/>
                <w:numId w:val="1"/>
              </w:numPr>
              <w:ind w:left="270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>Automated enterprise risk assessment processes through GenAI implementation on AWS, delivering a scalable solution that enhanced efficiency and standardized evaluation methodology.</w:t>
            </w:r>
          </w:p>
          <w:p w14:paraId="51BD85D5" w14:textId="77777777" w:rsidR="00BF32EB" w:rsidRDefault="00BF32EB">
            <w:pPr>
              <w:widowControl w:val="0"/>
              <w:rPr>
                <w:rFonts w:ascii="Lato" w:eastAsia="Lato" w:hAnsi="Lato" w:cs="Lato"/>
                <w:sz w:val="4"/>
                <w:szCs w:val="4"/>
              </w:rPr>
            </w:pPr>
          </w:p>
          <w:p w14:paraId="6EC41BE9" w14:textId="77777777" w:rsidR="00BF32EB" w:rsidRDefault="00000000">
            <w:pPr>
              <w:widowControl w:val="0"/>
              <w:numPr>
                <w:ilvl w:val="0"/>
                <w:numId w:val="2"/>
              </w:numPr>
              <w:ind w:left="270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>Built a land valuation model, using machine learning, that bases land value on relevant land appraisals and features. Then created an optimal land-use allocation strategy using an optimization algorithm.</w:t>
            </w:r>
          </w:p>
          <w:p w14:paraId="746FAA2F" w14:textId="77777777" w:rsidR="00BF32EB" w:rsidRDefault="00BF32EB">
            <w:pPr>
              <w:widowControl w:val="0"/>
              <w:rPr>
                <w:rFonts w:ascii="Lato" w:eastAsia="Lato" w:hAnsi="Lato" w:cs="Lato"/>
                <w:sz w:val="4"/>
                <w:szCs w:val="4"/>
              </w:rPr>
            </w:pPr>
          </w:p>
          <w:p w14:paraId="7AE0C6AE" w14:textId="77777777" w:rsidR="00BF32EB" w:rsidRDefault="00000000">
            <w:pPr>
              <w:widowControl w:val="0"/>
              <w:numPr>
                <w:ilvl w:val="0"/>
                <w:numId w:val="2"/>
              </w:numPr>
              <w:ind w:left="270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>Developed a tool built in python to automate vehicle sales validation across 200+ dealerships of six brands, reducing process time by 75% and eliminating human error, generating annual savings of $1M+ MXN.</w:t>
            </w:r>
          </w:p>
          <w:p w14:paraId="1C32F9EC" w14:textId="77777777" w:rsidR="00BF32EB" w:rsidRDefault="00BF32EB">
            <w:pPr>
              <w:widowControl w:val="0"/>
              <w:rPr>
                <w:rFonts w:ascii="Lato" w:eastAsia="Lato" w:hAnsi="Lato" w:cs="Lato"/>
                <w:sz w:val="4"/>
                <w:szCs w:val="4"/>
              </w:rPr>
            </w:pPr>
          </w:p>
          <w:p w14:paraId="6AAA9E2F" w14:textId="77777777" w:rsidR="00BF32EB" w:rsidRDefault="00000000">
            <w:pPr>
              <w:widowControl w:val="0"/>
              <w:numPr>
                <w:ilvl w:val="0"/>
                <w:numId w:val="2"/>
              </w:numPr>
              <w:ind w:left="270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>Extracted, cleaned, and structured 10 years of power generation data (140+ plants) from a Latin American country for forecasting models that supported national energy investment decisions.</w:t>
            </w:r>
          </w:p>
          <w:p w14:paraId="2E836DE8" w14:textId="77777777" w:rsidR="00BF32EB" w:rsidRDefault="00BF32EB">
            <w:pPr>
              <w:widowControl w:val="0"/>
              <w:rPr>
                <w:rFonts w:ascii="Lato" w:eastAsia="Lato" w:hAnsi="Lato" w:cs="Lato"/>
                <w:sz w:val="4"/>
                <w:szCs w:val="4"/>
              </w:rPr>
            </w:pPr>
          </w:p>
          <w:p w14:paraId="031C284A" w14:textId="77777777" w:rsidR="00BF32EB" w:rsidRDefault="00000000">
            <w:pPr>
              <w:widowControl w:val="0"/>
              <w:numPr>
                <w:ilvl w:val="0"/>
                <w:numId w:val="2"/>
              </w:numPr>
              <w:ind w:left="270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>Designed a 10-year growth plan for a hotel group valued at $1B+ USD, including financial valuation and strategic initiatives, capturing an additional present value of $100M+ USD.</w:t>
            </w:r>
          </w:p>
          <w:p w14:paraId="6A424B8A" w14:textId="77777777" w:rsidR="00BF32EB" w:rsidRDefault="00BF32EB">
            <w:pPr>
              <w:widowControl w:val="0"/>
              <w:rPr>
                <w:rFonts w:ascii="Lato" w:eastAsia="Lato" w:hAnsi="Lato" w:cs="Lato"/>
                <w:sz w:val="4"/>
                <w:szCs w:val="4"/>
              </w:rPr>
            </w:pPr>
          </w:p>
          <w:p w14:paraId="0C58D0DE" w14:textId="77777777" w:rsidR="00BF32EB" w:rsidRDefault="00000000">
            <w:pPr>
              <w:widowControl w:val="0"/>
              <w:numPr>
                <w:ilvl w:val="0"/>
                <w:numId w:val="2"/>
              </w:numPr>
              <w:ind w:left="270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>Presented technical results at the C-suite level and managed multidisciplinary teams.</w:t>
            </w:r>
          </w:p>
          <w:p w14:paraId="46519610" w14:textId="77777777" w:rsidR="00BF32EB" w:rsidRDefault="00BF32EB">
            <w:pPr>
              <w:widowControl w:val="0"/>
              <w:rPr>
                <w:rFonts w:ascii="Lato" w:eastAsia="Lato" w:hAnsi="Lato" w:cs="Lato"/>
                <w:sz w:val="4"/>
                <w:szCs w:val="4"/>
              </w:rPr>
            </w:pPr>
          </w:p>
          <w:p w14:paraId="42F6AD3E" w14:textId="77777777" w:rsidR="00BF32EB" w:rsidRDefault="00000000">
            <w:pPr>
              <w:widowControl w:val="0"/>
              <w:numPr>
                <w:ilvl w:val="0"/>
                <w:numId w:val="2"/>
              </w:numPr>
              <w:ind w:left="270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>Gained cross-industry experience in energy, hospitality, real estate, and auditing sectors across Latin America.</w:t>
            </w:r>
          </w:p>
          <w:p w14:paraId="0C60FDAA" w14:textId="77777777" w:rsidR="00BF32EB" w:rsidRDefault="00BF32EB">
            <w:pPr>
              <w:widowControl w:val="0"/>
              <w:rPr>
                <w:rFonts w:ascii="Lato" w:eastAsia="Lato" w:hAnsi="Lato" w:cs="Lato"/>
                <w:sz w:val="8"/>
                <w:szCs w:val="8"/>
              </w:rPr>
            </w:pPr>
          </w:p>
        </w:tc>
      </w:tr>
      <w:tr w:rsidR="00BF32EB" w14:paraId="5C17A739" w14:textId="77777777">
        <w:trPr>
          <w:trHeight w:val="225"/>
        </w:trPr>
        <w:tc>
          <w:tcPr>
            <w:tcW w:w="7695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3B85CB75" w14:textId="77777777" w:rsidR="00BF32EB" w:rsidRDefault="00BF32EB">
            <w:pPr>
              <w:widowControl w:val="0"/>
              <w:spacing w:line="240" w:lineRule="auto"/>
              <w:rPr>
                <w:rFonts w:ascii="Lato" w:eastAsia="Lato" w:hAnsi="Lato" w:cs="Lato"/>
                <w:sz w:val="2"/>
                <w:szCs w:val="2"/>
              </w:rPr>
            </w:pPr>
          </w:p>
          <w:p w14:paraId="16DB174E" w14:textId="77777777" w:rsidR="00BF32EB" w:rsidRDefault="00000000">
            <w:pPr>
              <w:widowControl w:val="0"/>
              <w:spacing w:line="240" w:lineRule="auto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>EDUCATION</w:t>
            </w:r>
          </w:p>
          <w:p w14:paraId="6E19CFF8" w14:textId="77777777" w:rsidR="00BF32EB" w:rsidRDefault="00BF32EB">
            <w:pPr>
              <w:widowControl w:val="0"/>
              <w:spacing w:line="240" w:lineRule="auto"/>
              <w:rPr>
                <w:rFonts w:ascii="Lato" w:eastAsia="Lato" w:hAnsi="Lato" w:cs="Lato"/>
                <w:sz w:val="2"/>
                <w:szCs w:val="2"/>
              </w:rPr>
            </w:pPr>
          </w:p>
        </w:tc>
        <w:tc>
          <w:tcPr>
            <w:tcW w:w="2730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6F4C459E" w14:textId="77777777" w:rsidR="00BF32EB" w:rsidRDefault="00BF32EB">
            <w:pPr>
              <w:widowControl w:val="0"/>
              <w:spacing w:line="240" w:lineRule="auto"/>
              <w:rPr>
                <w:rFonts w:ascii="Lato" w:eastAsia="Lato" w:hAnsi="Lato" w:cs="Lato"/>
                <w:b/>
                <w:bCs/>
                <w:sz w:val="24"/>
                <w:szCs w:val="24"/>
              </w:rPr>
            </w:pPr>
          </w:p>
        </w:tc>
      </w:tr>
      <w:tr w:rsidR="00BF32EB" w14:paraId="7FFEAE00" w14:textId="77777777">
        <w:trPr>
          <w:trHeight w:val="471"/>
        </w:trPr>
        <w:tc>
          <w:tcPr>
            <w:tcW w:w="7695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7140B" w14:textId="77777777" w:rsidR="00BF32EB" w:rsidRPr="00FC4E68" w:rsidRDefault="00000000">
            <w:pPr>
              <w:widowControl w:val="0"/>
              <w:spacing w:line="240" w:lineRule="auto"/>
              <w:ind w:left="-90"/>
              <w:rPr>
                <w:rFonts w:ascii="Lato" w:eastAsia="Lato" w:hAnsi="Lato" w:cs="Lato"/>
                <w:b/>
                <w:bCs/>
                <w:sz w:val="24"/>
                <w:szCs w:val="24"/>
                <w:lang w:val="es-MX"/>
              </w:rPr>
            </w:pPr>
            <w:r w:rsidRPr="00FC4E68">
              <w:rPr>
                <w:rFonts w:ascii="Lato" w:eastAsia="Lato" w:hAnsi="Lato" w:cs="Lato"/>
                <w:b/>
                <w:bCs/>
                <w:sz w:val="24"/>
                <w:szCs w:val="24"/>
                <w:lang w:val="es-MX"/>
              </w:rPr>
              <w:t>Instituto Tecnológico Autónomo de México (ITAM)</w:t>
            </w:r>
          </w:p>
          <w:p w14:paraId="7D48B7C5" w14:textId="77777777" w:rsidR="00BF32EB" w:rsidRDefault="00000000">
            <w:pPr>
              <w:widowControl w:val="0"/>
              <w:spacing w:line="240" w:lineRule="auto"/>
              <w:ind w:left="-90"/>
              <w:rPr>
                <w:rFonts w:ascii="Lato" w:eastAsia="Lato" w:hAnsi="Lato" w:cs="Lato"/>
                <w:i/>
                <w:iCs/>
                <w:sz w:val="24"/>
                <w:szCs w:val="24"/>
              </w:rPr>
            </w:pPr>
            <w:r>
              <w:rPr>
                <w:rFonts w:ascii="Lato" w:eastAsia="Lato" w:hAnsi="Lato" w:cs="Lato"/>
                <w:i/>
                <w:iCs/>
                <w:sz w:val="24"/>
                <w:szCs w:val="24"/>
              </w:rPr>
              <w:t>B. S. Applied Mathematics</w:t>
            </w:r>
          </w:p>
          <w:p w14:paraId="69BEEF3C" w14:textId="77777777" w:rsidR="00BF32EB" w:rsidRDefault="00BF32EB">
            <w:pPr>
              <w:widowControl w:val="0"/>
              <w:spacing w:line="240" w:lineRule="auto"/>
              <w:ind w:left="-90"/>
              <w:rPr>
                <w:rFonts w:ascii="Lato" w:eastAsia="Lato" w:hAnsi="Lato" w:cs="Lato"/>
                <w:sz w:val="4"/>
                <w:szCs w:val="4"/>
              </w:rPr>
            </w:pPr>
          </w:p>
        </w:tc>
        <w:tc>
          <w:tcPr>
            <w:tcW w:w="2730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CB593" w14:textId="77777777" w:rsidR="00BF32EB" w:rsidRDefault="00000000">
            <w:pPr>
              <w:widowControl w:val="0"/>
              <w:spacing w:line="240" w:lineRule="auto"/>
              <w:jc w:val="right"/>
              <w:rPr>
                <w:rFonts w:ascii="Lato" w:eastAsia="Lato" w:hAnsi="Lato" w:cs="Lato"/>
                <w:b/>
                <w:bCs/>
                <w:sz w:val="26"/>
                <w:szCs w:val="26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>2019 - 2024</w:t>
            </w:r>
          </w:p>
        </w:tc>
      </w:tr>
      <w:tr w:rsidR="00BF32EB" w14:paraId="496508FE" w14:textId="77777777" w:rsidTr="007C43B9">
        <w:trPr>
          <w:trHeight w:val="1762"/>
        </w:trPr>
        <w:tc>
          <w:tcPr>
            <w:tcW w:w="10425" w:type="dxa"/>
            <w:gridSpan w:val="2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-720" w:type="dxa"/>
              <w:left w:w="-720" w:type="dxa"/>
              <w:bottom w:w="-720" w:type="dxa"/>
              <w:right w:w="-720" w:type="dxa"/>
            </w:tcMar>
          </w:tcPr>
          <w:p w14:paraId="686641E4" w14:textId="77777777" w:rsidR="00BF32EB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>Designed an application that decomposes any music playlist into sub-playlists of similar songs using Spotify Web API features and clustering.</w:t>
            </w:r>
          </w:p>
          <w:p w14:paraId="35FAA677" w14:textId="77777777" w:rsidR="00BF32EB" w:rsidRDefault="00BF32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ato" w:eastAsia="Lato" w:hAnsi="Lato" w:cs="Lato"/>
                <w:sz w:val="4"/>
                <w:szCs w:val="4"/>
              </w:rPr>
            </w:pPr>
          </w:p>
          <w:p w14:paraId="6BD0E684" w14:textId="77777777" w:rsidR="00BF32EB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 xml:space="preserve">Built a convolutional neural network based on the </w:t>
            </w:r>
            <w:proofErr w:type="spellStart"/>
            <w:r>
              <w:rPr>
                <w:rFonts w:ascii="Lato" w:eastAsia="Lato" w:hAnsi="Lato" w:cs="Lato"/>
                <w:sz w:val="24"/>
                <w:szCs w:val="24"/>
              </w:rPr>
              <w:t>AlexNet</w:t>
            </w:r>
            <w:proofErr w:type="spellEnd"/>
            <w:r>
              <w:rPr>
                <w:rFonts w:ascii="Lato" w:eastAsia="Lato" w:hAnsi="Lato" w:cs="Lato"/>
                <w:sz w:val="24"/>
                <w:szCs w:val="24"/>
              </w:rPr>
              <w:t xml:space="preserve"> architecture for the CIFAR-10 dataset, achieving 70.2% test accuracy and leveraging Nvidia CUDA for faster GPU training.</w:t>
            </w:r>
          </w:p>
          <w:p w14:paraId="48283423" w14:textId="77777777" w:rsidR="00BF32EB" w:rsidRDefault="00BF32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ato" w:eastAsia="Lato" w:hAnsi="Lato" w:cs="Lato"/>
                <w:sz w:val="8"/>
                <w:szCs w:val="8"/>
              </w:rPr>
            </w:pPr>
          </w:p>
        </w:tc>
      </w:tr>
      <w:tr w:rsidR="00BF32EB" w14:paraId="22256EF0" w14:textId="77777777">
        <w:trPr>
          <w:trHeight w:val="330"/>
        </w:trPr>
        <w:tc>
          <w:tcPr>
            <w:tcW w:w="7695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4416CFCA" w14:textId="77777777" w:rsidR="00BF32EB" w:rsidRDefault="00BF32EB">
            <w:pPr>
              <w:widowControl w:val="0"/>
              <w:spacing w:line="240" w:lineRule="auto"/>
              <w:rPr>
                <w:rFonts w:ascii="Lato" w:eastAsia="Lato" w:hAnsi="Lato" w:cs="Lato"/>
                <w:sz w:val="2"/>
                <w:szCs w:val="2"/>
              </w:rPr>
            </w:pPr>
          </w:p>
          <w:p w14:paraId="3A2E5837" w14:textId="77777777" w:rsidR="00BF32EB" w:rsidRDefault="00000000">
            <w:pPr>
              <w:widowControl w:val="0"/>
              <w:spacing w:line="240" w:lineRule="auto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>SKILLS</w:t>
            </w:r>
          </w:p>
          <w:p w14:paraId="1EFB1C09" w14:textId="77777777" w:rsidR="00BF32EB" w:rsidRDefault="00BF32EB">
            <w:pPr>
              <w:widowControl w:val="0"/>
              <w:spacing w:line="240" w:lineRule="auto"/>
              <w:rPr>
                <w:rFonts w:ascii="Lato" w:eastAsia="Lato" w:hAnsi="Lato" w:cs="Lato"/>
                <w:sz w:val="8"/>
                <w:szCs w:val="8"/>
              </w:rPr>
            </w:pPr>
          </w:p>
        </w:tc>
        <w:tc>
          <w:tcPr>
            <w:tcW w:w="2730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226F47E2" w14:textId="77777777" w:rsidR="00BF32EB" w:rsidRDefault="00BF32EB">
            <w:pPr>
              <w:widowControl w:val="0"/>
              <w:spacing w:line="240" w:lineRule="auto"/>
              <w:rPr>
                <w:rFonts w:ascii="Lato" w:eastAsia="Lato" w:hAnsi="Lato" w:cs="Lato"/>
                <w:b/>
                <w:bCs/>
                <w:sz w:val="24"/>
                <w:szCs w:val="24"/>
              </w:rPr>
            </w:pPr>
          </w:p>
        </w:tc>
      </w:tr>
    </w:tbl>
    <w:p w14:paraId="111DABC1" w14:textId="77777777" w:rsidR="00BF32EB" w:rsidRDefault="00000000">
      <w:pPr>
        <w:widowControl w:val="0"/>
        <w:spacing w:line="240" w:lineRule="auto"/>
        <w:ind w:left="270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b/>
          <w:bCs/>
          <w:sz w:val="24"/>
          <w:szCs w:val="24"/>
        </w:rPr>
        <w:t>Tools &amp; Languages:</w:t>
      </w:r>
      <w:r>
        <w:rPr>
          <w:rFonts w:ascii="Lato" w:eastAsia="Lato" w:hAnsi="Lato" w:cs="Lato"/>
          <w:sz w:val="24"/>
          <w:szCs w:val="24"/>
        </w:rPr>
        <w:t xml:space="preserve"> Python (</w:t>
      </w:r>
      <w:proofErr w:type="spellStart"/>
      <w:r>
        <w:rPr>
          <w:rFonts w:ascii="Lato" w:eastAsia="Lato" w:hAnsi="Lato" w:cs="Lato"/>
          <w:sz w:val="24"/>
          <w:szCs w:val="24"/>
        </w:rPr>
        <w:t>numpy</w:t>
      </w:r>
      <w:proofErr w:type="spellEnd"/>
      <w:r>
        <w:rPr>
          <w:rFonts w:ascii="Lato" w:eastAsia="Lato" w:hAnsi="Lato" w:cs="Lato"/>
          <w:sz w:val="24"/>
          <w:szCs w:val="24"/>
        </w:rPr>
        <w:t xml:space="preserve">, pandas, scikit-learn, </w:t>
      </w:r>
      <w:proofErr w:type="spellStart"/>
      <w:r>
        <w:rPr>
          <w:rFonts w:ascii="Lato" w:eastAsia="Lato" w:hAnsi="Lato" w:cs="Lato"/>
          <w:sz w:val="24"/>
          <w:szCs w:val="24"/>
        </w:rPr>
        <w:t>pytorch</w:t>
      </w:r>
      <w:proofErr w:type="spellEnd"/>
      <w:r>
        <w:rPr>
          <w:rFonts w:ascii="Lato" w:eastAsia="Lato" w:hAnsi="Lato" w:cs="Lato"/>
          <w:sz w:val="24"/>
          <w:szCs w:val="24"/>
        </w:rPr>
        <w:t>), Git, AWS, SQL, R, Excel</w:t>
      </w:r>
    </w:p>
    <w:p w14:paraId="3A52D84A" w14:textId="77777777" w:rsidR="00BF32EB" w:rsidRDefault="00BF32EB">
      <w:pPr>
        <w:widowControl w:val="0"/>
        <w:spacing w:line="240" w:lineRule="auto"/>
        <w:ind w:left="270"/>
        <w:rPr>
          <w:rFonts w:ascii="Lato" w:eastAsia="Lato" w:hAnsi="Lato" w:cs="Lato"/>
          <w:sz w:val="4"/>
          <w:szCs w:val="4"/>
        </w:rPr>
      </w:pPr>
    </w:p>
    <w:p w14:paraId="17406C2C" w14:textId="77777777" w:rsidR="00BF32EB" w:rsidRDefault="00BF32EB">
      <w:pPr>
        <w:widowControl w:val="0"/>
        <w:spacing w:line="240" w:lineRule="auto"/>
        <w:ind w:left="270"/>
        <w:rPr>
          <w:rFonts w:ascii="Lato" w:eastAsia="Lato" w:hAnsi="Lato" w:cs="Lato"/>
          <w:sz w:val="2"/>
          <w:szCs w:val="2"/>
        </w:rPr>
      </w:pPr>
    </w:p>
    <w:p w14:paraId="1D828CEF" w14:textId="77777777" w:rsidR="00BF32EB" w:rsidRDefault="00000000">
      <w:pPr>
        <w:widowControl w:val="0"/>
        <w:spacing w:line="240" w:lineRule="auto"/>
        <w:ind w:left="270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b/>
          <w:bCs/>
          <w:sz w:val="24"/>
          <w:szCs w:val="24"/>
        </w:rPr>
        <w:t>Technical Skills:</w:t>
      </w:r>
      <w:r>
        <w:rPr>
          <w:rFonts w:ascii="Lato" w:eastAsia="Lato" w:hAnsi="Lato" w:cs="Lato"/>
          <w:sz w:val="24"/>
          <w:szCs w:val="24"/>
        </w:rPr>
        <w:t xml:space="preserve"> Machine Learning, Statistical models, Statistical Bayesian modeling, Numerical optimization, Linear programming, Time series analysis, Markov chain Monte Carlo, Neural networks, Regression, Clustering, PCA, Random forests, Regularization, Generalized regression</w:t>
      </w:r>
    </w:p>
    <w:p w14:paraId="34656219" w14:textId="77777777" w:rsidR="00BF32EB" w:rsidRDefault="00BF32EB">
      <w:pPr>
        <w:widowControl w:val="0"/>
        <w:spacing w:line="240" w:lineRule="auto"/>
        <w:ind w:left="270"/>
        <w:rPr>
          <w:rFonts w:ascii="Lato" w:eastAsia="Lato" w:hAnsi="Lato" w:cs="Lato"/>
          <w:sz w:val="4"/>
          <w:szCs w:val="4"/>
        </w:rPr>
      </w:pPr>
    </w:p>
    <w:p w14:paraId="3071388B" w14:textId="77777777" w:rsidR="00BF32EB" w:rsidRDefault="00000000">
      <w:pPr>
        <w:widowControl w:val="0"/>
        <w:spacing w:line="240" w:lineRule="auto"/>
        <w:ind w:left="270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b/>
          <w:bCs/>
          <w:sz w:val="24"/>
          <w:szCs w:val="24"/>
        </w:rPr>
        <w:t>Core Skills:</w:t>
      </w:r>
      <w:r>
        <w:rPr>
          <w:rFonts w:ascii="Lato" w:eastAsia="Lato" w:hAnsi="Lato" w:cs="Lato"/>
          <w:sz w:val="24"/>
          <w:szCs w:val="24"/>
        </w:rPr>
        <w:t xml:space="preserve"> Strategic thinking, quantitative analysis, executive communication, leadership, verbal and written clarity &amp; precision</w:t>
      </w:r>
    </w:p>
    <w:sectPr w:rsidR="00BF32EB">
      <w:pgSz w:w="12240" w:h="15840"/>
      <w:pgMar w:top="576" w:right="648" w:bottom="144" w:left="64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00000003" w:usb1="00000000" w:usb2="00000000" w:usb3="00000000" w:csb0="00000001" w:csb1="00000000"/>
    <w:embedRegular r:id="rId1" w:fontKey="{0028BC43-1B33-40AA-88B8-09C2E0B8A457}"/>
    <w:embedBold r:id="rId2" w:fontKey="{78EC16F3-9793-4401-AAC3-EB594BBA9A04}"/>
    <w:embedItalic r:id="rId3" w:fontKey="{71BF1F54-1920-4BD7-A9D7-0E3262B844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0E6FA2A-50FD-4E55-96DD-74331BE9AB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9AA4ED2-9227-4DF7-BC24-B4D10B0403A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159FD"/>
    <w:multiLevelType w:val="multilevel"/>
    <w:tmpl w:val="FAEE02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FAF5932"/>
    <w:multiLevelType w:val="multilevel"/>
    <w:tmpl w:val="1BA606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43595564">
    <w:abstractNumId w:val="1"/>
  </w:num>
  <w:num w:numId="2" w16cid:durableId="2043281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2EB"/>
    <w:rsid w:val="007C43B9"/>
    <w:rsid w:val="00BF32EB"/>
    <w:rsid w:val="00FC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2C9F8"/>
  <w15:docId w15:val="{421E15D8-B1A6-409A-B04C-11F57BA4F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aniel.gtzrf@gmail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</cp:lastModifiedBy>
  <cp:revision>5</cp:revision>
  <dcterms:created xsi:type="dcterms:W3CDTF">2026-02-11T06:46:00Z</dcterms:created>
  <dcterms:modified xsi:type="dcterms:W3CDTF">2026-02-11T07:06:00Z</dcterms:modified>
</cp:coreProperties>
</file>