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47EDF" w14:textId="77777777" w:rsidR="00474CB1" w:rsidRDefault="00435F42">
      <w:r>
        <w:rPr>
          <w:b/>
          <w:bCs/>
          <w:sz w:val="32"/>
          <w:szCs w:val="32"/>
        </w:rPr>
        <w:t>GASTRA</w:t>
      </w:r>
    </w:p>
    <w:p w14:paraId="7CE47EE0" w14:textId="77777777" w:rsidR="00474CB1" w:rsidRDefault="00435F42">
      <w:pPr>
        <w:spacing w:after="200"/>
      </w:pPr>
      <w:r>
        <w:rPr>
          <w:b/>
          <w:bCs/>
          <w:sz w:val="28"/>
          <w:szCs w:val="28"/>
        </w:rPr>
        <w:t>Modelo de Entidade-Relacionamento (MER)</w:t>
      </w:r>
    </w:p>
    <w:p w14:paraId="7CE47EE1" w14:textId="77777777" w:rsidR="00474CB1" w:rsidRDefault="00435F42">
      <w:r>
        <w:t>TG — FATEC Araraquara</w:t>
      </w:r>
    </w:p>
    <w:p w14:paraId="7CE47EE2" w14:textId="77777777" w:rsidR="00474CB1" w:rsidRDefault="00435F42">
      <w:r>
        <w:rPr>
          <w:b/>
          <w:bCs/>
        </w:rPr>
        <w:t xml:space="preserve">Autores: </w:t>
      </w:r>
      <w:r>
        <w:t xml:space="preserve">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7CE47EE3" w14:textId="77777777" w:rsidR="00474CB1" w:rsidRDefault="00435F42">
      <w:pPr>
        <w:spacing w:after="300"/>
      </w:pPr>
      <w:r>
        <w:rPr>
          <w:b/>
          <w:bCs/>
        </w:rPr>
        <w:t xml:space="preserve">Orientador: </w:t>
      </w:r>
      <w:r>
        <w:t>Prof. Me. Leonardo José de Lima Ferrucci</w:t>
      </w:r>
    </w:p>
    <w:p w14:paraId="7CE47EE5" w14:textId="77777777" w:rsidR="00474CB1" w:rsidRDefault="00435F42">
      <w:pPr>
        <w:pStyle w:val="Ttulo1"/>
        <w:spacing w:before="200" w:after="200"/>
      </w:pPr>
      <w:r>
        <w:t>1. Núcleo de Comandas</w:t>
      </w:r>
    </w:p>
    <w:p w14:paraId="7CE47EE6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ENT01 — Mesa</w:t>
      </w:r>
    </w:p>
    <w:p w14:paraId="7CE47EE7" w14:textId="77777777" w:rsidR="00474CB1" w:rsidRDefault="00435F42">
      <w:r>
        <w:rPr>
          <w:b/>
          <w:bCs/>
        </w:rPr>
        <w:t>Atributos:</w:t>
      </w:r>
    </w:p>
    <w:p w14:paraId="7CE47EE8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id_mesa</w:t>
      </w:r>
      <w:proofErr w:type="spellEnd"/>
      <w:r>
        <w:t xml:space="preserve"> (PK)</w:t>
      </w:r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numero</w:t>
      </w:r>
      <w:proofErr w:type="gramEnd"/>
    </w:p>
    <w:p w14:paraId="7CE47EEA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r>
        <w:t>capacidade</w:t>
      </w:r>
    </w:p>
    <w:p w14:paraId="7CE47EEB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ENT02 — Praça</w:t>
      </w:r>
    </w:p>
    <w:p w14:paraId="7CE47EEC" w14:textId="77777777" w:rsidR="00474CB1" w:rsidRDefault="00435F42">
      <w:r>
        <w:rPr>
          <w:b/>
          <w:bCs/>
        </w:rPr>
        <w:t>Atributos:</w:t>
      </w:r>
    </w:p>
    <w:p w14:paraId="7CE47EED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id_praca</w:t>
      </w:r>
      <w:proofErr w:type="spellEnd"/>
      <w:r>
        <w:t xml:space="preserve"> (PK)</w:t>
      </w:r>
    </w:p>
    <w:p w14:paraId="7CE47EEE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codigo</w:t>
      </w:r>
      <w:proofErr w:type="spell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quantidade_garcons (quantos garçons a praça comporta por turno; entrada da alocação — RN03)</w:t>
      </w:r>
      <w:proofErr w:type="gramEnd"/>
    </w:p>
    <w:p w14:paraId="7CE47EEF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faturamento_medio_historico</w:t>
      </w:r>
      <w:proofErr w:type="spellEnd"/>
      <w:r>
        <w:t xml:space="preserve"> (derivado — calculado a partir do histórico de Comandas/Alocações, não armazenado diretamente)</w:t>
      </w:r>
    </w:p>
    <w:p w14:paraId="7CE47EF0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REL01 — Mesa pertence a uma Praça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 (uma praça agrupa várias mesas; cada mesa pertence a exatamente uma praça)</w:t>
      </w:r>
    </w:p>
    <w:p w14:paraId="7CE47EF2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>obrigatória para Mesa (toda mesa tem uma praça). Vínculo fixo — sem histórico de mudança de praça.</w:t>
      </w:r>
    </w:p>
    <w:p w14:paraId="7CE47EF3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ENT01, ENT02</w:t>
      </w:r>
    </w:p>
    <w:p w14:paraId="7CE47EF4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ENT03 — Usuário</w:t>
      </w:r>
    </w:p>
    <w:p w14:paraId="7CE47EF5" w14:textId="77777777" w:rsidR="00474CB1" w:rsidRDefault="00435F42">
      <w:r>
        <w:rPr>
          <w:b/>
          <w:bCs/>
        </w:rPr>
        <w:t>Atributos:</w:t>
      </w:r>
    </w:p>
    <w:p w14:paraId="7CE47EF6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id_usuario</w:t>
      </w:r>
      <w:proofErr w:type="spellEnd"/>
      <w:r>
        <w:t xml:space="preserve"> (PK)</w:t>
      </w:r>
    </w:p>
    <w:p w14:paraId="7CE47EF7" w14:textId="77777777" w:rsidR="00474CB1" w:rsidRDefault="00435F42">
      <w:pPr>
        <w:pStyle w:val="PargrafodaLista"/>
        <w:numPr>
          <w:ilvl w:val="0"/>
          <w:numId w:val="1"/>
        </w:numPr>
      </w:pPr>
      <w:r>
        <w:t>nome</w:t>
      </w:r>
    </w:p>
    <w:p w14:paraId="7CE47EF8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email</w:t>
      </w:r>
      <w:proofErr w:type="spellEnd"/>
      <w:r>
        <w:t xml:space="preserve"> (chave alternativa, única)</w:t>
      </w:r>
    </w:p>
    <w:p w14:paraId="7CE47EF9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senha_hash</w:t>
      </w:r>
      <w:proofErr w:type="spellEnd"/>
    </w:p>
    <w:p w14:paraId="7CE47EFA" w14:textId="77777777" w:rsidR="00474CB1" w:rsidRDefault="00435F42">
      <w:pPr>
        <w:pStyle w:val="PargrafodaLista"/>
        <w:numPr>
          <w:ilvl w:val="0"/>
          <w:numId w:val="1"/>
        </w:numPr>
      </w:pPr>
      <w:r>
        <w:t>papel (Gerente | Coordenador | Metre | Garçom)</w:t>
      </w:r>
    </w:p>
    <w:p w14:paraId="7CE47EFB" w14:textId="77777777" w:rsidR="00474CB1" w:rsidRDefault="00435F42">
      <w:pPr>
        <w:pStyle w:val="PargrafodaLista"/>
        <w:numPr>
          <w:ilvl w:val="0"/>
          <w:numId w:val="1"/>
        </w:numPr>
      </w:pPr>
      <w:r>
        <w:t>ativo</w:t>
      </w:r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chave_sessao (identificador da sessão vigente; trocado no logoff, na inativação e na troca de papel, invalida na hora os acessos emitidos antes — RF17, RF18)</w:t>
      </w:r>
      <w:proofErr w:type="gramEnd"/>
    </w:p>
    <w:p w14:paraId="7CE47EFC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segredo_totp (opcional — só preenchido para papéis Gerente/Coordenador; gerado uma única vez e armazenado criptografado, nunca reexibido em texto claro — RN07)</w:t>
      </w:r>
      <w:proofErr w:type="spellEnd"/>
      <w:r/>
      <w:r w:rsidRPr="000E3B88">
        <w:rPr>
          <w:u w:val="single"/>
        </w:rPr>
      </w:r>
      <w:r/>
    </w:p>
    <w:p w14:paraId="7CE47EFD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ENT04 — Comanda</w:t>
      </w:r>
    </w:p>
    <w:p w14:paraId="7CE47EFE" w14:textId="77777777" w:rsidR="00474CB1" w:rsidRDefault="00435F42">
      <w:r>
        <w:rPr>
          <w:b/>
          <w:bCs/>
        </w:rPr>
        <w:t>Atributos:</w:t>
      </w:r>
    </w:p>
    <w:p w14:paraId="7CE47EFF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id_comanda</w:t>
      </w:r>
      <w:proofErr w:type="spellEnd"/>
      <w:r>
        <w:t xml:space="preserve"> (PK)</w:t>
      </w:r>
    </w:p>
    <w:p w14:paraId="7CE47F00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data_hora_abertura</w:t>
      </w:r>
      <w:proofErr w:type="spellEnd"/>
    </w:p>
    <w:p w14:paraId="7CE47F01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data_hora_fechamento</w:t>
      </w:r>
      <w:proofErr w:type="spell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quantidade_pessoas (informada pelo garçom na abertura)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composicao (Solo | Casal | Grupo pequeno | Família | Grupo grande — RN01; sugerida pelo sistema a partir de quantidade_pessoas e confirmada ou ajustada pelo garçom; passa a Família quando há item infantil em mesa de 3 ou mais pessoas)</w:t>
      </w:r>
      <w:proofErr w:type="gramEnd"/>
    </w:p>
    <w:p w14:paraId="7CE47F02" w14:textId="2F5C94DC" w:rsidR="00474CB1" w:rsidRDefault="00435F42">
      <w:pPr>
        <w:pStyle w:val="PargrafodaLista"/>
        <w:numPr>
          <w:ilvl w:val="0"/>
          <w:numId w:val="1"/>
        </w:numPr>
      </w:pPr>
      <w:r>
        <w:t>status (aberta | fechada)</w:t>
      </w:r>
      <w:r w:rsidR="00D84568"/>
    </w:p>
    <w:p w14:paraId="7CE47F03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codigo_acesso_cliente</w:t>
      </w:r>
      <w:proofErr w:type="spellEnd"/>
      <w:r>
        <w:t xml:space="preserve"> (token único para consulta via QR </w:t>
      </w:r>
      <w:proofErr w:type="spellStart"/>
      <w:r>
        <w:t>code</w:t>
      </w:r>
      <w:proofErr w:type="spellEnd"/>
      <w:r>
        <w:t xml:space="preserve"> pelo cliente, sem autenticação; não expira ao fechar a comanda)</w:t>
      </w:r>
    </w:p>
    <w:p w14:paraId="5B452290" w14:textId="0C4EB5CA" w:rsidR="005056DC" w:rsidRDefault="005056DC">
      <w:pPr>
        <w:pStyle w:val="PargrafodaLista"/>
        <w:numPr>
          <w:ilvl w:val="0"/>
          <w:numId w:val="1"/>
        </w:numPr>
        <w:spacing w:after="200"/>
      </w:pPr>
      <w:proofErr w:type="spellStart"/>
      <w:r>
        <w:t>taxa_servico_removida</w:t>
      </w:r>
      <w:proofErr w:type="spellEnd"/>
    </w:p>
    <w:p w14:paraId="7CE47F04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REL02 — Comanda pertence a uma Mesa</w:t>
      </w:r>
    </w:p>
    <w:p w14:paraId="7CE47F05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 (uma mesa pode ter várias comandas ao longo do tempo — inclusive simultâneas; cada comanda pertence a exatamente uma mesa)</w:t>
      </w:r>
    </w:p>
    <w:p w14:paraId="7CE47F06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obrigatória </w:t>
      </w:r>
      <w:proofErr w:type="gramStart"/>
      <w:r>
        <w:t>para Comanda</w:t>
      </w:r>
      <w:proofErr w:type="gramEnd"/>
    </w:p>
    <w:p w14:paraId="7CE47F07" w14:textId="77777777" w:rsidR="00474CB1" w:rsidRDefault="00435F42">
      <w:pPr>
        <w:spacing w:after="80"/>
      </w:pPr>
      <w:r>
        <w:rPr>
          <w:b/>
          <w:bCs/>
        </w:rPr>
        <w:lastRenderedPageBreak/>
        <w:t xml:space="preserve">Entidades envolvidas: </w:t>
      </w:r>
      <w:r>
        <w:t>ENT04, ENT01</w:t>
      </w:r>
    </w:p>
    <w:p w14:paraId="7CE47F08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REL03 — Comanda é aberta por um Usuário (papel Garçom)</w:t>
      </w:r>
    </w:p>
    <w:p w14:paraId="7CE47F09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 (um usuário/garçom abre várias comandas; cada comanda é aberta por um único usuário)</w:t>
      </w:r>
    </w:p>
    <w:p w14:paraId="7CE47F0A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obrigatória </w:t>
      </w:r>
      <w:proofErr w:type="gramStart"/>
      <w:r>
        <w:t>para Comanda</w:t>
      </w:r>
      <w:proofErr w:type="gramEnd"/>
    </w:p>
    <w:p w14:paraId="7CE47F0B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ENT04, ENT03</w:t>
      </w:r>
    </w:p>
    <w:p w14:paraId="7CE47F0C" w14:textId="77777777" w:rsidR="00474CB1" w:rsidRDefault="00435F42">
      <w:pPr>
        <w:spacing w:after="80"/>
      </w:pPr>
      <w:r>
        <w:rPr>
          <w:b/>
          <w:bCs/>
        </w:rPr>
        <w:t xml:space="preserve">Regra de negócio: </w:t>
      </w:r>
      <w:r>
        <w:t>o Usuário referenciado deve ter papel = Garçom (validação de aplicação, não de cardinalidade)</w:t>
      </w:r>
    </w:p>
    <w:p w14:paraId="7CE47F0D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ENT05 — </w:t>
      </w:r>
      <w:proofErr w:type="spellStart"/>
      <w:r>
        <w:rPr>
          <w:b/>
          <w:bCs/>
          <w:sz w:val="24"/>
          <w:szCs w:val="24"/>
        </w:rPr>
        <w:t>ItemDoCardápio</w:t>
      </w:r>
      <w:proofErr w:type="spellEnd"/>
    </w:p>
    <w:p w14:paraId="7CE47F0E" w14:textId="77777777" w:rsidR="00474CB1" w:rsidRDefault="00435F42">
      <w:r>
        <w:rPr>
          <w:b/>
          <w:bCs/>
        </w:rPr>
        <w:t>Atributos:</w:t>
      </w:r>
    </w:p>
    <w:p w14:paraId="7CE47F0F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id_item_cardapio</w:t>
      </w:r>
      <w:proofErr w:type="spellEnd"/>
      <w:r>
        <w:t xml:space="preserve"> (PK)</w:t>
      </w:r>
    </w:p>
    <w:p w14:paraId="7CE47F10" w14:textId="77777777" w:rsidR="00474CB1" w:rsidRDefault="00435F42">
      <w:pPr>
        <w:pStyle w:val="PargrafodaLista"/>
        <w:numPr>
          <w:ilvl w:val="0"/>
          <w:numId w:val="1"/>
        </w:numPr>
      </w:pPr>
      <w:r>
        <w:t>nome</w:t>
      </w:r>
    </w:p>
    <w:p w14:paraId="7CE47F11" w14:textId="77777777" w:rsidR="00474CB1" w:rsidRDefault="00435F42">
      <w:pPr>
        <w:pStyle w:val="PargrafodaLista"/>
        <w:numPr>
          <w:ilvl w:val="0"/>
          <w:numId w:val="1"/>
        </w:numPr>
      </w:pPr>
      <w:r>
        <w:t>categoria (lista fechada: entrada | prato principal | sobremesa | bebida)</w:t>
      </w:r>
    </w:p>
    <w:p w14:paraId="7CE47F12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preco</w:t>
      </w:r>
      <w:proofErr w:type="spellEnd"/>
    </w:p>
    <w:p w14:paraId="7CE47F13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descricao</w:t>
      </w:r>
      <w:proofErr w:type="spellEnd"/>
    </w:p>
    <w:p w14:paraId="7CE47F14" w14:textId="63BE326B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flags_dieteticas (multivalorado; lista fechada: vegano, vegetariano, sem_gluten, sem_lactose, opcao_infantil — no esquema físico vira tabela própria, para respeitar a 1FN)</w:t>
      </w:r>
      <w:proofErr w:type="spellEnd"/>
      <w:r/>
      <w:r w:rsidR="008B01E2" w:rsidRPr="008B01E2"/>
      <w:proofErr w:type="spellStart"/>
      <w:r w:rsidR="008B01E2" w:rsidRPr="008B01E2"/>
      <w:proofErr w:type="spellEnd"/>
      <w:r w:rsidR="008B01E2" w:rsidRPr="008B01E2"/>
      <w:proofErr w:type="spellStart"/>
      <w:r w:rsidR="008B01E2" w:rsidRPr="008B01E2"/>
      <w:proofErr w:type="spellEnd"/>
      <w:r w:rsidR="008B01E2" w:rsidRPr="008B01E2"/>
      <w:proofErr w:type="spellStart"/>
      <w:r w:rsidR="008B01E2" w:rsidRPr="008B01E2"/>
      <w:proofErr w:type="spellEnd"/>
      <w:r w:rsidR="008B01E2" w:rsidRPr="008B01E2"/>
    </w:p>
    <w:p w14:paraId="7CE47F15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disponivel</w:t>
      </w:r>
      <w:proofErr w:type="spellEnd"/>
    </w:p>
    <w:p w14:paraId="7CE47F16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r>
        <w:t>imagem (referência ao arquivo/URL — decisão de armazenamento fica para o esquema físico)</w:t>
      </w:r>
    </w:p>
    <w:p w14:paraId="7CE47F17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ENT06 — </w:t>
      </w:r>
      <w:proofErr w:type="spellStart"/>
      <w:r>
        <w:rPr>
          <w:b/>
          <w:bCs/>
          <w:sz w:val="24"/>
          <w:szCs w:val="24"/>
        </w:rPr>
        <w:t>ItemDoPedido</w:t>
      </w:r>
      <w:proofErr w:type="spellEnd"/>
      <w:r>
        <w:rPr>
          <w:b/>
          <w:bCs/>
          <w:sz w:val="24"/>
          <w:szCs w:val="24"/>
        </w:rPr>
        <w:t xml:space="preserve"> (entidade associativa)</w:t>
      </w:r>
    </w:p>
    <w:p w14:paraId="7CE47F18" w14:textId="77777777" w:rsidR="00474CB1" w:rsidRDefault="00435F42">
      <w:r>
        <w:rPr>
          <w:b/>
          <w:bCs/>
        </w:rPr>
        <w:t>Atributos:</w:t>
      </w:r>
    </w:p>
    <w:p w14:paraId="7CE47F19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id_item_pedido</w:t>
      </w:r>
      <w:proofErr w:type="spellEnd"/>
      <w:r>
        <w:t xml:space="preserve"> (PK)</w:t>
      </w:r>
    </w:p>
    <w:p w14:paraId="7CE47F1A" w14:textId="77777777" w:rsidR="00474CB1" w:rsidRDefault="00435F42">
      <w:pPr>
        <w:pStyle w:val="PargrafodaLista"/>
        <w:numPr>
          <w:ilvl w:val="0"/>
          <w:numId w:val="1"/>
        </w:numPr>
      </w:pPr>
      <w:r>
        <w:t>quantidade</w:t>
      </w:r>
    </w:p>
    <w:p w14:paraId="7CE47F1B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preco_unitario_no_momento</w:t>
      </w:r>
      <w:proofErr w:type="spell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data_hora_registro (momento do lançamento; base do tempo de atendimento e da ordem das pendências)</w:t>
      </w:r>
      <w:proofErr w:type="gramEnd"/>
    </w:p>
    <w:p w14:paraId="7CE47F1C" w14:textId="77777777" w:rsidR="00474CB1" w:rsidRDefault="00435F42">
      <w:pPr>
        <w:pStyle w:val="PargrafodaLista"/>
        <w:numPr>
          <w:ilvl w:val="0"/>
          <w:numId w:val="1"/>
        </w:numPr>
      </w:pPr>
      <w:r>
        <w:t>status (pendente | entregue | cancelado — cancelado exige motivo_cancelamento; RN02)</w:t>
      </w:r>
    </w:p>
    <w:p w14:paraId="7CE47F1D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motivo_cancelamento</w:t>
      </w:r>
      <w:proofErr w:type="spellEnd"/>
      <w:r>
        <w:t xml:space="preserve"> (opcional; lista fechada: erro de lançamento | cliente desistiu | item em falta)</w:t>
      </w:r>
    </w:p>
    <w:p w14:paraId="7CE47F1E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REL04 — Comanda contém vários </w:t>
      </w:r>
      <w:proofErr w:type="spellStart"/>
      <w:r>
        <w:rPr>
          <w:b/>
          <w:bCs/>
          <w:sz w:val="24"/>
          <w:szCs w:val="24"/>
        </w:rPr>
        <w:t>ItemDoPedido</w:t>
      </w:r>
      <w:proofErr w:type="spellEnd"/>
    </w:p>
    <w:p w14:paraId="7CE47F1F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1:N (uma comanda tem vários itens de pedido; cada item de pedido pertence a exatamente uma comanda)</w:t>
      </w:r>
    </w:p>
    <w:p w14:paraId="7CE47F20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>opcional para Comanda — cardinalidade (0,n): a comanda é aberta antes do primeiro pedido; obrigatória para ItemDoPedido</w:t>
      </w:r>
      <w:proofErr w:type="spellStart"/>
      <w:r/>
      <w:proofErr w:type="spellEnd"/>
    </w:p>
    <w:p w14:paraId="7CE47F21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ENT04, ENT06</w:t>
      </w:r>
    </w:p>
    <w:p w14:paraId="7CE47F22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REL05 — </w:t>
      </w:r>
      <w:proofErr w:type="spellStart"/>
      <w:r>
        <w:rPr>
          <w:b/>
          <w:bCs/>
          <w:sz w:val="24"/>
          <w:szCs w:val="24"/>
        </w:rPr>
        <w:t>ItemDoPedido</w:t>
      </w:r>
      <w:proofErr w:type="spellEnd"/>
      <w:r>
        <w:rPr>
          <w:b/>
          <w:bCs/>
          <w:sz w:val="24"/>
          <w:szCs w:val="24"/>
        </w:rPr>
        <w:t xml:space="preserve"> refere-se a um </w:t>
      </w:r>
      <w:proofErr w:type="spellStart"/>
      <w:r>
        <w:rPr>
          <w:b/>
          <w:bCs/>
          <w:sz w:val="24"/>
          <w:szCs w:val="24"/>
        </w:rPr>
        <w:t>ItemDoCardápio</w:t>
      </w:r>
      <w:proofErr w:type="spellEnd"/>
    </w:p>
    <w:p w14:paraId="7CE47F23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 xml:space="preserve">N:1 (vários itens de pedido podem referenciar o mesmo item de cardápio; cada item de pedido </w:t>
      </w:r>
      <w:proofErr w:type="spellStart"/>
      <w:proofErr w:type="gramStart"/>
      <w:r>
        <w:t>referencia</w:t>
      </w:r>
      <w:proofErr w:type="spellEnd"/>
      <w:proofErr w:type="gramEnd"/>
      <w:r>
        <w:t xml:space="preserve"> exatamente um item de cardápio)</w:t>
      </w:r>
    </w:p>
    <w:p w14:paraId="7CE47F24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obrigatória para </w:t>
      </w:r>
      <w:proofErr w:type="spellStart"/>
      <w:r>
        <w:t>ItemDoPedido</w:t>
      </w:r>
      <w:proofErr w:type="spellEnd"/>
    </w:p>
    <w:p w14:paraId="7CE47F25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ENT06, ENT05</w:t>
      </w:r>
    </w:p>
    <w:p w14:paraId="7CE47F26" w14:textId="77777777" w:rsidR="00474CB1" w:rsidRDefault="00435F42">
      <w:pPr>
        <w:pStyle w:val="Ttulo1"/>
        <w:spacing w:before="300" w:after="200"/>
      </w:pPr>
      <w:r>
        <w:t>2. Alocação de Garçons e Praças</w:t>
      </w:r>
    </w:p>
    <w:p w14:paraId="7CE47F27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ENT07 — Alocação (entidade associativa)</w:t>
      </w:r>
    </w:p>
    <w:p w14:paraId="7CE47F28" w14:textId="77777777" w:rsidR="00474CB1" w:rsidRDefault="00435F42">
      <w:r>
        <w:rPr>
          <w:b/>
          <w:bCs/>
        </w:rPr>
        <w:t>Atributos:</w:t>
      </w:r>
    </w:p>
    <w:p w14:paraId="7CE47F29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id_alocacao</w:t>
      </w:r>
      <w:proofErr w:type="spellEnd"/>
      <w:r>
        <w:t xml:space="preserve"> (PK)</w:t>
      </w:r>
    </w:p>
    <w:p w14:paraId="7CE47F2A" w14:textId="77777777" w:rsidR="00474CB1" w:rsidRDefault="00435F42">
      <w:pPr>
        <w:pStyle w:val="PargrafodaLista"/>
        <w:numPr>
          <w:ilvl w:val="0"/>
          <w:numId w:val="1"/>
        </w:numPr>
      </w:pPr>
      <w:r>
        <w:t>data</w:t>
      </w:r>
    </w:p>
    <w:p w14:paraId="7CE47F2B" w14:textId="458B390B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periodo</w:t>
      </w:r>
      <w:proofErr w:type="spellEnd"/>
      <w:r>
        <w:t xml:space="preserve"> </w:t>
      </w:r>
      <w:r w:rsidR="005B1B35" w:rsidRPr="005B1B35">
        <w:t>(almoço | jantar)</w:t>
      </w:r>
    </w:p>
    <w:p w14:paraId="7CE47F2C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r>
        <w:t>confirmada</w:t>
      </w:r>
    </w:p>
    <w:p w14:paraId="7CE47F2D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REL06 — Alocação refere-se a um Usuário (papel Garçom)</w:t>
      </w:r>
    </w:p>
    <w:p w14:paraId="7CE47F2E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</w:t>
      </w:r>
    </w:p>
    <w:p w14:paraId="7CE47F2F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>obrigatória para Alocação</w:t>
      </w:r>
    </w:p>
    <w:p w14:paraId="7CE47F30" w14:textId="77777777" w:rsidR="00474CB1" w:rsidRDefault="00435F42">
      <w:pPr>
        <w:spacing w:after="80"/>
      </w:pPr>
      <w:r>
        <w:rPr>
          <w:b/>
          <w:bCs/>
        </w:rPr>
        <w:lastRenderedPageBreak/>
        <w:t xml:space="preserve">Entidades envolvidas: </w:t>
      </w:r>
      <w:r>
        <w:t>ENT07, ENT03</w:t>
      </w:r>
    </w:p>
    <w:p w14:paraId="7CE47F31" w14:textId="77777777" w:rsidR="00474CB1" w:rsidRDefault="00435F42">
      <w:pPr>
        <w:spacing w:after="80"/>
      </w:pPr>
      <w:r>
        <w:rPr>
          <w:b/>
          <w:bCs/>
        </w:rPr>
        <w:t xml:space="preserve">Regra de negócio: </w:t>
      </w:r>
      <w:r>
        <w:t>o Usuário referenciado deve ter papel = Garçom</w:t>
      </w:r>
    </w:p>
    <w:p w14:paraId="7CE47F32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REL07 — Alocação refere-se a uma Praça</w:t>
      </w:r>
    </w:p>
    <w:p w14:paraId="7CE47F33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</w:t>
      </w:r>
    </w:p>
    <w:p w14:paraId="7CE47F34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>obrigatória para Alocação</w:t>
      </w:r>
    </w:p>
    <w:p w14:paraId="7CE47F35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ENT07, ENT02</w:t>
      </w:r>
    </w:p>
    <w:p w14:paraId="7CE47F36" w14:textId="17C57CFB" w:rsidR="00474CB1" w:rsidRDefault="00435F42">
      <w:pPr>
        <w:pStyle w:val="Ttulo1"/>
        <w:spacing w:before="300" w:after="200"/>
      </w:pPr>
      <w:r>
        <w:t xml:space="preserve">3. </w:t>
      </w:r>
      <w:r w:rsidR="00ED7D7E">
        <w:t>Cliente</w:t>
      </w:r>
    </w:p>
    <w:p w14:paraId="7CE47F37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ENT08 — </w:t>
      </w:r>
      <w:proofErr w:type="spellStart"/>
      <w:r>
        <w:rPr>
          <w:b/>
          <w:bCs/>
          <w:sz w:val="24"/>
          <w:szCs w:val="24"/>
        </w:rPr>
        <w:t>RestricaoAlimentar</w:t>
      </w:r>
      <w:proofErr w:type="spellEnd"/>
    </w:p>
    <w:p w14:paraId="7CE47F38" w14:textId="77777777" w:rsidR="00474CB1" w:rsidRDefault="00435F42">
      <w:r>
        <w:rPr>
          <w:b/>
          <w:bCs/>
        </w:rPr>
        <w:t>Atributos:</w:t>
      </w:r>
    </w:p>
    <w:p w14:paraId="7CE47F39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id_restricao</w:t>
      </w:r>
      <w:proofErr w:type="spellEnd"/>
      <w:r>
        <w:t xml:space="preserve"> (PK)</w:t>
      </w:r>
    </w:p>
    <w:p w14:paraId="7CE47F3A" w14:textId="77777777" w:rsidR="00474CB1" w:rsidRDefault="00435F42">
      <w:pPr>
        <w:pStyle w:val="PargrafodaLista"/>
        <w:numPr>
          <w:ilvl w:val="0"/>
          <w:numId w:val="1"/>
        </w:numPr>
      </w:pPr>
      <w:r>
        <w:t xml:space="preserve">categoria (lista fechada: vegano, vegetariano, </w:t>
      </w:r>
      <w:proofErr w:type="spellStart"/>
      <w:r>
        <w:t>sem_gluten</w:t>
      </w:r>
      <w:proofErr w:type="spellEnd"/>
      <w:r>
        <w:t xml:space="preserve">, </w:t>
      </w:r>
      <w:proofErr w:type="spellStart"/>
      <w:r>
        <w:t>sem_lactose</w:t>
      </w:r>
      <w:proofErr w:type="spellEnd"/>
      <w:r>
        <w:t>, alergia, outro)</w:t>
      </w:r>
    </w:p>
    <w:p w14:paraId="7CE47F3B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observacao_livre (opcional; apagada no fechamento da comanda, quando fica só a categoria)</w:t>
      </w:r>
      <w:proofErr w:type="spellEnd"/>
      <w:r/>
    </w:p>
    <w:p w14:paraId="7CE47F3C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REL08 — Comanda possui várias </w:t>
      </w:r>
      <w:proofErr w:type="spellStart"/>
      <w:r>
        <w:rPr>
          <w:b/>
          <w:bCs/>
          <w:sz w:val="24"/>
          <w:szCs w:val="24"/>
        </w:rPr>
        <w:t>RestricaoAlimentar</w:t>
      </w:r>
      <w:proofErr w:type="spellEnd"/>
    </w:p>
    <w:p w14:paraId="7CE47F3D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1:N (uma comanda pode ter zero ou várias restrições registradas; cada restrição pertence a exatamente uma comanda)</w:t>
      </w:r>
    </w:p>
    <w:p w14:paraId="7CE47F3E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opcional </w:t>
      </w:r>
      <w:proofErr w:type="gramStart"/>
      <w:r>
        <w:t>para Comanda</w:t>
      </w:r>
      <w:proofErr w:type="gramEnd"/>
      <w:r>
        <w:t xml:space="preserve"> (nem toda comanda tem restrição registrada); obrigatória para </w:t>
      </w:r>
      <w:proofErr w:type="spellStart"/>
      <w:r>
        <w:t>RestricaoAlimentar</w:t>
      </w:r>
      <w:proofErr w:type="spellEnd"/>
    </w:p>
    <w:p w14:paraId="396FC57B" w14:textId="1526DB81" w:rsidR="00EA6D1E" w:rsidRDefault="00435F42">
      <w:pPr>
        <w:spacing w:after="80"/>
      </w:pPr>
      <w:r>
        <w:rPr>
          <w:b/>
          <w:bCs/>
        </w:rPr>
        <w:t xml:space="preserve">Entidades envolvidas: </w:t>
      </w:r>
      <w:r>
        <w:t>ENT04, ENT08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Ponto de atenção LGPD: </w:t>
      </w:r>
      <w:r>
        <w:t>a categoria alergia e a observação livre podem conter dado referente à saúde (dado pessoal sensível, LGPD art. 5º, II). A restrição só existe vinculada à comanda ativa, nunca aparece em log, e a observação livre é eliminada no fechamento da comanda (RN04, RN05, issue #40).</w:t>
      </w:r>
    </w:p>
    <w:p w14:paraId="3415A7B2" w14:textId="088EA47E" w:rsidR="00EA6D1E" w:rsidRPr="00421264" w:rsidRDefault="00EA6D1E" w:rsidP="00EA6D1E">
      <w:pPr>
        <w:pStyle w:val="Ttulo1"/>
        <w:spacing w:before="300" w:after="200"/>
      </w:pPr>
      <w:r>
        <w:t xml:space="preserve">4. </w:t>
      </w:r>
      <w:r w:rsidR="00421264" w:rsidRPr="00421264">
        <w:t>Gestão de Cardápio</w:t>
      </w:r>
    </w:p>
    <w:p w14:paraId="7CE47F40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ENT09 — </w:t>
      </w:r>
      <w:proofErr w:type="spellStart"/>
      <w:r>
        <w:rPr>
          <w:b/>
          <w:bCs/>
          <w:sz w:val="24"/>
          <w:szCs w:val="24"/>
        </w:rPr>
        <w:t>Promocao</w:t>
      </w:r>
      <w:proofErr w:type="spellEnd"/>
    </w:p>
    <w:p w14:paraId="7CE47F41" w14:textId="77777777" w:rsidR="00474CB1" w:rsidRDefault="00435F42">
      <w:r>
        <w:rPr>
          <w:b/>
          <w:bCs/>
        </w:rPr>
        <w:t>Atributos:</w:t>
      </w:r>
    </w:p>
    <w:p w14:paraId="7CE47F42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id_promocao</w:t>
      </w:r>
      <w:proofErr w:type="spellEnd"/>
      <w:r>
        <w:t xml:space="preserve"> (PK)</w:t>
      </w:r>
    </w:p>
    <w:p w14:paraId="7CE47F43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descricao</w:t>
      </w:r>
      <w:proofErr w:type="spellEnd"/>
    </w:p>
    <w:p w14:paraId="7CE47F44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tipo_desconto</w:t>
      </w:r>
      <w:proofErr w:type="spellEnd"/>
      <w:r>
        <w:t xml:space="preserve"> (percentual | </w:t>
      </w:r>
      <w:proofErr w:type="spellStart"/>
      <w:r>
        <w:t>valor_fixo</w:t>
      </w:r>
      <w:proofErr w:type="spellEnd"/>
      <w:r>
        <w:t>)</w:t>
      </w:r>
    </w:p>
    <w:p w14:paraId="7CE47F45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valor_desconto</w:t>
      </w:r>
      <w:proofErr w:type="spellEnd"/>
    </w:p>
    <w:p w14:paraId="7CE47F46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data_</w:t>
      </w:r>
      <w:proofErr w:type="gramStart"/>
      <w:r>
        <w:t>inicio</w:t>
      </w:r>
      <w:proofErr w:type="spellEnd"/>
      <w:proofErr w:type="gramEnd"/>
    </w:p>
    <w:p w14:paraId="7CE47F47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data_fim</w:t>
      </w:r>
      <w:proofErr w:type="spellEnd"/>
    </w:p>
    <w:p w14:paraId="7CE47F48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r>
        <w:t>ativa</w:t>
      </w:r>
    </w:p>
    <w:p w14:paraId="7CE47F49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REL09 — Promocao aplica-se a ItemDoCardápio</w:t>
      </w:r>
      <w:proofErr w:type="spellStart"/>
      <w:r>
        <w:rPr>
          <w:b/>
          <w:bCs/>
          <w:sz w:val="24"/>
          <w:szCs w:val="24"/>
        </w:rPr>
      </w:r>
      <w:proofErr w:type="spellEnd"/>
      <w:r>
        <w:rPr>
          <w:b/>
          <w:bCs/>
          <w:sz w:val="24"/>
          <w:szCs w:val="24"/>
        </w:rPr>
      </w:r>
      <w:proofErr w:type="spellStart"/>
      <w:proofErr w:type="gramStart"/>
      <w:r>
        <w:rPr>
          <w:b/>
          <w:bCs/>
          <w:sz w:val="24"/>
          <w:szCs w:val="24"/>
        </w:rPr>
      </w:r>
      <w:proofErr w:type="spellEnd"/>
      <w:r>
        <w:rPr>
          <w:b/>
          <w:bCs/>
          <w:sz w:val="24"/>
          <w:szCs w:val="24"/>
        </w:rPr>
      </w:r>
      <w:proofErr w:type="gramEnd"/>
      <w:r>
        <w:rPr>
          <w:b/>
          <w:bCs/>
          <w:sz w:val="24"/>
          <w:szCs w:val="24"/>
        </w:rPr>
      </w:r>
    </w:p>
    <w:p w14:paraId="7CE47F4A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N:N (uma promoção pode valer para vários itens; um item pode estar em várias promoções, em períodos diferentes)</w:t>
      </w:r>
    </w:p>
    <w:p w14:paraId="7CE47F4C" w14:textId="4FFA3B89" w:rsidR="00474CB1" w:rsidRDefault="00435F42" w:rsidP="009B0B3D">
      <w:pPr>
        <w:spacing w:after="80"/>
      </w:pPr>
      <w:r>
        <w:rPr>
          <w:b/>
          <w:bCs/>
        </w:rPr>
        <w:t xml:space="preserve">Entidades envolvidas: </w:t>
      </w:r>
      <w:r>
        <w:t>ENT09, ENT05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Decisão (15/09/2026): </w:t>
      </w:r>
      <w:r>
        <w:t>relacionamento N:N simples. Período e desconto ficam na Promoção; a entidade associativa guarda apenas os identificadores da promoção e do item.</w:t>
      </w:r>
    </w:p>
    <w:p w14:paraId="3415A7B2" w14:textId="088EA47E" w:rsidR="00EA6D1E" w:rsidRPr="00421264" w:rsidRDefault="00EA6D1E" w:rsidP="00EA6D1E">
      <w:pPr>
        <w:pStyle w:val="Ttulo1"/>
        <w:spacing w:before="300" w:after="200"/>
      </w:pPr>
      <w:r>
        <w:t>5. Auditoria</w:t>
      </w:r>
      <w:r w:rsidR="00421264" w:rsidRPr="00421264"/>
    </w:p>
    <w:p w14:paraId="7CE47EE6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ENT10 — RegistroAuditoria</w:t>
      </w:r>
    </w:p>
    <w:p w14:paraId="7CE47EE7" w14:textId="77777777" w:rsidR="00474CB1" w:rsidRDefault="00435F42">
      <w:r>
        <w:rPr>
          <w:b/>
          <w:bCs/>
        </w:rPr>
        <w:t>Atributos:</w:t>
      </w:r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id_registro (PK)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data_hora_utc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evento (código fixo, ex.: ALOCACAO_AJUSTADA)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resultado (sucesso | falha)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papel (papel do ator no momento da ação)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entidade e id_entidade (alvo da ação)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detalhes (somente os campos permitidos pela política de log)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ip (opcional — só em eventos de autenticação)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id_correlacao (liga o evento ao log técnico da mesma requisição)</w:t>
      </w:r>
      <w:proofErr w:type="gramEnd"/>
    </w:p>
    <w:p w14:paraId="7CE47EE6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REL10 — RegistroAuditoria é gerado por um Usuário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 (um usuário gera vários registros; cada registro tem no máximo um usuário)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>opcional para RegistroAuditoria (falha de login com e-mail inexistente não tem usuário)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ENT10, ENT03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Regra de negócio: </w:t>
      </w:r>
      <w:r>
        <w:t>somente inserção — registros não são alterados nem apagados, exceto pela eliminação ao fim do prazo de retenção de 6 meses (GASTRA_Politica_Log_Auditoria.md)</w:t>
      </w:r>
    </w:p>
    <w:sectPr w:rsidR="00474CB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E321E1"/>
    <w:multiLevelType w:val="hybridMultilevel"/>
    <w:tmpl w:val="EDC2C04C"/>
    <w:lvl w:ilvl="0" w:tplc="AC6ADA78">
      <w:start w:val="1"/>
      <w:numFmt w:val="bullet"/>
      <w:lvlText w:val="●"/>
      <w:lvlJc w:val="left"/>
      <w:pPr>
        <w:ind w:left="720" w:hanging="360"/>
      </w:pPr>
    </w:lvl>
    <w:lvl w:ilvl="1" w:tplc="E2A45934">
      <w:start w:val="1"/>
      <w:numFmt w:val="bullet"/>
      <w:lvlText w:val="○"/>
      <w:lvlJc w:val="left"/>
      <w:pPr>
        <w:ind w:left="1440" w:hanging="360"/>
      </w:pPr>
    </w:lvl>
    <w:lvl w:ilvl="2" w:tplc="A45A8FE4">
      <w:start w:val="1"/>
      <w:numFmt w:val="bullet"/>
      <w:lvlText w:val="■"/>
      <w:lvlJc w:val="left"/>
      <w:pPr>
        <w:ind w:left="2160" w:hanging="360"/>
      </w:pPr>
    </w:lvl>
    <w:lvl w:ilvl="3" w:tplc="9F889DA0">
      <w:start w:val="1"/>
      <w:numFmt w:val="bullet"/>
      <w:lvlText w:val="●"/>
      <w:lvlJc w:val="left"/>
      <w:pPr>
        <w:ind w:left="2880" w:hanging="360"/>
      </w:pPr>
    </w:lvl>
    <w:lvl w:ilvl="4" w:tplc="912A66A8">
      <w:start w:val="1"/>
      <w:numFmt w:val="bullet"/>
      <w:lvlText w:val="○"/>
      <w:lvlJc w:val="left"/>
      <w:pPr>
        <w:ind w:left="3600" w:hanging="360"/>
      </w:pPr>
    </w:lvl>
    <w:lvl w:ilvl="5" w:tplc="ADF8B3B4">
      <w:start w:val="1"/>
      <w:numFmt w:val="bullet"/>
      <w:lvlText w:val="■"/>
      <w:lvlJc w:val="left"/>
      <w:pPr>
        <w:ind w:left="4320" w:hanging="360"/>
      </w:pPr>
    </w:lvl>
    <w:lvl w:ilvl="6" w:tplc="ABF8E00C">
      <w:start w:val="1"/>
      <w:numFmt w:val="bullet"/>
      <w:lvlText w:val="●"/>
      <w:lvlJc w:val="left"/>
      <w:pPr>
        <w:ind w:left="5040" w:hanging="360"/>
      </w:pPr>
    </w:lvl>
    <w:lvl w:ilvl="7" w:tplc="CD48E642">
      <w:start w:val="1"/>
      <w:numFmt w:val="bullet"/>
      <w:lvlText w:val="●"/>
      <w:lvlJc w:val="left"/>
      <w:pPr>
        <w:ind w:left="5760" w:hanging="360"/>
      </w:pPr>
    </w:lvl>
    <w:lvl w:ilvl="8" w:tplc="FE8AA388">
      <w:start w:val="1"/>
      <w:numFmt w:val="bullet"/>
      <w:lvlText w:val="●"/>
      <w:lvlJc w:val="left"/>
      <w:pPr>
        <w:ind w:left="6480" w:hanging="360"/>
      </w:pPr>
    </w:lvl>
  </w:abstractNum>
  <w:num w:numId="1" w16cid:durableId="3089488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4CB1"/>
    <w:rsid w:val="0000243F"/>
    <w:rsid w:val="00090942"/>
    <w:rsid w:val="000E3B88"/>
    <w:rsid w:val="00381E1B"/>
    <w:rsid w:val="00421264"/>
    <w:rsid w:val="00435F42"/>
    <w:rsid w:val="00474CB1"/>
    <w:rsid w:val="005056DC"/>
    <w:rsid w:val="005B1B35"/>
    <w:rsid w:val="008B01E2"/>
    <w:rsid w:val="0092236F"/>
    <w:rsid w:val="009B0B3D"/>
    <w:rsid w:val="009D528C"/>
    <w:rsid w:val="00B965E8"/>
    <w:rsid w:val="00D84568"/>
    <w:rsid w:val="00E4075B"/>
    <w:rsid w:val="00EA6D1E"/>
    <w:rsid w:val="00ED7D7E"/>
    <w:rsid w:val="00F91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47EDF"/>
  <w15:docId w15:val="{7A229747-1C56-4068-AD17-E70EAAB15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har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EA6D1E"/>
    <w:rPr>
      <w:color w:val="2E74B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672</Words>
  <Characters>3630</Characters>
  <Application>Microsoft Office Word</Application>
  <DocSecurity>0</DocSecurity>
  <Lines>30</Lines>
  <Paragraphs>8</Paragraphs>
  <ScaleCrop>false</ScaleCrop>
  <Company/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Bento</cp:lastModifiedBy>
  <cp:revision>13</cp:revision>
  <dcterms:created xsi:type="dcterms:W3CDTF">2026-09-09T04:30:00Z</dcterms:created>
  <dcterms:modified xsi:type="dcterms:W3CDTF">2026-09-12T20:52:00Z</dcterms:modified>
</cp:coreProperties>
</file>