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BE5E0"/>
  <w:body>
    <w:p w:rsidR="00000000" w:rsidDel="00000000" w:rsidP="00000000" w:rsidRDefault="00000000" w:rsidRPr="00000000" w14:paraId="00000001">
      <w:pPr>
        <w:pStyle w:val="Title"/>
        <w:jc w:val="center"/>
        <w:rPr>
          <w:rFonts w:ascii="Montserrat" w:cs="Montserrat" w:eastAsia="Montserrat" w:hAnsi="Montserrat"/>
          <w:sz w:val="28"/>
          <w:szCs w:val="28"/>
        </w:rPr>
      </w:pPr>
      <w:bookmarkStart w:colFirst="0" w:colLast="0" w:name="_me78t6173ujq" w:id="0"/>
      <w:bookmarkEnd w:id="0"/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MARKET RESEARCH WORKSHEET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ontserrat" w:cs="Montserrat" w:eastAsia="Montserrat" w:hAnsi="Montserrat"/>
          <w:color w:val="434343"/>
          <w:sz w:val="20"/>
          <w:szCs w:val="20"/>
        </w:rPr>
      </w:pPr>
      <w:bookmarkStart w:colFirst="0" w:colLast="0" w:name="_wuo8ccr6rlvv" w:id="1"/>
      <w:bookmarkEnd w:id="1"/>
      <w:r w:rsidDel="00000000" w:rsidR="00000000" w:rsidRPr="00000000">
        <w:rPr>
          <w:rFonts w:ascii="Montserrat" w:cs="Montserrat" w:eastAsia="Montserrat" w:hAnsi="Montserrat"/>
          <w:color w:val="434343"/>
          <w:sz w:val="20"/>
          <w:szCs w:val="20"/>
          <w:rtl w:val="0"/>
        </w:rPr>
        <w:t xml:space="preserve">The Complete Digital Marketing Guide</w:t>
      </w:r>
    </w:p>
    <w:p w:rsidR="00000000" w:rsidDel="00000000" w:rsidP="00000000" w:rsidRDefault="00000000" w:rsidRPr="00000000" w14:paraId="00000003">
      <w:pPr>
        <w:pStyle w:val="Title"/>
        <w:rPr>
          <w:rFonts w:ascii="Montserrat" w:cs="Montserrat" w:eastAsia="Montserrat" w:hAnsi="Montserrat"/>
          <w:sz w:val="20"/>
          <w:szCs w:val="20"/>
        </w:rPr>
      </w:pPr>
      <w:bookmarkStart w:colFirst="0" w:colLast="0" w:name="_9yd28re5gjo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Montserrat" w:cs="Montserrat" w:eastAsia="Montserrat" w:hAnsi="Montserrat"/>
          <w:sz w:val="20"/>
          <w:szCs w:val="20"/>
        </w:rPr>
      </w:pPr>
      <w:bookmarkStart w:colFirst="0" w:colLast="0" w:name="_gmy433fill9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Montserrat" w:cs="Montserrat" w:eastAsia="Montserrat" w:hAnsi="Montserrat"/>
          <w:b w:val="1"/>
          <w:color w:val="ffffff"/>
          <w:sz w:val="44"/>
          <w:szCs w:val="44"/>
          <w:highlight w:val="white"/>
        </w:rPr>
      </w:pPr>
      <w:bookmarkStart w:colFirst="0" w:colLast="0" w:name="_5dhzezk422wi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44"/>
          <w:szCs w:val="44"/>
          <w:highlight w:val="white"/>
          <w:rtl w:val="0"/>
        </w:rPr>
        <w:t xml:space="preserve"> IDENTIFY AUDIENCE SEGMENT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sz w:val="44"/>
          <w:szCs w:val="4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rtl w:val="0"/>
        </w:rPr>
        <w:t xml:space="preserve">🔍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Find 3 specific groups of people who are most likely to buy your product. This helps us focus on the right customers and create messages that connect with them.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b w:val="1"/>
          <w:i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4"/>
          <w:szCs w:val="24"/>
          <w:rtl w:val="0"/>
        </w:rPr>
        <w:t xml:space="preserve">What to Do: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Open </w:t>
      </w: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1"/>
          <w:szCs w:val="21"/>
          <w:rtl w:val="0"/>
        </w:rPr>
        <w:t xml:space="preserve">Google.com</w:t>
      </w: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 in </w:t>
      </w: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1"/>
          <w:szCs w:val="21"/>
          <w:rtl w:val="0"/>
        </w:rPr>
        <w:t xml:space="preserve">Incognito Mode</w:t>
      </w: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 to get unbiased search suggestions.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Set the </w:t>
      </w: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 in Google Preferences to match the location where you plan to sell your product.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Type </w:t>
      </w: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1"/>
          <w:szCs w:val="21"/>
          <w:rtl w:val="0"/>
        </w:rPr>
        <w:t xml:space="preserve">“best [product] for”</w:t>
      </w: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 into the search bar and look at the autocomplete suggestions.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Write down the 3 most relevant audience groups that show up in the suggestions.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b w:val="1"/>
          <w:i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You’ll now have 3 audience segments to target. Write these in your worksheet.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Lora" w:cs="Lora" w:eastAsia="Lora" w:hAnsi="Lora"/>
          <w:i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Verdana" w:cs="Verdana" w:eastAsia="Verdana" w:hAnsi="Verdan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b w:val="1"/>
          <w:i w:val="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8"/>
          <w:szCs w:val="28"/>
          <w:highlight w:val="white"/>
          <w:rtl w:val="0"/>
        </w:rPr>
        <w:t xml:space="preserve"> Exercise:</w:t>
      </w:r>
      <w:r w:rsidDel="00000000" w:rsidR="00000000" w:rsidRPr="00000000">
        <w:rPr>
          <w:rFonts w:ascii="Lora" w:cs="Lora" w:eastAsia="Lora" w:hAnsi="Lora"/>
          <w:b w:val="1"/>
          <w:i w:val="1"/>
          <w:color w:val="ffffff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Lora" w:cs="Lora" w:eastAsia="Lora" w:hAnsi="Lora"/>
          <w:i w:val="1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highlight w:val="white"/>
          <w:rtl w:val="0"/>
        </w:rPr>
        <w:t xml:space="preserve">Write down the 3 audience segments you’ve identified through Google’s autocomplete suggestions.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jc w:val="center"/>
        <w:rPr>
          <w:rFonts w:ascii="Helvetica Neue" w:cs="Helvetica Neue" w:eastAsia="Helvetica Neue" w:hAnsi="Helvetica Neu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jc w:val="center"/>
        <w:rPr>
          <w:rFonts w:ascii="Helvetica Neue" w:cs="Helvetica Neue" w:eastAsia="Helvetica Neue" w:hAnsi="Helvetica Neu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center"/>
        <w:rPr>
          <w:rFonts w:ascii="Montserrat" w:cs="Montserrat" w:eastAsia="Montserrat" w:hAnsi="Montserrat"/>
          <w:b w:val="1"/>
          <w:color w:val="ffffff"/>
          <w:sz w:val="44"/>
          <w:szCs w:val="44"/>
          <w:highlight w:val="white"/>
        </w:rPr>
      </w:pPr>
      <w:bookmarkStart w:colFirst="0" w:colLast="0" w:name="_edpckvyeb4li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44"/>
          <w:szCs w:val="44"/>
          <w:highlight w:val="white"/>
          <w:rtl w:val="0"/>
        </w:rPr>
        <w:t xml:space="preserve"> VERIFY AUDIENCE SEGMENTS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sz w:val="44"/>
          <w:szCs w:val="4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jc w:val="center"/>
        <w:rPr>
          <w:rFonts w:ascii="Montserrat" w:cs="Montserrat" w:eastAsia="Montserrat" w:hAnsi="Montserrat"/>
          <w:b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rtl w:val="0"/>
        </w:rPr>
        <w:t xml:space="preserve">☑️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b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color w:val="434343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Ensure the audience groups you found have steady demand over time, so you’re focusing on consistent markets.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b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color w:val="434343"/>
          <w:sz w:val="24"/>
          <w:szCs w:val="24"/>
          <w:rtl w:val="0"/>
        </w:rPr>
        <w:t xml:space="preserve">What to Do: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Go to </w:t>
      </w:r>
      <w:r w:rsidDel="00000000" w:rsidR="00000000" w:rsidRPr="00000000">
        <w:rPr>
          <w:rFonts w:ascii="Lora" w:cs="Lora" w:eastAsia="Lora" w:hAnsi="Lora"/>
          <w:b w:val="1"/>
          <w:color w:val="434343"/>
          <w:sz w:val="21"/>
          <w:szCs w:val="21"/>
          <w:rtl w:val="0"/>
        </w:rPr>
        <w:t xml:space="preserve">Trends.Google.com</w:t>
      </w: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 and search for your </w:t>
      </w:r>
      <w:r w:rsidDel="00000000" w:rsidR="00000000" w:rsidRPr="00000000">
        <w:rPr>
          <w:rFonts w:ascii="Lora" w:cs="Lora" w:eastAsia="Lora" w:hAnsi="Lora"/>
          <w:b w:val="1"/>
          <w:color w:val="434343"/>
          <w:sz w:val="21"/>
          <w:szCs w:val="21"/>
          <w:rtl w:val="0"/>
        </w:rPr>
        <w:t xml:space="preserve">benchmark keyword</w:t>
      </w: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 (the main category of your product).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b w:val="1"/>
          <w:color w:val="434343"/>
          <w:sz w:val="21"/>
          <w:szCs w:val="21"/>
          <w:u w:val="none"/>
        </w:rPr>
      </w:pPr>
      <w:r w:rsidDel="00000000" w:rsidR="00000000" w:rsidRPr="00000000">
        <w:rPr>
          <w:rFonts w:ascii="Lora" w:cs="Lora" w:eastAsia="Lora" w:hAnsi="Lora"/>
          <w:b w:val="1"/>
          <w:color w:val="434343"/>
          <w:sz w:val="21"/>
          <w:szCs w:val="21"/>
          <w:rtl w:val="0"/>
        </w:rPr>
        <w:t xml:space="preserve">Your benchmark keyword should have a score of 50 or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Compare the benchmark keyword with keywords representing each audience segment.</w:t>
        <w:br w:type="textWrapping"/>
        <w:t xml:space="preserve">Look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color w:val="434343"/>
          <w:sz w:val="21"/>
          <w:szCs w:val="21"/>
          <w:rtl w:val="0"/>
        </w:rPr>
        <w:t xml:space="preserve">A score of 30 or higher:</w:t>
      </w: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 Indicates steady demand.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b w:val="1"/>
          <w:color w:val="434343"/>
          <w:sz w:val="21"/>
          <w:szCs w:val="21"/>
          <w:rtl w:val="0"/>
        </w:rPr>
        <w:t xml:space="preserve">A consistent trend line:</w:t>
      </w: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 Avoid large spikes or dips in interest.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before="0" w:beforeAutospacing="0" w:lineRule="auto"/>
        <w:ind w:left="720" w:hanging="360"/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Write down the verified audience keywords in your worksheet.</w:t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b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b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color w:val="434343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color w:val="434343"/>
          <w:sz w:val="21"/>
          <w:szCs w:val="21"/>
          <w:rtl w:val="0"/>
        </w:rPr>
        <w:t xml:space="preserve">You’ll confirm which audience groups are worth targeting based on their long-term demand.</w:t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rPr>
          <w:rFonts w:ascii="Verdana" w:cs="Verdana" w:eastAsia="Verdana" w:hAnsi="Verdana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ora" w:cs="Lora" w:eastAsia="Lora" w:hAnsi="Lora"/>
          <w:b w:val="1"/>
          <w:i w:val="1"/>
          <w:color w:val="434343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8"/>
          <w:szCs w:val="28"/>
          <w:highlight w:val="white"/>
          <w:rtl w:val="0"/>
        </w:rPr>
        <w:t xml:space="preserve"> Exercise:</w:t>
      </w:r>
      <w:r w:rsidDel="00000000" w:rsidR="00000000" w:rsidRPr="00000000">
        <w:rPr>
          <w:rFonts w:ascii="Lora" w:cs="Lora" w:eastAsia="Lora" w:hAnsi="Lora"/>
          <w:b w:val="1"/>
          <w:i w:val="1"/>
          <w:color w:val="ffffff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8"/>
          <w:szCs w:val="28"/>
          <w:highlight w:val="white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Lora" w:cs="Lora" w:eastAsia="Lora" w:hAnsi="Lora"/>
          <w:i w:val="1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Lora" w:cs="Lora" w:eastAsia="Lora" w:hAnsi="Lora"/>
          <w:i w:val="1"/>
          <w:color w:val="0e0e0e"/>
          <w:sz w:val="21"/>
          <w:szCs w:val="21"/>
          <w:highlight w:val="white"/>
          <w:rtl w:val="0"/>
        </w:rPr>
        <w:t xml:space="preserve">Write down the verified audience segments below, based on your Google Trends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BENCHMARK KEYWORD: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center"/>
        <w:rPr>
          <w:rFonts w:ascii="Helvetica Neue" w:cs="Helvetica Neue" w:eastAsia="Helvetica Neue" w:hAnsi="Helvetica Neue"/>
          <w:b w:val="1"/>
          <w:sz w:val="60"/>
          <w:szCs w:val="60"/>
        </w:rPr>
      </w:pPr>
      <w:bookmarkStart w:colFirst="0" w:colLast="0" w:name="_3x09y5naf7k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center"/>
        <w:rPr>
          <w:rFonts w:ascii="Helvetica Neue" w:cs="Helvetica Neue" w:eastAsia="Helvetica Neue" w:hAnsi="Helvetica Neue"/>
          <w:b w:val="1"/>
          <w:sz w:val="60"/>
          <w:szCs w:val="60"/>
        </w:rPr>
      </w:pPr>
      <w:bookmarkStart w:colFirst="0" w:colLast="0" w:name="_kzh0sbeew5r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Helvetica Neue" w:cs="Helvetica Neue" w:eastAsia="Helvetica Neue" w:hAnsi="Helvetica Neue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center"/>
        <w:rPr>
          <w:rFonts w:ascii="Montserrat" w:cs="Montserrat" w:eastAsia="Montserrat" w:hAnsi="Montserrat"/>
          <w:b w:val="1"/>
          <w:sz w:val="44"/>
          <w:szCs w:val="44"/>
          <w:highlight w:val="white"/>
        </w:rPr>
      </w:pPr>
      <w:bookmarkStart w:colFirst="0" w:colLast="0" w:name="_kx7cvc3luj1h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sz w:val="44"/>
          <w:szCs w:val="44"/>
          <w:highlight w:val="white"/>
          <w:rtl w:val="0"/>
        </w:rPr>
        <w:t xml:space="preserve"> IDENTIFY PROBLEMS &amp; SOLUTIONS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sz w:val="44"/>
          <w:szCs w:val="44"/>
          <w:highlight w:val="white"/>
          <w:rtl w:val="0"/>
        </w:rPr>
        <w:t xml:space="preserve">.</w:t>
      </w:r>
      <w:r w:rsidDel="00000000" w:rsidR="00000000" w:rsidRPr="00000000">
        <w:rPr>
          <w:rFonts w:ascii="Montserrat" w:cs="Montserrat" w:eastAsia="Montserrat" w:hAnsi="Montserrat"/>
          <w:b w:val="1"/>
          <w:sz w:val="44"/>
          <w:szCs w:val="4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jc w:val="center"/>
        <w:rPr>
          <w:rFonts w:ascii="Montserrat" w:cs="Montserrat" w:eastAsia="Montserrat" w:hAnsi="Montserrat"/>
          <w:b w:val="1"/>
          <w:color w:val="1155cc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0"/>
          <w:szCs w:val="40"/>
          <w:rtl w:val="0"/>
        </w:rPr>
        <w:t xml:space="preserve">💬</w:t>
      </w:r>
      <w:r w:rsidDel="00000000" w:rsidR="00000000" w:rsidRPr="00000000">
        <w:fldChar w:fldCharType="begin"/>
        <w:instrText xml:space="preserve"> HYPERLINK "https://emojipedia.org/speech-balloon"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b w:val="1"/>
          <w:color w:val="0e0e0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Create clear messages for your audience by linking their problems to how your product solves them.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b w:val="1"/>
          <w:i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4"/>
          <w:szCs w:val="24"/>
          <w:rtl w:val="0"/>
        </w:rPr>
        <w:t xml:space="preserve">What to Do: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Picture the situations where your audience would use your product.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Identify the biggest problem they face in those situations.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Write down how your product solves that problem.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Combine the problem and solution into a short, impactful message.</w:t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b w:val="1"/>
          <w:i w:val="1"/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  <w:b w:val="1"/>
          <w:i w:val="1"/>
          <w:color w:val="434343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4"/>
          <w:szCs w:val="24"/>
          <w:rtl w:val="0"/>
        </w:rPr>
        <w:t xml:space="preserve">Goal:</w:t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  <w:i w:val="1"/>
          <w:color w:val="434343"/>
          <w:sz w:val="21"/>
          <w:szCs w:val="21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rtl w:val="0"/>
        </w:rPr>
        <w:t xml:space="preserve">You’ll now have a clear message for each audience segment, ready to use in your marketing materials.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b w:val="1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b w:val="1"/>
          <w:i w:val="1"/>
          <w:color w:val="434343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Lora" w:cs="Lora" w:eastAsia="Lora" w:hAnsi="Lora"/>
          <w:b w:val="1"/>
          <w:i w:val="1"/>
          <w:color w:val="434343"/>
          <w:sz w:val="28"/>
          <w:szCs w:val="28"/>
          <w:highlight w:val="white"/>
          <w:rtl w:val="0"/>
        </w:rPr>
        <w:t xml:space="preserve"> Exercise:</w:t>
      </w:r>
      <w:r w:rsidDel="00000000" w:rsidR="00000000" w:rsidRPr="00000000">
        <w:rPr>
          <w:rFonts w:ascii="Lora" w:cs="Lora" w:eastAsia="Lora" w:hAnsi="Lora"/>
          <w:b w:val="1"/>
          <w:i w:val="1"/>
          <w:color w:val="ffffff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Lora" w:cs="Lora" w:eastAsia="Lora" w:hAnsi="Lora"/>
          <w:i w:val="1"/>
          <w:color w:val="434343"/>
          <w:sz w:val="21"/>
          <w:szCs w:val="21"/>
          <w:highlight w:val="white"/>
        </w:rPr>
      </w:pPr>
      <w:r w:rsidDel="00000000" w:rsidR="00000000" w:rsidRPr="00000000">
        <w:rPr>
          <w:rFonts w:ascii="Lora" w:cs="Lora" w:eastAsia="Lora" w:hAnsi="Lora"/>
          <w:i w:val="1"/>
          <w:color w:val="434343"/>
          <w:sz w:val="21"/>
          <w:szCs w:val="21"/>
          <w:highlight w:val="white"/>
          <w:rtl w:val="0"/>
        </w:rPr>
        <w:t xml:space="preserve">Write down one key problem and one solution for each audience segment. Then combine these into a clear, compelling key message tailored to each group.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  <w:b w:val="1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PROBLEM:</w:t>
        <w:br w:type="textWrapping"/>
        <w:t xml:space="preserve">SOLUTION:</w:t>
      </w: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KEY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  <w:b w:val="1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b w:val="1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PROBLEM:</w:t>
      </w: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KEY 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color w:val="666666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AUDIENCE SEGMENT: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PROBLEM:</w:t>
      </w: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SOLUTION:</w:t>
      </w:r>
      <w:r w:rsidDel="00000000" w:rsidR="00000000" w:rsidRPr="00000000">
        <w:rPr>
          <w:rFonts w:ascii="Montserrat" w:cs="Montserrat" w:eastAsia="Montserrat" w:hAnsi="Montserrat"/>
          <w:b w:val="1"/>
          <w:color w:val="666666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KEY MESSAGE: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