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A943" w14:textId="722C95E0" w:rsidR="00113C33" w:rsidRDefault="00113C33" w:rsidP="00113C33">
      <w:pPr>
        <w:pStyle w:val="Ttulo"/>
        <w:rPr>
          <w:color w:val="1F497D"/>
        </w:rPr>
      </w:pPr>
      <w:r>
        <w:rPr>
          <w:color w:val="1F497D"/>
        </w:rPr>
        <w:t>Comparacion: PLAN AGOSTO.md vs. Backend Implementado</w:t>
      </w:r>
    </w:p>
    <w:p w14:paraId="1F9B3DD2" w14:textId="219F6ADF" w:rsidR="00113C33" w:rsidRDefault="00113C33" w:rsidP="00113C33">
      <w:pPr>
        <w:rPr>
          <w:color w:val="595959"/>
          <w:sz w:val="28"/>
        </w:rPr>
      </w:pPr>
      <w:r>
        <w:rPr>
          <w:color w:val="595959"/>
          <w:sz w:val="28"/>
        </w:rPr>
        <w:t>Proyecto Ipsum2 - Auditoria de cumplimiento del backend</w:t>
      </w:r>
    </w:p>
    <w:p w14:paraId="02E2D484" w14:textId="52FF6F3E" w:rsidR="00113C33" w:rsidRDefault="00113C33" w:rsidP="00113C33">
      <w:pPr>
        <w:rPr>
          <w:color w:val="595959"/>
          <w:sz w:val="22"/>
        </w:rPr>
      </w:pPr>
      <w:r>
        <w:rPr>
          <w:color w:val="595959"/>
          <w:sz w:val="22"/>
        </w:rPr>
        <w:t>Fecha del analisis: 10 de septiembre de 2026</w:t>
      </w:r>
    </w:p>
    <w:p w14:paraId="4F2C8EDC" w14:textId="7B71753F" w:rsidR="00113C33" w:rsidRDefault="00113C33">
      <w:pPr>
        <w:rPr>
          <w:color w:val="000000"/>
          <w:sz w:val="22"/>
        </w:rPr>
      </w:pPr>
      <w:r>
        <w:rPr>
          <w:color w:val="000000"/>
          <w:sz w:val="22"/>
        </w:rPr>
        <w:br w:type="page"/>
      </w:r>
    </w:p>
    <w:p w14:paraId="4AABDE3C" w14:textId="3E797073" w:rsidR="00113C33" w:rsidRDefault="00113C33" w:rsidP="00113C33">
      <w:pPr>
        <w:pStyle w:val="Ttulo1"/>
      </w:pPr>
      <w:r>
        <w:lastRenderedPageBreak/>
        <w:t>1. Resumen ejecutivo</w:t>
      </w:r>
    </w:p>
    <w:p w14:paraId="302DBC19" w14:textId="425C64D4" w:rsidR="00113C33" w:rsidRDefault="00113C33" w:rsidP="00113C33">
      <w:pPr>
        <w:rPr>
          <w:color w:val="000000"/>
          <w:sz w:val="22"/>
        </w:rPr>
      </w:pPr>
      <w:r>
        <w:rPr>
          <w:color w:val="000000"/>
          <w:sz w:val="22"/>
        </w:rPr>
        <w:t>PLAN AGOSTO.md describe 8 cambios de negocio (C1-C8) y, en su segunda mitad, una lista de 7 bloques de trabajo pendiente especificos para el backend (B1-B7). Se comparo cada requerimiento de ese documento contra el codigo real en la carpeta backend (subcarpeta src) y en backend, seed-data.json, linea por linea.</w:t>
      </w:r>
    </w:p>
    <w:p w14:paraId="072FA1FC" w14:textId="65443363" w:rsidR="00113C33" w:rsidRDefault="00113C33" w:rsidP="00113C33">
      <w:pPr>
        <w:rPr>
          <w:b/>
          <w:color w:val="000000"/>
          <w:sz w:val="22"/>
        </w:rPr>
      </w:pPr>
      <w:r>
        <w:rPr>
          <w:b/>
          <w:color w:val="000000"/>
          <w:sz w:val="22"/>
        </w:rPr>
        <w:t>Conclusion principal: el backend implementa el 100% de los bloques B1-B7 solicitados. El frontend tambien refleja fielmente los 8 cambios de negocio (C1-C8), incluyendo comentarios en el propio codigo que citan los codigos del plan (por ejemplo, comentarios C5 y C7A). No se encontraron requerimientos incumplidos; se encontraron 4 detalles operativos que conviene revisar (seccion 5).</w:t>
      </w:r>
    </w:p>
    <w:p w14:paraId="7C80AACF" w14:textId="6F25D470" w:rsidR="00113C33" w:rsidRDefault="00113C33" w:rsidP="00113C33">
      <w:pPr>
        <w:pStyle w:val="Ttulo1"/>
      </w:pPr>
      <w:r>
        <w:t>2. Alcance y metodo</w:t>
      </w:r>
    </w:p>
    <w:p w14:paraId="3B6D00AB" w14:textId="2102A22F" w:rsidR="00113C33" w:rsidRDefault="00113C33" w:rsidP="00113C33">
      <w:pPr>
        <w:pStyle w:val="Listaconvietas"/>
      </w:pPr>
      <w:r>
        <w:t>Se leyo el documento completo PLAN AGOSTO.md (8 cambios de negocio mas la seccion PLAN BACKEND - Pendiente de implementacion, bloques B1 a B7).</w:t>
      </w:r>
    </w:p>
    <w:p w14:paraId="1CE4CB9A" w14:textId="10638620" w:rsidR="00113C33" w:rsidRDefault="00113C33" w:rsidP="00113C33">
      <w:pPr>
        <w:pStyle w:val="Listaconvietas"/>
      </w:pPr>
      <w:r>
        <w:t>Se leyo el codigo fuente real del backend (routes, controllers, services, validators) y el archivo seed-data.json.</w:t>
      </w:r>
    </w:p>
    <w:p w14:paraId="5BB12C1B" w14:textId="36F5FAE6" w:rsidR="00113C33" w:rsidRDefault="00113C33" w:rsidP="00113C33">
      <w:pPr>
        <w:pStyle w:val="Listaconvietas"/>
      </w:pPr>
      <w:r>
        <w:t>Se verifico tambien, de forma cruzada, el frontend (carpeta app) para confirmar que los endpoints nuevos del backend tienen consumidor real.</w:t>
      </w:r>
    </w:p>
    <w:p w14:paraId="4805AB5D" w14:textId="1C8BE82D" w:rsidR="00113C33" w:rsidRDefault="00113C33" w:rsidP="00113C33">
      <w:pPr>
        <w:pStyle w:val="Listaconvietas"/>
      </w:pPr>
      <w:r>
        <w:t>Cada fila de las tablas de este documento cita el archivo y, cuando aplica, el numero de linea donde se verifico el requerimiento.</w:t>
      </w:r>
    </w:p>
    <w:p w14:paraId="2425D728" w14:textId="5ABBE582" w:rsidR="00113C33" w:rsidRDefault="00113C33" w:rsidP="00113C33">
      <w:pPr>
        <w:pStyle w:val="Ttulo1"/>
      </w:pPr>
      <w:r>
        <w:t>3. Semaforo general por cambio (C1-C8)</w:t>
      </w:r>
    </w:p>
    <w:p w14:paraId="14123FB2" w14:textId="1B223EF2" w:rsidR="00113C33" w:rsidRDefault="00113C33" w:rsidP="00113C33">
      <w:pPr>
        <w:rPr>
          <w:color w:val="000000"/>
          <w:sz w:val="22"/>
        </w:rPr>
      </w:pPr>
      <w:r>
        <w:rPr>
          <w:color w:val="000000"/>
          <w:sz w:val="22"/>
        </w:rPr>
        <w:t>Vision rapida de los 8 cambios de negocio del plan: cuales requerian trabajo de backend y su estado actual en backend y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65"/>
        <w:gridCol w:w="1765"/>
        <w:gridCol w:w="1766"/>
        <w:gridCol w:w="1766"/>
        <w:gridCol w:w="1766"/>
      </w:tblGrid>
      <w:tr w:rsidR="00113C33" w:rsidRPr="00113C33" w14:paraId="0975E145" w14:textId="77777777" w:rsidTr="00113C33">
        <w:tblPrEx>
          <w:tblCellMar>
            <w:top w:w="0" w:type="dxa"/>
            <w:bottom w:w="0" w:type="dxa"/>
          </w:tblCellMar>
        </w:tblPrEx>
        <w:tc>
          <w:tcPr>
            <w:tcW w:w="1000" w:type="pct"/>
            <w:shd w:val="clear" w:color="auto" w:fill="1F497D"/>
          </w:tcPr>
          <w:p w14:paraId="3801D37B" w14:textId="4693637C" w:rsidR="00113C33" w:rsidRPr="00113C33" w:rsidRDefault="00113C33" w:rsidP="00113C33">
            <w:pPr>
              <w:rPr>
                <w:b/>
                <w:color w:val="FFFFFF"/>
                <w:sz w:val="20"/>
              </w:rPr>
            </w:pPr>
            <w:r w:rsidRPr="00113C33">
              <w:rPr>
                <w:b/>
                <w:color w:val="FFFFFF"/>
                <w:sz w:val="20"/>
              </w:rPr>
              <w:t>Cambio</w:t>
            </w:r>
          </w:p>
        </w:tc>
        <w:tc>
          <w:tcPr>
            <w:tcW w:w="1000" w:type="pct"/>
            <w:shd w:val="clear" w:color="auto" w:fill="1F497D"/>
          </w:tcPr>
          <w:p w14:paraId="391AEA47" w14:textId="1F5C6284" w:rsidR="00113C33" w:rsidRPr="00113C33" w:rsidRDefault="00113C33" w:rsidP="00113C33">
            <w:pPr>
              <w:rPr>
                <w:b/>
                <w:color w:val="FFFFFF"/>
                <w:sz w:val="20"/>
              </w:rPr>
            </w:pPr>
            <w:r w:rsidRPr="00113C33">
              <w:rPr>
                <w:b/>
                <w:color w:val="FFFFFF"/>
                <w:sz w:val="20"/>
              </w:rPr>
              <w:t>Descripcion</w:t>
            </w:r>
          </w:p>
        </w:tc>
        <w:tc>
          <w:tcPr>
            <w:tcW w:w="1000" w:type="pct"/>
            <w:shd w:val="clear" w:color="auto" w:fill="1F497D"/>
          </w:tcPr>
          <w:p w14:paraId="589A8267" w14:textId="363C2CF5" w:rsidR="00113C33" w:rsidRPr="00113C33" w:rsidRDefault="00113C33" w:rsidP="00113C33">
            <w:pPr>
              <w:rPr>
                <w:b/>
                <w:color w:val="FFFFFF"/>
                <w:sz w:val="20"/>
              </w:rPr>
            </w:pPr>
            <w:r w:rsidRPr="00113C33">
              <w:rPr>
                <w:b/>
                <w:color w:val="FFFFFF"/>
                <w:sz w:val="20"/>
              </w:rPr>
              <w:t>Requiere backend</w:t>
            </w:r>
          </w:p>
        </w:tc>
        <w:tc>
          <w:tcPr>
            <w:tcW w:w="1000" w:type="pct"/>
            <w:tcBorders>
              <w:bottom w:val="single" w:sz="4" w:space="0" w:color="auto"/>
            </w:tcBorders>
            <w:shd w:val="clear" w:color="auto" w:fill="1F497D"/>
          </w:tcPr>
          <w:p w14:paraId="3A8996BD" w14:textId="3D958606" w:rsidR="00113C33" w:rsidRPr="00113C33" w:rsidRDefault="00113C33" w:rsidP="00113C33">
            <w:pPr>
              <w:rPr>
                <w:b/>
                <w:color w:val="FFFFFF"/>
                <w:sz w:val="20"/>
              </w:rPr>
            </w:pPr>
            <w:r w:rsidRPr="00113C33">
              <w:rPr>
                <w:b/>
                <w:color w:val="FFFFFF"/>
                <w:sz w:val="20"/>
              </w:rPr>
              <w:t>Backend</w:t>
            </w:r>
          </w:p>
        </w:tc>
        <w:tc>
          <w:tcPr>
            <w:tcW w:w="1000" w:type="pct"/>
            <w:tcBorders>
              <w:bottom w:val="single" w:sz="4" w:space="0" w:color="auto"/>
            </w:tcBorders>
            <w:shd w:val="clear" w:color="auto" w:fill="1F497D"/>
          </w:tcPr>
          <w:p w14:paraId="4B68AB06" w14:textId="2C4377E9" w:rsidR="00113C33" w:rsidRPr="00113C33" w:rsidRDefault="00113C33" w:rsidP="00113C33">
            <w:pPr>
              <w:rPr>
                <w:b/>
                <w:color w:val="FFFFFF"/>
                <w:sz w:val="20"/>
              </w:rPr>
            </w:pPr>
            <w:r w:rsidRPr="00113C33">
              <w:rPr>
                <w:b/>
                <w:color w:val="FFFFFF"/>
                <w:sz w:val="20"/>
              </w:rPr>
              <w:t>Frontend</w:t>
            </w:r>
          </w:p>
        </w:tc>
      </w:tr>
      <w:tr w:rsidR="00113C33" w:rsidRPr="00113C33" w14:paraId="2391645F" w14:textId="77777777" w:rsidTr="00113C33">
        <w:tblPrEx>
          <w:tblCellMar>
            <w:top w:w="0" w:type="dxa"/>
            <w:bottom w:w="0" w:type="dxa"/>
          </w:tblCellMar>
        </w:tblPrEx>
        <w:tc>
          <w:tcPr>
            <w:tcW w:w="1000" w:type="pct"/>
          </w:tcPr>
          <w:p w14:paraId="0A4FD09D" w14:textId="335BF66B" w:rsidR="00113C33" w:rsidRPr="00113C33" w:rsidRDefault="00113C33" w:rsidP="00113C33">
            <w:pPr>
              <w:rPr>
                <w:color w:val="000000"/>
                <w:sz w:val="20"/>
              </w:rPr>
            </w:pPr>
            <w:r w:rsidRPr="00113C33">
              <w:rPr>
                <w:color w:val="000000"/>
                <w:sz w:val="20"/>
              </w:rPr>
              <w:t>C1</w:t>
            </w:r>
          </w:p>
        </w:tc>
        <w:tc>
          <w:tcPr>
            <w:tcW w:w="1000" w:type="pct"/>
          </w:tcPr>
          <w:p w14:paraId="3302C185" w14:textId="6A09395D" w:rsidR="00113C33" w:rsidRPr="00113C33" w:rsidRDefault="00113C33" w:rsidP="00113C33">
            <w:pPr>
              <w:rPr>
                <w:color w:val="000000"/>
                <w:sz w:val="20"/>
              </w:rPr>
            </w:pPr>
            <w:r w:rsidRPr="00113C33">
              <w:rPr>
                <w:color w:val="000000"/>
                <w:sz w:val="20"/>
              </w:rPr>
              <w:t>Filtrar proyectos por mes y ano al registrar un movimiento</w:t>
            </w:r>
          </w:p>
        </w:tc>
        <w:tc>
          <w:tcPr>
            <w:tcW w:w="1000" w:type="pct"/>
          </w:tcPr>
          <w:p w14:paraId="0BC6E4C9" w14:textId="7EEAA476" w:rsidR="00113C33" w:rsidRPr="00113C33" w:rsidRDefault="00113C33" w:rsidP="00113C33">
            <w:pPr>
              <w:rPr>
                <w:color w:val="000000"/>
                <w:sz w:val="20"/>
              </w:rPr>
            </w:pPr>
            <w:r w:rsidRPr="00113C33">
              <w:rPr>
                <w:color w:val="000000"/>
                <w:sz w:val="20"/>
              </w:rPr>
              <w:t>No</w:t>
            </w:r>
          </w:p>
        </w:tc>
        <w:tc>
          <w:tcPr>
            <w:tcW w:w="1000" w:type="pct"/>
            <w:tcBorders>
              <w:bottom w:val="single" w:sz="4" w:space="0" w:color="auto"/>
            </w:tcBorders>
            <w:shd w:val="clear" w:color="auto" w:fill="F2F2F2"/>
          </w:tcPr>
          <w:p w14:paraId="6843A1D9" w14:textId="0AB4307E" w:rsidR="00113C33" w:rsidRPr="00113C33" w:rsidRDefault="00113C33" w:rsidP="00113C33">
            <w:pPr>
              <w:jc w:val="center"/>
              <w:rPr>
                <w:b/>
                <w:color w:val="595959"/>
                <w:sz w:val="20"/>
              </w:rPr>
            </w:pPr>
            <w:r w:rsidRPr="00113C33">
              <w:rPr>
                <w:b/>
                <w:color w:val="595959"/>
                <w:sz w:val="20"/>
              </w:rPr>
              <w:t>No aplica</w:t>
            </w:r>
          </w:p>
        </w:tc>
        <w:tc>
          <w:tcPr>
            <w:tcW w:w="1000" w:type="pct"/>
            <w:tcBorders>
              <w:bottom w:val="single" w:sz="4" w:space="0" w:color="auto"/>
            </w:tcBorders>
            <w:shd w:val="clear" w:color="auto" w:fill="C6EFCE"/>
          </w:tcPr>
          <w:p w14:paraId="05A4EFD5" w14:textId="3DB4FB5C" w:rsidR="00113C33" w:rsidRPr="00113C33" w:rsidRDefault="00113C33" w:rsidP="00113C33">
            <w:pPr>
              <w:jc w:val="center"/>
              <w:rPr>
                <w:b/>
                <w:color w:val="006100"/>
                <w:sz w:val="20"/>
              </w:rPr>
            </w:pPr>
            <w:r w:rsidRPr="00113C33">
              <w:rPr>
                <w:b/>
                <w:color w:val="006100"/>
                <w:sz w:val="20"/>
              </w:rPr>
              <w:t>Completo</w:t>
            </w:r>
          </w:p>
        </w:tc>
      </w:tr>
      <w:tr w:rsidR="00113C33" w:rsidRPr="00113C33" w14:paraId="71BBDAB3" w14:textId="77777777" w:rsidTr="00113C33">
        <w:tblPrEx>
          <w:tblCellMar>
            <w:top w:w="0" w:type="dxa"/>
            <w:bottom w:w="0" w:type="dxa"/>
          </w:tblCellMar>
        </w:tblPrEx>
        <w:tc>
          <w:tcPr>
            <w:tcW w:w="1000" w:type="pct"/>
          </w:tcPr>
          <w:p w14:paraId="1BC44783" w14:textId="631BCAFE" w:rsidR="00113C33" w:rsidRPr="00113C33" w:rsidRDefault="00113C33" w:rsidP="00113C33">
            <w:pPr>
              <w:rPr>
                <w:color w:val="000000"/>
                <w:sz w:val="20"/>
              </w:rPr>
            </w:pPr>
            <w:r w:rsidRPr="00113C33">
              <w:rPr>
                <w:color w:val="000000"/>
                <w:sz w:val="20"/>
              </w:rPr>
              <w:t>C2</w:t>
            </w:r>
          </w:p>
        </w:tc>
        <w:tc>
          <w:tcPr>
            <w:tcW w:w="1000" w:type="pct"/>
          </w:tcPr>
          <w:p w14:paraId="53F82C81" w14:textId="3C47528F" w:rsidR="00113C33" w:rsidRPr="00113C33" w:rsidRDefault="00113C33" w:rsidP="00113C33">
            <w:pPr>
              <w:rPr>
                <w:color w:val="000000"/>
                <w:sz w:val="20"/>
              </w:rPr>
            </w:pPr>
            <w:r w:rsidRPr="00113C33">
              <w:rPr>
                <w:color w:val="000000"/>
                <w:sz w:val="20"/>
              </w:rPr>
              <w:t>Presupuesto y gasto de mano de obra por proyecto</w:t>
            </w:r>
          </w:p>
        </w:tc>
        <w:tc>
          <w:tcPr>
            <w:tcW w:w="1000" w:type="pct"/>
          </w:tcPr>
          <w:p w14:paraId="72D02860" w14:textId="1736FB16" w:rsidR="00113C33" w:rsidRPr="00113C33" w:rsidRDefault="00113C33" w:rsidP="00113C33">
            <w:pPr>
              <w:rPr>
                <w:color w:val="000000"/>
                <w:sz w:val="20"/>
              </w:rPr>
            </w:pPr>
            <w:r w:rsidRPr="00113C33">
              <w:rPr>
                <w:color w:val="000000"/>
                <w:sz w:val="20"/>
              </w:rPr>
              <w:t>Si</w:t>
            </w:r>
          </w:p>
        </w:tc>
        <w:tc>
          <w:tcPr>
            <w:tcW w:w="1000" w:type="pct"/>
            <w:tcBorders>
              <w:bottom w:val="single" w:sz="4" w:space="0" w:color="auto"/>
            </w:tcBorders>
            <w:shd w:val="clear" w:color="auto" w:fill="C6EFCE"/>
          </w:tcPr>
          <w:p w14:paraId="36A9F113" w14:textId="334B4B3E" w:rsidR="00113C33" w:rsidRPr="00113C33" w:rsidRDefault="00113C33" w:rsidP="00113C33">
            <w:pPr>
              <w:jc w:val="center"/>
              <w:rPr>
                <w:b/>
                <w:color w:val="006100"/>
                <w:sz w:val="20"/>
              </w:rPr>
            </w:pPr>
            <w:r w:rsidRPr="00113C33">
              <w:rPr>
                <w:b/>
                <w:color w:val="006100"/>
                <w:sz w:val="20"/>
              </w:rPr>
              <w:t>Completo</w:t>
            </w:r>
          </w:p>
        </w:tc>
        <w:tc>
          <w:tcPr>
            <w:tcW w:w="1000" w:type="pct"/>
            <w:tcBorders>
              <w:bottom w:val="single" w:sz="4" w:space="0" w:color="auto"/>
            </w:tcBorders>
            <w:shd w:val="clear" w:color="auto" w:fill="C6EFCE"/>
          </w:tcPr>
          <w:p w14:paraId="309225AB" w14:textId="6A92519A" w:rsidR="00113C33" w:rsidRPr="00113C33" w:rsidRDefault="00113C33" w:rsidP="00113C33">
            <w:pPr>
              <w:jc w:val="center"/>
              <w:rPr>
                <w:b/>
                <w:color w:val="006100"/>
                <w:sz w:val="20"/>
              </w:rPr>
            </w:pPr>
            <w:r w:rsidRPr="00113C33">
              <w:rPr>
                <w:b/>
                <w:color w:val="006100"/>
                <w:sz w:val="20"/>
              </w:rPr>
              <w:t>Completo</w:t>
            </w:r>
          </w:p>
        </w:tc>
      </w:tr>
      <w:tr w:rsidR="00113C33" w:rsidRPr="00113C33" w14:paraId="43A49C56" w14:textId="77777777" w:rsidTr="00113C33">
        <w:tblPrEx>
          <w:tblCellMar>
            <w:top w:w="0" w:type="dxa"/>
            <w:bottom w:w="0" w:type="dxa"/>
          </w:tblCellMar>
        </w:tblPrEx>
        <w:tc>
          <w:tcPr>
            <w:tcW w:w="1000" w:type="pct"/>
          </w:tcPr>
          <w:p w14:paraId="4EC1ED1A" w14:textId="0A51771C" w:rsidR="00113C33" w:rsidRPr="00113C33" w:rsidRDefault="00113C33" w:rsidP="00113C33">
            <w:pPr>
              <w:rPr>
                <w:color w:val="000000"/>
                <w:sz w:val="20"/>
              </w:rPr>
            </w:pPr>
            <w:r w:rsidRPr="00113C33">
              <w:rPr>
                <w:color w:val="000000"/>
                <w:sz w:val="20"/>
              </w:rPr>
              <w:t>C3</w:t>
            </w:r>
          </w:p>
        </w:tc>
        <w:tc>
          <w:tcPr>
            <w:tcW w:w="1000" w:type="pct"/>
          </w:tcPr>
          <w:p w14:paraId="00B1E3D4" w14:textId="725331CE" w:rsidR="00113C33" w:rsidRPr="00113C33" w:rsidRDefault="00113C33" w:rsidP="00113C33">
            <w:pPr>
              <w:rPr>
                <w:color w:val="000000"/>
                <w:sz w:val="20"/>
              </w:rPr>
            </w:pPr>
            <w:r w:rsidRPr="00113C33">
              <w:rPr>
                <w:color w:val="000000"/>
                <w:sz w:val="20"/>
              </w:rPr>
              <w:t xml:space="preserve">Catalogo de contratistas </w:t>
            </w:r>
            <w:r w:rsidRPr="00113C33">
              <w:rPr>
                <w:color w:val="000000"/>
                <w:sz w:val="20"/>
              </w:rPr>
              <w:lastRenderedPageBreak/>
              <w:t>(CRUD y seleccion en proyecto)</w:t>
            </w:r>
          </w:p>
        </w:tc>
        <w:tc>
          <w:tcPr>
            <w:tcW w:w="1000" w:type="pct"/>
          </w:tcPr>
          <w:p w14:paraId="437DE646" w14:textId="7CAA945C" w:rsidR="00113C33" w:rsidRPr="00113C33" w:rsidRDefault="00113C33" w:rsidP="00113C33">
            <w:pPr>
              <w:rPr>
                <w:color w:val="000000"/>
                <w:sz w:val="20"/>
              </w:rPr>
            </w:pPr>
            <w:r w:rsidRPr="00113C33">
              <w:rPr>
                <w:color w:val="000000"/>
                <w:sz w:val="20"/>
              </w:rPr>
              <w:lastRenderedPageBreak/>
              <w:t>Si</w:t>
            </w:r>
          </w:p>
        </w:tc>
        <w:tc>
          <w:tcPr>
            <w:tcW w:w="1000" w:type="pct"/>
            <w:tcBorders>
              <w:bottom w:val="single" w:sz="4" w:space="0" w:color="auto"/>
            </w:tcBorders>
            <w:shd w:val="clear" w:color="auto" w:fill="C6EFCE"/>
          </w:tcPr>
          <w:p w14:paraId="4FF7F65A" w14:textId="370A763F" w:rsidR="00113C33" w:rsidRPr="00113C33" w:rsidRDefault="00113C33" w:rsidP="00113C33">
            <w:pPr>
              <w:jc w:val="center"/>
              <w:rPr>
                <w:b/>
                <w:color w:val="006100"/>
                <w:sz w:val="20"/>
              </w:rPr>
            </w:pPr>
            <w:r w:rsidRPr="00113C33">
              <w:rPr>
                <w:b/>
                <w:color w:val="006100"/>
                <w:sz w:val="20"/>
              </w:rPr>
              <w:t>Completo</w:t>
            </w:r>
          </w:p>
        </w:tc>
        <w:tc>
          <w:tcPr>
            <w:tcW w:w="1000" w:type="pct"/>
            <w:tcBorders>
              <w:bottom w:val="single" w:sz="4" w:space="0" w:color="auto"/>
            </w:tcBorders>
            <w:shd w:val="clear" w:color="auto" w:fill="C6EFCE"/>
          </w:tcPr>
          <w:p w14:paraId="76B2C7B7" w14:textId="27672D39" w:rsidR="00113C33" w:rsidRPr="00113C33" w:rsidRDefault="00113C33" w:rsidP="00113C33">
            <w:pPr>
              <w:jc w:val="center"/>
              <w:rPr>
                <w:b/>
                <w:color w:val="006100"/>
                <w:sz w:val="20"/>
              </w:rPr>
            </w:pPr>
            <w:r w:rsidRPr="00113C33">
              <w:rPr>
                <w:b/>
                <w:color w:val="006100"/>
                <w:sz w:val="20"/>
              </w:rPr>
              <w:t>Completo</w:t>
            </w:r>
          </w:p>
        </w:tc>
      </w:tr>
      <w:tr w:rsidR="00113C33" w:rsidRPr="00113C33" w14:paraId="1248B5C6" w14:textId="77777777" w:rsidTr="00113C33">
        <w:tblPrEx>
          <w:tblCellMar>
            <w:top w:w="0" w:type="dxa"/>
            <w:bottom w:w="0" w:type="dxa"/>
          </w:tblCellMar>
        </w:tblPrEx>
        <w:tc>
          <w:tcPr>
            <w:tcW w:w="1000" w:type="pct"/>
          </w:tcPr>
          <w:p w14:paraId="1D0E559A" w14:textId="3C3EB17C" w:rsidR="00113C33" w:rsidRPr="00113C33" w:rsidRDefault="00113C33" w:rsidP="00113C33">
            <w:pPr>
              <w:rPr>
                <w:color w:val="000000"/>
                <w:sz w:val="20"/>
              </w:rPr>
            </w:pPr>
            <w:r w:rsidRPr="00113C33">
              <w:rPr>
                <w:color w:val="000000"/>
                <w:sz w:val="20"/>
              </w:rPr>
              <w:t>C4</w:t>
            </w:r>
          </w:p>
        </w:tc>
        <w:tc>
          <w:tcPr>
            <w:tcW w:w="1000" w:type="pct"/>
          </w:tcPr>
          <w:p w14:paraId="49F6BDED" w14:textId="4C2BAA5A" w:rsidR="00113C33" w:rsidRPr="00113C33" w:rsidRDefault="00113C33" w:rsidP="00113C33">
            <w:pPr>
              <w:rPr>
                <w:color w:val="000000"/>
                <w:sz w:val="20"/>
              </w:rPr>
            </w:pPr>
            <w:r w:rsidRPr="00113C33">
              <w:rPr>
                <w:color w:val="000000"/>
                <w:sz w:val="20"/>
              </w:rPr>
              <w:t>Estados de mes: En proceso o Cerrado</w:t>
            </w:r>
          </w:p>
        </w:tc>
        <w:tc>
          <w:tcPr>
            <w:tcW w:w="1000" w:type="pct"/>
          </w:tcPr>
          <w:p w14:paraId="19E103CB" w14:textId="42332366" w:rsidR="00113C33" w:rsidRPr="00113C33" w:rsidRDefault="00113C33" w:rsidP="00113C33">
            <w:pPr>
              <w:rPr>
                <w:color w:val="000000"/>
                <w:sz w:val="20"/>
              </w:rPr>
            </w:pPr>
            <w:r w:rsidRPr="00113C33">
              <w:rPr>
                <w:color w:val="000000"/>
                <w:sz w:val="20"/>
              </w:rPr>
              <w:t>Si</w:t>
            </w:r>
          </w:p>
        </w:tc>
        <w:tc>
          <w:tcPr>
            <w:tcW w:w="1000" w:type="pct"/>
            <w:tcBorders>
              <w:bottom w:val="single" w:sz="4" w:space="0" w:color="auto"/>
            </w:tcBorders>
            <w:shd w:val="clear" w:color="auto" w:fill="C6EFCE"/>
          </w:tcPr>
          <w:p w14:paraId="685B3C4A" w14:textId="3EE1DEB1" w:rsidR="00113C33" w:rsidRPr="00113C33" w:rsidRDefault="00113C33" w:rsidP="00113C33">
            <w:pPr>
              <w:jc w:val="center"/>
              <w:rPr>
                <w:b/>
                <w:color w:val="006100"/>
                <w:sz w:val="20"/>
              </w:rPr>
            </w:pPr>
            <w:r w:rsidRPr="00113C33">
              <w:rPr>
                <w:b/>
                <w:color w:val="006100"/>
                <w:sz w:val="20"/>
              </w:rPr>
              <w:t>Completo</w:t>
            </w:r>
          </w:p>
        </w:tc>
        <w:tc>
          <w:tcPr>
            <w:tcW w:w="1000" w:type="pct"/>
            <w:tcBorders>
              <w:bottom w:val="single" w:sz="4" w:space="0" w:color="auto"/>
            </w:tcBorders>
            <w:shd w:val="clear" w:color="auto" w:fill="C6EFCE"/>
          </w:tcPr>
          <w:p w14:paraId="0F24CFE8" w14:textId="7A28EF95" w:rsidR="00113C33" w:rsidRPr="00113C33" w:rsidRDefault="00113C33" w:rsidP="00113C33">
            <w:pPr>
              <w:jc w:val="center"/>
              <w:rPr>
                <w:b/>
                <w:color w:val="006100"/>
                <w:sz w:val="20"/>
              </w:rPr>
            </w:pPr>
            <w:r w:rsidRPr="00113C33">
              <w:rPr>
                <w:b/>
                <w:color w:val="006100"/>
                <w:sz w:val="20"/>
              </w:rPr>
              <w:t>Completo</w:t>
            </w:r>
          </w:p>
        </w:tc>
      </w:tr>
      <w:tr w:rsidR="00113C33" w:rsidRPr="00113C33" w14:paraId="7B5DABE5" w14:textId="77777777" w:rsidTr="00113C33">
        <w:tblPrEx>
          <w:tblCellMar>
            <w:top w:w="0" w:type="dxa"/>
            <w:bottom w:w="0" w:type="dxa"/>
          </w:tblCellMar>
        </w:tblPrEx>
        <w:tc>
          <w:tcPr>
            <w:tcW w:w="1000" w:type="pct"/>
          </w:tcPr>
          <w:p w14:paraId="0A723324" w14:textId="0F7C2BAE" w:rsidR="00113C33" w:rsidRPr="00113C33" w:rsidRDefault="00113C33" w:rsidP="00113C33">
            <w:pPr>
              <w:rPr>
                <w:color w:val="000000"/>
                <w:sz w:val="20"/>
              </w:rPr>
            </w:pPr>
            <w:r w:rsidRPr="00113C33">
              <w:rPr>
                <w:color w:val="000000"/>
                <w:sz w:val="20"/>
              </w:rPr>
              <w:t>C5</w:t>
            </w:r>
          </w:p>
        </w:tc>
        <w:tc>
          <w:tcPr>
            <w:tcW w:w="1000" w:type="pct"/>
          </w:tcPr>
          <w:p w14:paraId="5A20A71F" w14:textId="29A47220" w:rsidR="00113C33" w:rsidRPr="00113C33" w:rsidRDefault="00113C33" w:rsidP="00113C33">
            <w:pPr>
              <w:rPr>
                <w:color w:val="000000"/>
                <w:sz w:val="20"/>
              </w:rPr>
            </w:pPr>
            <w:r w:rsidRPr="00113C33">
              <w:rPr>
                <w:color w:val="000000"/>
                <w:sz w:val="20"/>
              </w:rPr>
              <w:t>Gasto administrativo del mes en detalle de proyecto</w:t>
            </w:r>
          </w:p>
        </w:tc>
        <w:tc>
          <w:tcPr>
            <w:tcW w:w="1000" w:type="pct"/>
          </w:tcPr>
          <w:p w14:paraId="31B82F32" w14:textId="24BB0D25" w:rsidR="00113C33" w:rsidRPr="00113C33" w:rsidRDefault="00113C33" w:rsidP="00113C33">
            <w:pPr>
              <w:rPr>
                <w:color w:val="000000"/>
                <w:sz w:val="20"/>
              </w:rPr>
            </w:pPr>
            <w:r w:rsidRPr="00113C33">
              <w:rPr>
                <w:color w:val="000000"/>
                <w:sz w:val="20"/>
              </w:rPr>
              <w:t>Si</w:t>
            </w:r>
          </w:p>
        </w:tc>
        <w:tc>
          <w:tcPr>
            <w:tcW w:w="1000" w:type="pct"/>
            <w:tcBorders>
              <w:bottom w:val="single" w:sz="4" w:space="0" w:color="auto"/>
            </w:tcBorders>
            <w:shd w:val="clear" w:color="auto" w:fill="C6EFCE"/>
          </w:tcPr>
          <w:p w14:paraId="01F77054" w14:textId="36F3FDEA" w:rsidR="00113C33" w:rsidRPr="00113C33" w:rsidRDefault="00113C33" w:rsidP="00113C33">
            <w:pPr>
              <w:jc w:val="center"/>
              <w:rPr>
                <w:b/>
                <w:color w:val="006100"/>
                <w:sz w:val="20"/>
              </w:rPr>
            </w:pPr>
            <w:r w:rsidRPr="00113C33">
              <w:rPr>
                <w:b/>
                <w:color w:val="006100"/>
                <w:sz w:val="20"/>
              </w:rPr>
              <w:t>Completo</w:t>
            </w:r>
          </w:p>
        </w:tc>
        <w:tc>
          <w:tcPr>
            <w:tcW w:w="1000" w:type="pct"/>
            <w:tcBorders>
              <w:bottom w:val="single" w:sz="4" w:space="0" w:color="auto"/>
            </w:tcBorders>
            <w:shd w:val="clear" w:color="auto" w:fill="C6EFCE"/>
          </w:tcPr>
          <w:p w14:paraId="0C9CEDDB" w14:textId="4960B9B2" w:rsidR="00113C33" w:rsidRPr="00113C33" w:rsidRDefault="00113C33" w:rsidP="00113C33">
            <w:pPr>
              <w:jc w:val="center"/>
              <w:rPr>
                <w:b/>
                <w:color w:val="006100"/>
                <w:sz w:val="20"/>
              </w:rPr>
            </w:pPr>
            <w:r w:rsidRPr="00113C33">
              <w:rPr>
                <w:b/>
                <w:color w:val="006100"/>
                <w:sz w:val="20"/>
              </w:rPr>
              <w:t>Completo</w:t>
            </w:r>
          </w:p>
        </w:tc>
      </w:tr>
      <w:tr w:rsidR="00113C33" w:rsidRPr="00113C33" w14:paraId="15657597" w14:textId="77777777" w:rsidTr="00113C33">
        <w:tblPrEx>
          <w:tblCellMar>
            <w:top w:w="0" w:type="dxa"/>
            <w:bottom w:w="0" w:type="dxa"/>
          </w:tblCellMar>
        </w:tblPrEx>
        <w:tc>
          <w:tcPr>
            <w:tcW w:w="1000" w:type="pct"/>
          </w:tcPr>
          <w:p w14:paraId="53987002" w14:textId="1EC0CAA4" w:rsidR="00113C33" w:rsidRPr="00113C33" w:rsidRDefault="00113C33" w:rsidP="00113C33">
            <w:pPr>
              <w:rPr>
                <w:color w:val="000000"/>
                <w:sz w:val="20"/>
              </w:rPr>
            </w:pPr>
            <w:r w:rsidRPr="00113C33">
              <w:rPr>
                <w:color w:val="000000"/>
                <w:sz w:val="20"/>
              </w:rPr>
              <w:t>C6</w:t>
            </w:r>
          </w:p>
        </w:tc>
        <w:tc>
          <w:tcPr>
            <w:tcW w:w="1000" w:type="pct"/>
          </w:tcPr>
          <w:p w14:paraId="1A0DE927" w14:textId="652ABB69" w:rsidR="00113C33" w:rsidRPr="00113C33" w:rsidRDefault="00113C33" w:rsidP="00113C33">
            <w:pPr>
              <w:rPr>
                <w:color w:val="000000"/>
                <w:sz w:val="20"/>
              </w:rPr>
            </w:pPr>
            <w:r w:rsidRPr="00113C33">
              <w:rPr>
                <w:color w:val="000000"/>
                <w:sz w:val="20"/>
              </w:rPr>
              <w:t>Ganancia total (ingresos menos egresos) en lista de proyectos</w:t>
            </w:r>
          </w:p>
        </w:tc>
        <w:tc>
          <w:tcPr>
            <w:tcW w:w="1000" w:type="pct"/>
          </w:tcPr>
          <w:p w14:paraId="22B62A47" w14:textId="33649013" w:rsidR="00113C33" w:rsidRPr="00113C33" w:rsidRDefault="00113C33" w:rsidP="00113C33">
            <w:pPr>
              <w:rPr>
                <w:color w:val="000000"/>
                <w:sz w:val="20"/>
              </w:rPr>
            </w:pPr>
            <w:r w:rsidRPr="00113C33">
              <w:rPr>
                <w:color w:val="000000"/>
                <w:sz w:val="20"/>
              </w:rPr>
              <w:t>Si</w:t>
            </w:r>
          </w:p>
        </w:tc>
        <w:tc>
          <w:tcPr>
            <w:tcW w:w="1000" w:type="pct"/>
            <w:tcBorders>
              <w:bottom w:val="single" w:sz="4" w:space="0" w:color="auto"/>
            </w:tcBorders>
            <w:shd w:val="clear" w:color="auto" w:fill="C6EFCE"/>
          </w:tcPr>
          <w:p w14:paraId="4180A69B" w14:textId="33F7F614" w:rsidR="00113C33" w:rsidRPr="00113C33" w:rsidRDefault="00113C33" w:rsidP="00113C33">
            <w:pPr>
              <w:jc w:val="center"/>
              <w:rPr>
                <w:b/>
                <w:color w:val="006100"/>
                <w:sz w:val="20"/>
              </w:rPr>
            </w:pPr>
            <w:r w:rsidRPr="00113C33">
              <w:rPr>
                <w:b/>
                <w:color w:val="006100"/>
                <w:sz w:val="20"/>
              </w:rPr>
              <w:t>Completo</w:t>
            </w:r>
          </w:p>
        </w:tc>
        <w:tc>
          <w:tcPr>
            <w:tcW w:w="1000" w:type="pct"/>
            <w:tcBorders>
              <w:bottom w:val="single" w:sz="4" w:space="0" w:color="auto"/>
            </w:tcBorders>
            <w:shd w:val="clear" w:color="auto" w:fill="C6EFCE"/>
          </w:tcPr>
          <w:p w14:paraId="7F8466B7" w14:textId="4AA83A8D" w:rsidR="00113C33" w:rsidRPr="00113C33" w:rsidRDefault="00113C33" w:rsidP="00113C33">
            <w:pPr>
              <w:jc w:val="center"/>
              <w:rPr>
                <w:b/>
                <w:color w:val="006100"/>
                <w:sz w:val="20"/>
              </w:rPr>
            </w:pPr>
            <w:r w:rsidRPr="00113C33">
              <w:rPr>
                <w:b/>
                <w:color w:val="006100"/>
                <w:sz w:val="20"/>
              </w:rPr>
              <w:t>Completo</w:t>
            </w:r>
          </w:p>
        </w:tc>
      </w:tr>
      <w:tr w:rsidR="00113C33" w:rsidRPr="00113C33" w14:paraId="04D10C26" w14:textId="77777777" w:rsidTr="00113C33">
        <w:tblPrEx>
          <w:tblCellMar>
            <w:top w:w="0" w:type="dxa"/>
            <w:bottom w:w="0" w:type="dxa"/>
          </w:tblCellMar>
        </w:tblPrEx>
        <w:tc>
          <w:tcPr>
            <w:tcW w:w="1000" w:type="pct"/>
          </w:tcPr>
          <w:p w14:paraId="705CE61D" w14:textId="32DB1288" w:rsidR="00113C33" w:rsidRPr="00113C33" w:rsidRDefault="00113C33" w:rsidP="00113C33">
            <w:pPr>
              <w:rPr>
                <w:color w:val="000000"/>
                <w:sz w:val="20"/>
              </w:rPr>
            </w:pPr>
            <w:r w:rsidRPr="00113C33">
              <w:rPr>
                <w:color w:val="000000"/>
                <w:sz w:val="20"/>
              </w:rPr>
              <w:t>C7</w:t>
            </w:r>
          </w:p>
        </w:tc>
        <w:tc>
          <w:tcPr>
            <w:tcW w:w="1000" w:type="pct"/>
          </w:tcPr>
          <w:p w14:paraId="36F4D295" w14:textId="1962C70C" w:rsidR="00113C33" w:rsidRPr="00113C33" w:rsidRDefault="00113C33" w:rsidP="00113C33">
            <w:pPr>
              <w:rPr>
                <w:color w:val="000000"/>
                <w:sz w:val="20"/>
              </w:rPr>
            </w:pPr>
            <w:r w:rsidRPr="00113C33">
              <w:rPr>
                <w:color w:val="000000"/>
                <w:sz w:val="20"/>
              </w:rPr>
              <w:t>Edicion de presupuesto MO y contratista, mas aviso de disponible</w:t>
            </w:r>
          </w:p>
        </w:tc>
        <w:tc>
          <w:tcPr>
            <w:tcW w:w="1000" w:type="pct"/>
          </w:tcPr>
          <w:p w14:paraId="693F7545" w14:textId="7D7AD074" w:rsidR="00113C33" w:rsidRPr="00113C33" w:rsidRDefault="00113C33" w:rsidP="00113C33">
            <w:pPr>
              <w:rPr>
                <w:color w:val="000000"/>
                <w:sz w:val="20"/>
              </w:rPr>
            </w:pPr>
            <w:r w:rsidRPr="00113C33">
              <w:rPr>
                <w:color w:val="000000"/>
                <w:sz w:val="20"/>
              </w:rPr>
              <w:t>Si</w:t>
            </w:r>
          </w:p>
        </w:tc>
        <w:tc>
          <w:tcPr>
            <w:tcW w:w="1000" w:type="pct"/>
            <w:tcBorders>
              <w:bottom w:val="single" w:sz="4" w:space="0" w:color="auto"/>
            </w:tcBorders>
            <w:shd w:val="clear" w:color="auto" w:fill="C6EFCE"/>
          </w:tcPr>
          <w:p w14:paraId="4282BB6C" w14:textId="6B9BDBB6" w:rsidR="00113C33" w:rsidRPr="00113C33" w:rsidRDefault="00113C33" w:rsidP="00113C33">
            <w:pPr>
              <w:jc w:val="center"/>
              <w:rPr>
                <w:b/>
                <w:color w:val="006100"/>
                <w:sz w:val="20"/>
              </w:rPr>
            </w:pPr>
            <w:r w:rsidRPr="00113C33">
              <w:rPr>
                <w:b/>
                <w:color w:val="006100"/>
                <w:sz w:val="20"/>
              </w:rPr>
              <w:t>Completo</w:t>
            </w:r>
          </w:p>
        </w:tc>
        <w:tc>
          <w:tcPr>
            <w:tcW w:w="1000" w:type="pct"/>
            <w:tcBorders>
              <w:bottom w:val="single" w:sz="4" w:space="0" w:color="auto"/>
            </w:tcBorders>
            <w:shd w:val="clear" w:color="auto" w:fill="C6EFCE"/>
          </w:tcPr>
          <w:p w14:paraId="2C5CF288" w14:textId="5548D2C5" w:rsidR="00113C33" w:rsidRPr="00113C33" w:rsidRDefault="00113C33" w:rsidP="00113C33">
            <w:pPr>
              <w:jc w:val="center"/>
              <w:rPr>
                <w:b/>
                <w:color w:val="006100"/>
                <w:sz w:val="20"/>
              </w:rPr>
            </w:pPr>
            <w:r w:rsidRPr="00113C33">
              <w:rPr>
                <w:b/>
                <w:color w:val="006100"/>
                <w:sz w:val="20"/>
              </w:rPr>
              <w:t>Completo</w:t>
            </w:r>
          </w:p>
        </w:tc>
      </w:tr>
      <w:tr w:rsidR="00113C33" w:rsidRPr="00113C33" w14:paraId="101667A8" w14:textId="77777777" w:rsidTr="00113C33">
        <w:tblPrEx>
          <w:tblCellMar>
            <w:top w:w="0" w:type="dxa"/>
            <w:bottom w:w="0" w:type="dxa"/>
          </w:tblCellMar>
        </w:tblPrEx>
        <w:tc>
          <w:tcPr>
            <w:tcW w:w="1000" w:type="pct"/>
          </w:tcPr>
          <w:p w14:paraId="62CBBEE2" w14:textId="65CAC0EE" w:rsidR="00113C33" w:rsidRPr="00113C33" w:rsidRDefault="00113C33" w:rsidP="00113C33">
            <w:pPr>
              <w:rPr>
                <w:color w:val="000000"/>
                <w:sz w:val="20"/>
              </w:rPr>
            </w:pPr>
            <w:r w:rsidRPr="00113C33">
              <w:rPr>
                <w:color w:val="000000"/>
                <w:sz w:val="20"/>
              </w:rPr>
              <w:t>C8</w:t>
            </w:r>
          </w:p>
        </w:tc>
        <w:tc>
          <w:tcPr>
            <w:tcW w:w="1000" w:type="pct"/>
          </w:tcPr>
          <w:p w14:paraId="3D66BCF8" w14:textId="2E5863D9" w:rsidR="00113C33" w:rsidRPr="00113C33" w:rsidRDefault="00113C33" w:rsidP="00113C33">
            <w:pPr>
              <w:rPr>
                <w:color w:val="000000"/>
                <w:sz w:val="20"/>
              </w:rPr>
            </w:pPr>
            <w:r w:rsidRPr="00113C33">
              <w:rPr>
                <w:color w:val="000000"/>
                <w:sz w:val="20"/>
              </w:rPr>
              <w:t>Proyecto preseleccionado al crear movimiento desde su detalle</w:t>
            </w:r>
          </w:p>
        </w:tc>
        <w:tc>
          <w:tcPr>
            <w:tcW w:w="1000" w:type="pct"/>
          </w:tcPr>
          <w:p w14:paraId="296C39E8" w14:textId="0FFB3934" w:rsidR="00113C33" w:rsidRPr="00113C33" w:rsidRDefault="00113C33" w:rsidP="00113C33">
            <w:pPr>
              <w:rPr>
                <w:color w:val="000000"/>
                <w:sz w:val="20"/>
              </w:rPr>
            </w:pPr>
            <w:r w:rsidRPr="00113C33">
              <w:rPr>
                <w:color w:val="000000"/>
                <w:sz w:val="20"/>
              </w:rPr>
              <w:t>No</w:t>
            </w:r>
          </w:p>
        </w:tc>
        <w:tc>
          <w:tcPr>
            <w:tcW w:w="1000" w:type="pct"/>
            <w:shd w:val="clear" w:color="auto" w:fill="F2F2F2"/>
          </w:tcPr>
          <w:p w14:paraId="37F63B85" w14:textId="33CE2A4D" w:rsidR="00113C33" w:rsidRPr="00113C33" w:rsidRDefault="00113C33" w:rsidP="00113C33">
            <w:pPr>
              <w:jc w:val="center"/>
              <w:rPr>
                <w:b/>
                <w:color w:val="595959"/>
                <w:sz w:val="20"/>
              </w:rPr>
            </w:pPr>
            <w:r w:rsidRPr="00113C33">
              <w:rPr>
                <w:b/>
                <w:color w:val="595959"/>
                <w:sz w:val="20"/>
              </w:rPr>
              <w:t>No aplica</w:t>
            </w:r>
          </w:p>
        </w:tc>
        <w:tc>
          <w:tcPr>
            <w:tcW w:w="1000" w:type="pct"/>
            <w:shd w:val="clear" w:color="auto" w:fill="C6EFCE"/>
          </w:tcPr>
          <w:p w14:paraId="7C5626AB" w14:textId="07399E79" w:rsidR="00113C33" w:rsidRPr="00113C33" w:rsidRDefault="00113C33" w:rsidP="00113C33">
            <w:pPr>
              <w:jc w:val="center"/>
              <w:rPr>
                <w:b/>
                <w:color w:val="006100"/>
                <w:sz w:val="20"/>
              </w:rPr>
            </w:pPr>
            <w:r w:rsidRPr="00113C33">
              <w:rPr>
                <w:b/>
                <w:color w:val="006100"/>
                <w:sz w:val="20"/>
              </w:rPr>
              <w:t>Completo</w:t>
            </w:r>
          </w:p>
        </w:tc>
      </w:tr>
    </w:tbl>
    <w:p w14:paraId="1BC1AE44" w14:textId="77777777" w:rsidR="00113C33" w:rsidRDefault="00113C33" w:rsidP="00113C33">
      <w:pPr>
        <w:rPr>
          <w:color w:val="000000"/>
          <w:sz w:val="22"/>
        </w:rPr>
      </w:pPr>
    </w:p>
    <w:p w14:paraId="20BDC3E7" w14:textId="2B1144CB" w:rsidR="00113C33" w:rsidRDefault="00113C33" w:rsidP="00113C33">
      <w:pPr>
        <w:pStyle w:val="Ttulo1"/>
      </w:pPr>
      <w:r>
        <w:t>4. Detalle backend: bloques B1-B7 del plan vs. codigo real</w:t>
      </w:r>
    </w:p>
    <w:p w14:paraId="2FB999BD" w14:textId="7E4BAA6B" w:rsidR="00113C33" w:rsidRDefault="00113C33" w:rsidP="00113C33">
      <w:pPr>
        <w:rPr>
          <w:color w:val="000000"/>
          <w:sz w:val="22"/>
        </w:rPr>
      </w:pPr>
      <w:r>
        <w:rPr>
          <w:color w:val="000000"/>
          <w:sz w:val="22"/>
        </w:rPr>
        <w:t>Esta es la comparacion central solicitada: cada bloque de trabajo de backend que el plan describe como pendiente, contra lo que existe hoy en el codigo.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21"/>
        <w:gridCol w:w="3141"/>
        <w:gridCol w:w="1422"/>
        <w:gridCol w:w="1422"/>
        <w:gridCol w:w="1422"/>
      </w:tblGrid>
      <w:tr w:rsidR="00113C33" w:rsidRPr="00113C33" w14:paraId="0399B056" w14:textId="77777777" w:rsidTr="00113C33">
        <w:tblPrEx>
          <w:tblCellMar>
            <w:top w:w="0" w:type="dxa"/>
            <w:bottom w:w="0" w:type="dxa"/>
          </w:tblCellMar>
        </w:tblPrEx>
        <w:tc>
          <w:tcPr>
            <w:tcW w:w="1000" w:type="pct"/>
            <w:shd w:val="clear" w:color="auto" w:fill="1F497D"/>
          </w:tcPr>
          <w:p w14:paraId="52126AA7" w14:textId="2DD1285C" w:rsidR="00113C33" w:rsidRPr="00113C33" w:rsidRDefault="00113C33" w:rsidP="00113C33">
            <w:pPr>
              <w:rPr>
                <w:b/>
                <w:color w:val="FFFFFF"/>
                <w:sz w:val="20"/>
              </w:rPr>
            </w:pPr>
            <w:r w:rsidRPr="00113C33">
              <w:rPr>
                <w:b/>
                <w:color w:val="FFFFFF"/>
                <w:sz w:val="20"/>
              </w:rPr>
              <w:t>Bloque</w:t>
            </w:r>
          </w:p>
        </w:tc>
        <w:tc>
          <w:tcPr>
            <w:tcW w:w="1000" w:type="pct"/>
            <w:shd w:val="clear" w:color="auto" w:fill="1F497D"/>
          </w:tcPr>
          <w:p w14:paraId="279273AB" w14:textId="4C06124F" w:rsidR="00113C33" w:rsidRPr="00113C33" w:rsidRDefault="00113C33" w:rsidP="00113C33">
            <w:pPr>
              <w:rPr>
                <w:b/>
                <w:color w:val="FFFFFF"/>
                <w:sz w:val="20"/>
              </w:rPr>
            </w:pPr>
            <w:r w:rsidRPr="00113C33">
              <w:rPr>
                <w:b/>
                <w:color w:val="FFFFFF"/>
                <w:sz w:val="20"/>
              </w:rPr>
              <w:t>Requerimiento del plan</w:t>
            </w:r>
          </w:p>
        </w:tc>
        <w:tc>
          <w:tcPr>
            <w:tcW w:w="1000" w:type="pct"/>
            <w:shd w:val="clear" w:color="auto" w:fill="1F497D"/>
          </w:tcPr>
          <w:p w14:paraId="386C2949" w14:textId="1FF94614" w:rsidR="00113C33" w:rsidRPr="00113C33" w:rsidRDefault="00113C33" w:rsidP="00113C33">
            <w:pPr>
              <w:rPr>
                <w:b/>
                <w:color w:val="FFFFFF"/>
                <w:sz w:val="20"/>
              </w:rPr>
            </w:pPr>
            <w:r w:rsidRPr="00113C33">
              <w:rPr>
                <w:b/>
                <w:color w:val="FFFFFF"/>
                <w:sz w:val="20"/>
              </w:rPr>
              <w:t>Archivo verificado</w:t>
            </w:r>
          </w:p>
        </w:tc>
        <w:tc>
          <w:tcPr>
            <w:tcW w:w="1000" w:type="pct"/>
            <w:tcBorders>
              <w:bottom w:val="single" w:sz="4" w:space="0" w:color="auto"/>
            </w:tcBorders>
            <w:shd w:val="clear" w:color="auto" w:fill="1F497D"/>
          </w:tcPr>
          <w:p w14:paraId="287897E8" w14:textId="39023DE4" w:rsidR="00113C33" w:rsidRPr="00113C33" w:rsidRDefault="00113C33" w:rsidP="00113C33">
            <w:pPr>
              <w:rPr>
                <w:b/>
                <w:color w:val="FFFFFF"/>
                <w:sz w:val="20"/>
              </w:rPr>
            </w:pPr>
            <w:r w:rsidRPr="00113C33">
              <w:rPr>
                <w:b/>
                <w:color w:val="FFFFFF"/>
                <w:sz w:val="20"/>
              </w:rPr>
              <w:t>Estado</w:t>
            </w:r>
          </w:p>
        </w:tc>
        <w:tc>
          <w:tcPr>
            <w:tcW w:w="1000" w:type="pct"/>
            <w:shd w:val="clear" w:color="auto" w:fill="1F497D"/>
          </w:tcPr>
          <w:p w14:paraId="35687693" w14:textId="260D1864" w:rsidR="00113C33" w:rsidRPr="00113C33" w:rsidRDefault="00113C33" w:rsidP="00113C33">
            <w:pPr>
              <w:rPr>
                <w:b/>
                <w:color w:val="FFFFFF"/>
                <w:sz w:val="20"/>
              </w:rPr>
            </w:pPr>
            <w:r w:rsidRPr="00113C33">
              <w:rPr>
                <w:b/>
                <w:color w:val="FFFFFF"/>
                <w:sz w:val="20"/>
              </w:rPr>
              <w:t>Evidencia</w:t>
            </w:r>
          </w:p>
        </w:tc>
      </w:tr>
      <w:tr w:rsidR="00113C33" w:rsidRPr="00113C33" w14:paraId="074DB691" w14:textId="77777777" w:rsidTr="00113C33">
        <w:tblPrEx>
          <w:tblCellMar>
            <w:top w:w="0" w:type="dxa"/>
            <w:bottom w:w="0" w:type="dxa"/>
          </w:tblCellMar>
        </w:tblPrEx>
        <w:tc>
          <w:tcPr>
            <w:tcW w:w="1000" w:type="pct"/>
          </w:tcPr>
          <w:p w14:paraId="3A0E78EF" w14:textId="5F6D6F85" w:rsidR="00113C33" w:rsidRPr="00113C33" w:rsidRDefault="00113C33" w:rsidP="00113C33">
            <w:pPr>
              <w:rPr>
                <w:color w:val="000000"/>
                <w:sz w:val="20"/>
              </w:rPr>
            </w:pPr>
            <w:r w:rsidRPr="00113C33">
              <w:rPr>
                <w:color w:val="000000"/>
                <w:sz w:val="20"/>
              </w:rPr>
              <w:t>B1</w:t>
            </w:r>
          </w:p>
        </w:tc>
        <w:tc>
          <w:tcPr>
            <w:tcW w:w="1000" w:type="pct"/>
          </w:tcPr>
          <w:p w14:paraId="58422A4F" w14:textId="045C2E31" w:rsidR="00113C33" w:rsidRPr="00113C33" w:rsidRDefault="00113C33" w:rsidP="00113C33">
            <w:pPr>
              <w:rPr>
                <w:color w:val="000000"/>
                <w:sz w:val="20"/>
              </w:rPr>
            </w:pPr>
            <w:r w:rsidRPr="00113C33">
              <w:rPr>
                <w:color w:val="000000"/>
                <w:sz w:val="20"/>
              </w:rPr>
              <w:t>Validar creacion de proyecto (presupuestoManoObra mayor a 0 y no mayor que presupuesto; contratista requerido) y validacion parcial de edicion (mes, ano, estado - reglas M1, M2, M3)</w:t>
            </w:r>
          </w:p>
        </w:tc>
        <w:tc>
          <w:tcPr>
            <w:tcW w:w="1000" w:type="pct"/>
          </w:tcPr>
          <w:p w14:paraId="7D5E0F75" w14:textId="5F64BE5A" w:rsidR="00113C33" w:rsidRPr="00113C33" w:rsidRDefault="00113C33" w:rsidP="00113C33">
            <w:pPr>
              <w:rPr>
                <w:color w:val="000000"/>
                <w:sz w:val="20"/>
              </w:rPr>
            </w:pPr>
            <w:r w:rsidRPr="00113C33">
              <w:rPr>
                <w:color w:val="000000"/>
                <w:sz w:val="20"/>
              </w:rPr>
              <w:t>validators, proyectos.ts</w:t>
            </w:r>
          </w:p>
        </w:tc>
        <w:tc>
          <w:tcPr>
            <w:tcW w:w="1000" w:type="pct"/>
            <w:tcBorders>
              <w:bottom w:val="single" w:sz="4" w:space="0" w:color="auto"/>
            </w:tcBorders>
            <w:shd w:val="clear" w:color="auto" w:fill="C6EFCE"/>
          </w:tcPr>
          <w:p w14:paraId="1C83F7E3" w14:textId="36E77782" w:rsidR="00113C33" w:rsidRPr="00113C33" w:rsidRDefault="00113C33" w:rsidP="00113C33">
            <w:pPr>
              <w:jc w:val="center"/>
              <w:rPr>
                <w:b/>
                <w:color w:val="006100"/>
                <w:sz w:val="20"/>
              </w:rPr>
            </w:pPr>
            <w:r w:rsidRPr="00113C33">
              <w:rPr>
                <w:b/>
                <w:color w:val="006100"/>
                <w:sz w:val="20"/>
              </w:rPr>
              <w:t>Completo</w:t>
            </w:r>
          </w:p>
        </w:tc>
        <w:tc>
          <w:tcPr>
            <w:tcW w:w="1000" w:type="pct"/>
          </w:tcPr>
          <w:p w14:paraId="0DC98706" w14:textId="68E096E2" w:rsidR="00113C33" w:rsidRPr="00113C33" w:rsidRDefault="00113C33" w:rsidP="00113C33">
            <w:pPr>
              <w:rPr>
                <w:color w:val="000000"/>
                <w:sz w:val="20"/>
              </w:rPr>
            </w:pPr>
            <w:r w:rsidRPr="00113C33">
              <w:rPr>
                <w:color w:val="000000"/>
                <w:sz w:val="20"/>
              </w:rPr>
              <w:t>Lineas 46 a 155</w:t>
            </w:r>
          </w:p>
        </w:tc>
      </w:tr>
      <w:tr w:rsidR="00113C33" w:rsidRPr="00113C33" w14:paraId="3A1E6B75" w14:textId="77777777" w:rsidTr="00113C33">
        <w:tblPrEx>
          <w:tblCellMar>
            <w:top w:w="0" w:type="dxa"/>
            <w:bottom w:w="0" w:type="dxa"/>
          </w:tblCellMar>
        </w:tblPrEx>
        <w:tc>
          <w:tcPr>
            <w:tcW w:w="1000" w:type="pct"/>
          </w:tcPr>
          <w:p w14:paraId="4B6193CB" w14:textId="0B094215" w:rsidR="00113C33" w:rsidRPr="00113C33" w:rsidRDefault="00113C33" w:rsidP="00113C33">
            <w:pPr>
              <w:rPr>
                <w:color w:val="000000"/>
                <w:sz w:val="20"/>
              </w:rPr>
            </w:pPr>
            <w:r w:rsidRPr="00113C33">
              <w:rPr>
                <w:color w:val="000000"/>
                <w:sz w:val="20"/>
              </w:rPr>
              <w:lastRenderedPageBreak/>
              <w:t>B2</w:t>
            </w:r>
          </w:p>
        </w:tc>
        <w:tc>
          <w:tcPr>
            <w:tcW w:w="1000" w:type="pct"/>
          </w:tcPr>
          <w:p w14:paraId="796FB8A5" w14:textId="7D38DB45" w:rsidR="00113C33" w:rsidRPr="00113C33" w:rsidRDefault="00113C33" w:rsidP="00113C33">
            <w:pPr>
              <w:rPr>
                <w:color w:val="000000"/>
                <w:sz w:val="20"/>
              </w:rPr>
            </w:pPr>
            <w:r w:rsidRPr="00113C33">
              <w:rPr>
                <w:color w:val="000000"/>
                <w:sz w:val="20"/>
              </w:rPr>
              <w:t>Agregar el tipo de catalogo contratistas (rutas y controladores no cambian por ser genericos)</w:t>
            </w:r>
          </w:p>
        </w:tc>
        <w:tc>
          <w:tcPr>
            <w:tcW w:w="1000" w:type="pct"/>
          </w:tcPr>
          <w:p w14:paraId="4E0B9358" w14:textId="0940D663" w:rsidR="00113C33" w:rsidRPr="00113C33" w:rsidRDefault="00113C33" w:rsidP="00113C33">
            <w:pPr>
              <w:rPr>
                <w:color w:val="000000"/>
                <w:sz w:val="20"/>
              </w:rPr>
            </w:pPr>
            <w:r w:rsidRPr="00113C33">
              <w:rPr>
                <w:color w:val="000000"/>
                <w:sz w:val="20"/>
              </w:rPr>
              <w:t>validators y services, catalogos.ts</w:t>
            </w:r>
          </w:p>
        </w:tc>
        <w:tc>
          <w:tcPr>
            <w:tcW w:w="1000" w:type="pct"/>
            <w:tcBorders>
              <w:bottom w:val="single" w:sz="4" w:space="0" w:color="auto"/>
            </w:tcBorders>
            <w:shd w:val="clear" w:color="auto" w:fill="C6EFCE"/>
          </w:tcPr>
          <w:p w14:paraId="2D20651F" w14:textId="176D523C" w:rsidR="00113C33" w:rsidRPr="00113C33" w:rsidRDefault="00113C33" w:rsidP="00113C33">
            <w:pPr>
              <w:jc w:val="center"/>
              <w:rPr>
                <w:b/>
                <w:color w:val="006100"/>
                <w:sz w:val="20"/>
              </w:rPr>
            </w:pPr>
            <w:r w:rsidRPr="00113C33">
              <w:rPr>
                <w:b/>
                <w:color w:val="006100"/>
                <w:sz w:val="20"/>
              </w:rPr>
              <w:t>Completo</w:t>
            </w:r>
          </w:p>
        </w:tc>
        <w:tc>
          <w:tcPr>
            <w:tcW w:w="1000" w:type="pct"/>
          </w:tcPr>
          <w:p w14:paraId="4ED41B0C" w14:textId="57F87919" w:rsidR="00113C33" w:rsidRPr="00113C33" w:rsidRDefault="00113C33" w:rsidP="00113C33">
            <w:pPr>
              <w:rPr>
                <w:color w:val="000000"/>
                <w:sz w:val="20"/>
              </w:rPr>
            </w:pPr>
            <w:r w:rsidRPr="00113C33">
              <w:rPr>
                <w:color w:val="000000"/>
                <w:sz w:val="20"/>
              </w:rPr>
              <w:t>Linea 3; linea 16</w:t>
            </w:r>
          </w:p>
        </w:tc>
      </w:tr>
      <w:tr w:rsidR="00113C33" w:rsidRPr="00113C33" w14:paraId="1EFB5626" w14:textId="77777777" w:rsidTr="00113C33">
        <w:tblPrEx>
          <w:tblCellMar>
            <w:top w:w="0" w:type="dxa"/>
            <w:bottom w:w="0" w:type="dxa"/>
          </w:tblCellMar>
        </w:tblPrEx>
        <w:tc>
          <w:tcPr>
            <w:tcW w:w="1000" w:type="pct"/>
          </w:tcPr>
          <w:p w14:paraId="3C0D4803" w14:textId="724AA1D9" w:rsidR="00113C33" w:rsidRPr="00113C33" w:rsidRDefault="00113C33" w:rsidP="00113C33">
            <w:pPr>
              <w:rPr>
                <w:color w:val="000000"/>
                <w:sz w:val="20"/>
              </w:rPr>
            </w:pPr>
            <w:r w:rsidRPr="00113C33">
              <w:rPr>
                <w:color w:val="000000"/>
                <w:sz w:val="20"/>
              </w:rPr>
              <w:t>B3</w:t>
            </w:r>
          </w:p>
        </w:tc>
        <w:tc>
          <w:tcPr>
            <w:tcW w:w="1000" w:type="pct"/>
          </w:tcPr>
          <w:p w14:paraId="64907321" w14:textId="34300602" w:rsidR="00113C33" w:rsidRPr="00113C33" w:rsidRDefault="00113C33" w:rsidP="00113C33">
            <w:pPr>
              <w:rPr>
                <w:color w:val="000000"/>
                <w:sz w:val="20"/>
              </w:rPr>
            </w:pPr>
            <w:r w:rsidRPr="00113C33">
              <w:rPr>
                <w:color w:val="000000"/>
                <w:sz w:val="20"/>
              </w:rPr>
              <w:t>Enriquecimiento de proyecto (gastadoManoObra, totalIngresos, totalEgresos, ganancia), funcion esMesCerrado, actualizarProyecto con regla M1</w:t>
            </w:r>
          </w:p>
        </w:tc>
        <w:tc>
          <w:tcPr>
            <w:tcW w:w="1000" w:type="pct"/>
          </w:tcPr>
          <w:p w14:paraId="149DA33D" w14:textId="31633E17" w:rsidR="00113C33" w:rsidRPr="00113C33" w:rsidRDefault="00113C33" w:rsidP="00113C33">
            <w:pPr>
              <w:rPr>
                <w:color w:val="000000"/>
                <w:sz w:val="20"/>
              </w:rPr>
            </w:pPr>
            <w:r w:rsidRPr="00113C33">
              <w:rPr>
                <w:color w:val="000000"/>
                <w:sz w:val="20"/>
              </w:rPr>
              <w:t>services, proyectos.ts</w:t>
            </w:r>
          </w:p>
        </w:tc>
        <w:tc>
          <w:tcPr>
            <w:tcW w:w="1000" w:type="pct"/>
            <w:tcBorders>
              <w:bottom w:val="single" w:sz="4" w:space="0" w:color="auto"/>
            </w:tcBorders>
            <w:shd w:val="clear" w:color="auto" w:fill="C6EFCE"/>
          </w:tcPr>
          <w:p w14:paraId="7E8C245D" w14:textId="4751B725" w:rsidR="00113C33" w:rsidRPr="00113C33" w:rsidRDefault="00113C33" w:rsidP="00113C33">
            <w:pPr>
              <w:jc w:val="center"/>
              <w:rPr>
                <w:b/>
                <w:color w:val="006100"/>
                <w:sz w:val="20"/>
              </w:rPr>
            </w:pPr>
            <w:r w:rsidRPr="00113C33">
              <w:rPr>
                <w:b/>
                <w:color w:val="006100"/>
                <w:sz w:val="20"/>
              </w:rPr>
              <w:t>Completo</w:t>
            </w:r>
          </w:p>
        </w:tc>
        <w:tc>
          <w:tcPr>
            <w:tcW w:w="1000" w:type="pct"/>
          </w:tcPr>
          <w:p w14:paraId="615BEF61" w14:textId="24EBE886" w:rsidR="00113C33" w:rsidRPr="00113C33" w:rsidRDefault="00113C33" w:rsidP="00113C33">
            <w:pPr>
              <w:rPr>
                <w:color w:val="000000"/>
                <w:sz w:val="20"/>
              </w:rPr>
            </w:pPr>
            <w:r w:rsidRPr="00113C33">
              <w:rPr>
                <w:color w:val="000000"/>
                <w:sz w:val="20"/>
              </w:rPr>
              <w:t>Lineas 12 a 17 y 48 a 92</w:t>
            </w:r>
          </w:p>
        </w:tc>
      </w:tr>
      <w:tr w:rsidR="00113C33" w:rsidRPr="00113C33" w14:paraId="1D60D24F" w14:textId="77777777" w:rsidTr="00113C33">
        <w:tblPrEx>
          <w:tblCellMar>
            <w:top w:w="0" w:type="dxa"/>
            <w:bottom w:w="0" w:type="dxa"/>
          </w:tblCellMar>
        </w:tblPrEx>
        <w:tc>
          <w:tcPr>
            <w:tcW w:w="1000" w:type="pct"/>
          </w:tcPr>
          <w:p w14:paraId="2B24B796" w14:textId="09442D9B" w:rsidR="00113C33" w:rsidRPr="00113C33" w:rsidRDefault="00113C33" w:rsidP="00113C33">
            <w:pPr>
              <w:rPr>
                <w:color w:val="000000"/>
                <w:sz w:val="20"/>
              </w:rPr>
            </w:pPr>
            <w:r w:rsidRPr="00113C33">
              <w:rPr>
                <w:color w:val="000000"/>
                <w:sz w:val="20"/>
              </w:rPr>
              <w:t>B4</w:t>
            </w:r>
          </w:p>
        </w:tc>
        <w:tc>
          <w:tcPr>
            <w:tcW w:w="1000" w:type="pct"/>
          </w:tcPr>
          <w:p w14:paraId="3AA3CFC8" w14:textId="17964D61" w:rsidR="00113C33" w:rsidRPr="00113C33" w:rsidRDefault="00113C33" w:rsidP="00113C33">
            <w:pPr>
              <w:rPr>
                <w:color w:val="000000"/>
                <w:sz w:val="20"/>
              </w:rPr>
            </w:pPr>
            <w:r w:rsidRPr="00113C33">
              <w:rPr>
                <w:color w:val="000000"/>
                <w:sz w:val="20"/>
              </w:rPr>
              <w:t>Extraer calcularDistribucionAdministrativa como funcion reutilizable y agregar estadoMes al dashboard</w:t>
            </w:r>
          </w:p>
        </w:tc>
        <w:tc>
          <w:tcPr>
            <w:tcW w:w="1000" w:type="pct"/>
          </w:tcPr>
          <w:p w14:paraId="396700C7" w14:textId="7C23534F" w:rsidR="00113C33" w:rsidRPr="00113C33" w:rsidRDefault="00113C33" w:rsidP="00113C33">
            <w:pPr>
              <w:rPr>
                <w:color w:val="000000"/>
                <w:sz w:val="20"/>
              </w:rPr>
            </w:pPr>
            <w:r w:rsidRPr="00113C33">
              <w:rPr>
                <w:color w:val="000000"/>
                <w:sz w:val="20"/>
              </w:rPr>
              <w:t>services, dashboard.ts</w:t>
            </w:r>
          </w:p>
        </w:tc>
        <w:tc>
          <w:tcPr>
            <w:tcW w:w="1000" w:type="pct"/>
            <w:tcBorders>
              <w:bottom w:val="single" w:sz="4" w:space="0" w:color="auto"/>
            </w:tcBorders>
            <w:shd w:val="clear" w:color="auto" w:fill="C6EFCE"/>
          </w:tcPr>
          <w:p w14:paraId="3F9592F5" w14:textId="723FEC11" w:rsidR="00113C33" w:rsidRPr="00113C33" w:rsidRDefault="00113C33" w:rsidP="00113C33">
            <w:pPr>
              <w:jc w:val="center"/>
              <w:rPr>
                <w:b/>
                <w:color w:val="006100"/>
                <w:sz w:val="20"/>
              </w:rPr>
            </w:pPr>
            <w:r w:rsidRPr="00113C33">
              <w:rPr>
                <w:b/>
                <w:color w:val="006100"/>
                <w:sz w:val="20"/>
              </w:rPr>
              <w:t>Completo</w:t>
            </w:r>
          </w:p>
        </w:tc>
        <w:tc>
          <w:tcPr>
            <w:tcW w:w="1000" w:type="pct"/>
          </w:tcPr>
          <w:p w14:paraId="6833917A" w14:textId="19503772" w:rsidR="00113C33" w:rsidRPr="00113C33" w:rsidRDefault="00113C33" w:rsidP="00113C33">
            <w:pPr>
              <w:rPr>
                <w:color w:val="000000"/>
                <w:sz w:val="20"/>
              </w:rPr>
            </w:pPr>
            <w:r w:rsidRPr="00113C33">
              <w:rPr>
                <w:color w:val="000000"/>
                <w:sz w:val="20"/>
              </w:rPr>
              <w:t>Lineas 45 a 115</w:t>
            </w:r>
          </w:p>
        </w:tc>
      </w:tr>
      <w:tr w:rsidR="00113C33" w:rsidRPr="00113C33" w14:paraId="304D19BD" w14:textId="77777777" w:rsidTr="00113C33">
        <w:tblPrEx>
          <w:tblCellMar>
            <w:top w:w="0" w:type="dxa"/>
            <w:bottom w:w="0" w:type="dxa"/>
          </w:tblCellMar>
        </w:tblPrEx>
        <w:tc>
          <w:tcPr>
            <w:tcW w:w="1000" w:type="pct"/>
          </w:tcPr>
          <w:p w14:paraId="2670E423" w14:textId="356BE037" w:rsidR="00113C33" w:rsidRPr="00113C33" w:rsidRDefault="00113C33" w:rsidP="00113C33">
            <w:pPr>
              <w:rPr>
                <w:color w:val="000000"/>
                <w:sz w:val="20"/>
              </w:rPr>
            </w:pPr>
            <w:r w:rsidRPr="00113C33">
              <w:rPr>
                <w:color w:val="000000"/>
                <w:sz w:val="20"/>
              </w:rPr>
              <w:t>B5</w:t>
            </w:r>
          </w:p>
        </w:tc>
        <w:tc>
          <w:tcPr>
            <w:tcW w:w="1000" w:type="pct"/>
          </w:tcPr>
          <w:p w14:paraId="53ECD879" w14:textId="0685629E" w:rsidR="00113C33" w:rsidRPr="00113C33" w:rsidRDefault="00113C33" w:rsidP="00113C33">
            <w:pPr>
              <w:rPr>
                <w:color w:val="000000"/>
                <w:sz w:val="20"/>
              </w:rPr>
            </w:pPr>
            <w:r w:rsidRPr="00113C33">
              <w:rPr>
                <w:color w:val="000000"/>
                <w:sz w:val="20"/>
              </w:rPr>
              <w:t>El endpoint GET de proyectos y el GET de un proyecto por id, ambos enriquecidos, mas gastosAdministrativosMes; nuevo controlador PUT</w:t>
            </w:r>
          </w:p>
        </w:tc>
        <w:tc>
          <w:tcPr>
            <w:tcW w:w="1000" w:type="pct"/>
          </w:tcPr>
          <w:p w14:paraId="403977EB" w14:textId="4625098F" w:rsidR="00113C33" w:rsidRPr="00113C33" w:rsidRDefault="00113C33" w:rsidP="00113C33">
            <w:pPr>
              <w:rPr>
                <w:color w:val="000000"/>
                <w:sz w:val="20"/>
              </w:rPr>
            </w:pPr>
            <w:r w:rsidRPr="00113C33">
              <w:rPr>
                <w:color w:val="000000"/>
                <w:sz w:val="20"/>
              </w:rPr>
              <w:t>controllers, proyectos.ts</w:t>
            </w:r>
          </w:p>
        </w:tc>
        <w:tc>
          <w:tcPr>
            <w:tcW w:w="1000" w:type="pct"/>
            <w:tcBorders>
              <w:bottom w:val="single" w:sz="4" w:space="0" w:color="auto"/>
            </w:tcBorders>
            <w:shd w:val="clear" w:color="auto" w:fill="C6EFCE"/>
          </w:tcPr>
          <w:p w14:paraId="77BA43AA" w14:textId="15EC9BB4" w:rsidR="00113C33" w:rsidRPr="00113C33" w:rsidRDefault="00113C33" w:rsidP="00113C33">
            <w:pPr>
              <w:jc w:val="center"/>
              <w:rPr>
                <w:b/>
                <w:color w:val="006100"/>
                <w:sz w:val="20"/>
              </w:rPr>
            </w:pPr>
            <w:r w:rsidRPr="00113C33">
              <w:rPr>
                <w:b/>
                <w:color w:val="006100"/>
                <w:sz w:val="20"/>
              </w:rPr>
              <w:t>Completo</w:t>
            </w:r>
          </w:p>
        </w:tc>
        <w:tc>
          <w:tcPr>
            <w:tcW w:w="1000" w:type="pct"/>
          </w:tcPr>
          <w:p w14:paraId="3FC2D408" w14:textId="311DF952" w:rsidR="00113C33" w:rsidRPr="00113C33" w:rsidRDefault="00113C33" w:rsidP="00113C33">
            <w:pPr>
              <w:rPr>
                <w:color w:val="000000"/>
                <w:sz w:val="20"/>
              </w:rPr>
            </w:pPr>
            <w:r w:rsidRPr="00113C33">
              <w:rPr>
                <w:color w:val="000000"/>
                <w:sz w:val="20"/>
              </w:rPr>
              <w:t>Lineas 13 a 61</w:t>
            </w:r>
          </w:p>
        </w:tc>
      </w:tr>
      <w:tr w:rsidR="00113C33" w:rsidRPr="00113C33" w14:paraId="19E9ED6F" w14:textId="77777777" w:rsidTr="00113C33">
        <w:tblPrEx>
          <w:tblCellMar>
            <w:top w:w="0" w:type="dxa"/>
            <w:bottom w:w="0" w:type="dxa"/>
          </w:tblCellMar>
        </w:tblPrEx>
        <w:tc>
          <w:tcPr>
            <w:tcW w:w="1000" w:type="pct"/>
          </w:tcPr>
          <w:p w14:paraId="18E1318B" w14:textId="65F289B7" w:rsidR="00113C33" w:rsidRPr="00113C33" w:rsidRDefault="00113C33" w:rsidP="00113C33">
            <w:pPr>
              <w:rPr>
                <w:color w:val="000000"/>
                <w:sz w:val="20"/>
              </w:rPr>
            </w:pPr>
            <w:r w:rsidRPr="00113C33">
              <w:rPr>
                <w:color w:val="000000"/>
                <w:sz w:val="20"/>
              </w:rPr>
              <w:t>B6</w:t>
            </w:r>
          </w:p>
        </w:tc>
        <w:tc>
          <w:tcPr>
            <w:tcW w:w="1000" w:type="pct"/>
          </w:tcPr>
          <w:p w14:paraId="123658B9" w14:textId="249A23E6" w:rsidR="00113C33" w:rsidRPr="00113C33" w:rsidRDefault="00113C33" w:rsidP="00113C33">
            <w:pPr>
              <w:rPr>
                <w:color w:val="000000"/>
                <w:sz w:val="20"/>
              </w:rPr>
            </w:pPr>
            <w:r w:rsidRPr="00113C33">
              <w:rPr>
                <w:color w:val="000000"/>
                <w:sz w:val="20"/>
              </w:rPr>
              <w:t>Registrar la ruta PUT para actualizar un proyecto por id</w:t>
            </w:r>
          </w:p>
        </w:tc>
        <w:tc>
          <w:tcPr>
            <w:tcW w:w="1000" w:type="pct"/>
          </w:tcPr>
          <w:p w14:paraId="49F65FAA" w14:textId="485FF00B" w:rsidR="00113C33" w:rsidRPr="00113C33" w:rsidRDefault="00113C33" w:rsidP="00113C33">
            <w:pPr>
              <w:rPr>
                <w:color w:val="000000"/>
                <w:sz w:val="20"/>
              </w:rPr>
            </w:pPr>
            <w:r w:rsidRPr="00113C33">
              <w:rPr>
                <w:color w:val="000000"/>
                <w:sz w:val="20"/>
              </w:rPr>
              <w:t>routes, proyectos.ts</w:t>
            </w:r>
          </w:p>
        </w:tc>
        <w:tc>
          <w:tcPr>
            <w:tcW w:w="1000" w:type="pct"/>
            <w:tcBorders>
              <w:bottom w:val="single" w:sz="4" w:space="0" w:color="auto"/>
            </w:tcBorders>
            <w:shd w:val="clear" w:color="auto" w:fill="C6EFCE"/>
          </w:tcPr>
          <w:p w14:paraId="0BC0C7EA" w14:textId="2388A665" w:rsidR="00113C33" w:rsidRPr="00113C33" w:rsidRDefault="00113C33" w:rsidP="00113C33">
            <w:pPr>
              <w:jc w:val="center"/>
              <w:rPr>
                <w:b/>
                <w:color w:val="006100"/>
                <w:sz w:val="20"/>
              </w:rPr>
            </w:pPr>
            <w:r w:rsidRPr="00113C33">
              <w:rPr>
                <w:b/>
                <w:color w:val="006100"/>
                <w:sz w:val="20"/>
              </w:rPr>
              <w:t>Completo</w:t>
            </w:r>
          </w:p>
        </w:tc>
        <w:tc>
          <w:tcPr>
            <w:tcW w:w="1000" w:type="pct"/>
          </w:tcPr>
          <w:p w14:paraId="7DC21699" w14:textId="4C6446B5" w:rsidR="00113C33" w:rsidRPr="00113C33" w:rsidRDefault="00113C33" w:rsidP="00113C33">
            <w:pPr>
              <w:rPr>
                <w:color w:val="000000"/>
                <w:sz w:val="20"/>
              </w:rPr>
            </w:pPr>
            <w:r w:rsidRPr="00113C33">
              <w:rPr>
                <w:color w:val="000000"/>
                <w:sz w:val="20"/>
              </w:rPr>
              <w:t>Linea 9</w:t>
            </w:r>
          </w:p>
        </w:tc>
      </w:tr>
      <w:tr w:rsidR="00113C33" w:rsidRPr="00113C33" w14:paraId="4ADA252E" w14:textId="77777777" w:rsidTr="00113C33">
        <w:tblPrEx>
          <w:tblCellMar>
            <w:top w:w="0" w:type="dxa"/>
            <w:bottom w:w="0" w:type="dxa"/>
          </w:tblCellMar>
        </w:tblPrEx>
        <w:tc>
          <w:tcPr>
            <w:tcW w:w="1000" w:type="pct"/>
          </w:tcPr>
          <w:p w14:paraId="3E468CEC" w14:textId="3DF97BAD" w:rsidR="00113C33" w:rsidRPr="00113C33" w:rsidRDefault="00113C33" w:rsidP="00113C33">
            <w:pPr>
              <w:rPr>
                <w:color w:val="000000"/>
                <w:sz w:val="20"/>
              </w:rPr>
            </w:pPr>
            <w:r w:rsidRPr="00113C33">
              <w:rPr>
                <w:color w:val="000000"/>
                <w:sz w:val="20"/>
              </w:rPr>
              <w:t>B7</w:t>
            </w:r>
          </w:p>
        </w:tc>
        <w:tc>
          <w:tcPr>
            <w:tcW w:w="1000" w:type="pct"/>
          </w:tcPr>
          <w:p w14:paraId="33990C28" w14:textId="270A613C" w:rsidR="00113C33" w:rsidRPr="00113C33" w:rsidRDefault="00113C33" w:rsidP="00113C33">
            <w:pPr>
              <w:rPr>
                <w:color w:val="000000"/>
                <w:sz w:val="20"/>
              </w:rPr>
            </w:pPr>
            <w:r w:rsidRPr="00113C33">
              <w:rPr>
                <w:color w:val="000000"/>
                <w:sz w:val="20"/>
              </w:rPr>
              <w:t>Migrar seed-data.json: agregar presupuestoManoObra y contratista a proyectos existentes mas catalogo contratistas</w:t>
            </w:r>
          </w:p>
        </w:tc>
        <w:tc>
          <w:tcPr>
            <w:tcW w:w="1000" w:type="pct"/>
          </w:tcPr>
          <w:p w14:paraId="11742CE1" w14:textId="5440F5EA" w:rsidR="00113C33" w:rsidRPr="00113C33" w:rsidRDefault="00113C33" w:rsidP="00113C33">
            <w:pPr>
              <w:rPr>
                <w:color w:val="000000"/>
                <w:sz w:val="20"/>
              </w:rPr>
            </w:pPr>
            <w:r w:rsidRPr="00113C33">
              <w:rPr>
                <w:color w:val="000000"/>
                <w:sz w:val="20"/>
              </w:rPr>
              <w:t>backend, seed-data.json</w:t>
            </w:r>
          </w:p>
        </w:tc>
        <w:tc>
          <w:tcPr>
            <w:tcW w:w="1000" w:type="pct"/>
            <w:shd w:val="clear" w:color="auto" w:fill="FFEB9C"/>
          </w:tcPr>
          <w:p w14:paraId="30EA7F1E" w14:textId="5B26F7E9" w:rsidR="00113C33" w:rsidRPr="00113C33" w:rsidRDefault="00113C33" w:rsidP="00113C33">
            <w:pPr>
              <w:jc w:val="center"/>
              <w:rPr>
                <w:b/>
                <w:color w:val="9C6500"/>
                <w:sz w:val="20"/>
              </w:rPr>
            </w:pPr>
            <w:r w:rsidRPr="00113C33">
              <w:rPr>
                <w:b/>
                <w:color w:val="9C6500"/>
                <w:sz w:val="20"/>
              </w:rPr>
              <w:t>Parcial</w:t>
            </w:r>
          </w:p>
        </w:tc>
        <w:tc>
          <w:tcPr>
            <w:tcW w:w="1000" w:type="pct"/>
          </w:tcPr>
          <w:p w14:paraId="2F1B7166" w14:textId="010180B0" w:rsidR="00113C33" w:rsidRPr="00113C33" w:rsidRDefault="00113C33" w:rsidP="00113C33">
            <w:pPr>
              <w:rPr>
                <w:color w:val="000000"/>
                <w:sz w:val="20"/>
              </w:rPr>
            </w:pPr>
            <w:r w:rsidRPr="00113C33">
              <w:rPr>
                <w:color w:val="000000"/>
                <w:sz w:val="20"/>
              </w:rPr>
              <w:t>Ver hallazgo 1 en la seccion 5</w:t>
            </w:r>
          </w:p>
        </w:tc>
      </w:tr>
    </w:tbl>
    <w:p w14:paraId="1EF39434" w14:textId="77777777" w:rsidR="00113C33" w:rsidRDefault="00113C33" w:rsidP="00113C33">
      <w:pPr>
        <w:rPr>
          <w:color w:val="000000"/>
          <w:sz w:val="22"/>
        </w:rPr>
      </w:pPr>
    </w:p>
    <w:p w14:paraId="290ACF7D" w14:textId="1EC6A7C5" w:rsidR="00113C33" w:rsidRDefault="00113C33" w:rsidP="00113C33">
      <w:pPr>
        <w:pStyle w:val="Ttulo1"/>
      </w:pPr>
      <w:r>
        <w:t>5. Hallazgos y aspectos a mejorar</w:t>
      </w:r>
    </w:p>
    <w:p w14:paraId="2D42B786" w14:textId="738754E9" w:rsidR="00113C33" w:rsidRDefault="00113C33" w:rsidP="00113C33">
      <w:pPr>
        <w:rPr>
          <w:b/>
          <w:color w:val="000000"/>
          <w:sz w:val="22"/>
        </w:rPr>
      </w:pPr>
      <w:r>
        <w:rPr>
          <w:b/>
          <w:color w:val="000000"/>
          <w:sz w:val="22"/>
        </w:rPr>
        <w:t>Ninguno de estos puntos es un requerimiento incumplido del plan; son detalles operativos o de calidad que conviene decidir conscientemente.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07"/>
        <w:gridCol w:w="2207"/>
        <w:gridCol w:w="2207"/>
        <w:gridCol w:w="2207"/>
      </w:tblGrid>
      <w:tr w:rsidR="00113C33" w:rsidRPr="00113C33" w14:paraId="0D400C1E" w14:textId="77777777" w:rsidTr="00113C33">
        <w:tblPrEx>
          <w:tblCellMar>
            <w:top w:w="0" w:type="dxa"/>
            <w:bottom w:w="0" w:type="dxa"/>
          </w:tblCellMar>
        </w:tblPrEx>
        <w:tc>
          <w:tcPr>
            <w:tcW w:w="1250" w:type="pct"/>
            <w:shd w:val="clear" w:color="auto" w:fill="1F497D"/>
          </w:tcPr>
          <w:p w14:paraId="53AB6171" w14:textId="66126457" w:rsidR="00113C33" w:rsidRPr="00113C33" w:rsidRDefault="00113C33" w:rsidP="00113C33">
            <w:pPr>
              <w:rPr>
                <w:b/>
                <w:color w:val="FFFFFF"/>
                <w:sz w:val="20"/>
              </w:rPr>
            </w:pPr>
            <w:r w:rsidRPr="00113C33">
              <w:rPr>
                <w:b/>
                <w:color w:val="FFFFFF"/>
                <w:sz w:val="20"/>
              </w:rPr>
              <w:t>Numero</w:t>
            </w:r>
          </w:p>
        </w:tc>
        <w:tc>
          <w:tcPr>
            <w:tcW w:w="1250" w:type="pct"/>
            <w:shd w:val="clear" w:color="auto" w:fill="1F497D"/>
          </w:tcPr>
          <w:p w14:paraId="70C61EB0" w14:textId="6AA04D52" w:rsidR="00113C33" w:rsidRPr="00113C33" w:rsidRDefault="00113C33" w:rsidP="00113C33">
            <w:pPr>
              <w:rPr>
                <w:b/>
                <w:color w:val="FFFFFF"/>
                <w:sz w:val="20"/>
              </w:rPr>
            </w:pPr>
            <w:r w:rsidRPr="00113C33">
              <w:rPr>
                <w:b/>
                <w:color w:val="FFFFFF"/>
                <w:sz w:val="20"/>
              </w:rPr>
              <w:t>Hallazgo</w:t>
            </w:r>
          </w:p>
        </w:tc>
        <w:tc>
          <w:tcPr>
            <w:tcW w:w="1250" w:type="pct"/>
            <w:shd w:val="clear" w:color="auto" w:fill="1F497D"/>
          </w:tcPr>
          <w:p w14:paraId="7B9442B1" w14:textId="22C33C53" w:rsidR="00113C33" w:rsidRPr="00113C33" w:rsidRDefault="00113C33" w:rsidP="00113C33">
            <w:pPr>
              <w:rPr>
                <w:b/>
                <w:color w:val="FFFFFF"/>
                <w:sz w:val="20"/>
              </w:rPr>
            </w:pPr>
            <w:r w:rsidRPr="00113C33">
              <w:rPr>
                <w:b/>
                <w:color w:val="FFFFFF"/>
                <w:sz w:val="20"/>
              </w:rPr>
              <w:t>Detalle</w:t>
            </w:r>
          </w:p>
        </w:tc>
        <w:tc>
          <w:tcPr>
            <w:tcW w:w="1250" w:type="pct"/>
            <w:tcBorders>
              <w:bottom w:val="single" w:sz="4" w:space="0" w:color="auto"/>
            </w:tcBorders>
            <w:shd w:val="clear" w:color="auto" w:fill="1F497D"/>
          </w:tcPr>
          <w:p w14:paraId="01CF6AC7" w14:textId="36EE0775" w:rsidR="00113C33" w:rsidRPr="00113C33" w:rsidRDefault="00113C33" w:rsidP="00113C33">
            <w:pPr>
              <w:rPr>
                <w:b/>
                <w:color w:val="FFFFFF"/>
                <w:sz w:val="20"/>
              </w:rPr>
            </w:pPr>
            <w:r w:rsidRPr="00113C33">
              <w:rPr>
                <w:b/>
                <w:color w:val="FFFFFF"/>
                <w:sz w:val="20"/>
              </w:rPr>
              <w:t>Severidad</w:t>
            </w:r>
          </w:p>
        </w:tc>
      </w:tr>
      <w:tr w:rsidR="00113C33" w:rsidRPr="00113C33" w14:paraId="32B60B41" w14:textId="77777777" w:rsidTr="00113C33">
        <w:tblPrEx>
          <w:tblCellMar>
            <w:top w:w="0" w:type="dxa"/>
            <w:bottom w:w="0" w:type="dxa"/>
          </w:tblCellMar>
        </w:tblPrEx>
        <w:tc>
          <w:tcPr>
            <w:tcW w:w="1250" w:type="pct"/>
          </w:tcPr>
          <w:p w14:paraId="6D1D9ABD" w14:textId="64A0DC08" w:rsidR="00113C33" w:rsidRPr="00113C33" w:rsidRDefault="00113C33" w:rsidP="00113C33">
            <w:pPr>
              <w:rPr>
                <w:color w:val="000000"/>
                <w:sz w:val="20"/>
              </w:rPr>
            </w:pPr>
            <w:r w:rsidRPr="00113C33">
              <w:rPr>
                <w:color w:val="000000"/>
                <w:sz w:val="20"/>
              </w:rPr>
              <w:t>1</w:t>
            </w:r>
          </w:p>
        </w:tc>
        <w:tc>
          <w:tcPr>
            <w:tcW w:w="1250" w:type="pct"/>
          </w:tcPr>
          <w:p w14:paraId="23C62C34" w14:textId="0A261885" w:rsidR="00113C33" w:rsidRPr="00113C33" w:rsidRDefault="00113C33" w:rsidP="00113C33">
            <w:pPr>
              <w:rPr>
                <w:color w:val="000000"/>
                <w:sz w:val="20"/>
              </w:rPr>
            </w:pPr>
            <w:r w:rsidRPr="00113C33">
              <w:rPr>
                <w:color w:val="000000"/>
                <w:sz w:val="20"/>
              </w:rPr>
              <w:t>Catalogo de contratistas vacio</w:t>
            </w:r>
          </w:p>
        </w:tc>
        <w:tc>
          <w:tcPr>
            <w:tcW w:w="1250" w:type="pct"/>
          </w:tcPr>
          <w:p w14:paraId="049A92A6" w14:textId="4C6A3F7B" w:rsidR="00113C33" w:rsidRPr="00113C33" w:rsidRDefault="00113C33" w:rsidP="00113C33">
            <w:pPr>
              <w:rPr>
                <w:color w:val="000000"/>
                <w:sz w:val="20"/>
              </w:rPr>
            </w:pPr>
            <w:r w:rsidRPr="00113C33">
              <w:rPr>
                <w:color w:val="000000"/>
                <w:sz w:val="20"/>
              </w:rPr>
              <w:t xml:space="preserve">El arreglo de contratistas dentro de catalogos, en seed-data.json, esta vacio. Los 6 proyectos migrados usan guion como contratista (texto libre), no elegido del catalogo real. El CRUD del catalogo funciona </w:t>
            </w:r>
            <w:r w:rsidRPr="00113C33">
              <w:rPr>
                <w:color w:val="000000"/>
                <w:sz w:val="20"/>
              </w:rPr>
              <w:lastRenderedPageBreak/>
              <w:t>(B2 y B3 completos), pero nadie lo ha poblado, y no existe validacion que exija que el texto del proyecto coincida con un item del catalogo.</w:t>
            </w:r>
          </w:p>
        </w:tc>
        <w:tc>
          <w:tcPr>
            <w:tcW w:w="1250" w:type="pct"/>
            <w:tcBorders>
              <w:bottom w:val="single" w:sz="4" w:space="0" w:color="auto"/>
            </w:tcBorders>
            <w:shd w:val="clear" w:color="auto" w:fill="F2F2F2"/>
          </w:tcPr>
          <w:p w14:paraId="38F88FEB" w14:textId="23122561" w:rsidR="00113C33" w:rsidRPr="00113C33" w:rsidRDefault="00113C33" w:rsidP="00113C33">
            <w:pPr>
              <w:jc w:val="center"/>
              <w:rPr>
                <w:b/>
                <w:color w:val="595959"/>
                <w:sz w:val="20"/>
              </w:rPr>
            </w:pPr>
            <w:r w:rsidRPr="00113C33">
              <w:rPr>
                <w:b/>
                <w:color w:val="595959"/>
                <w:sz w:val="20"/>
              </w:rPr>
              <w:lastRenderedPageBreak/>
              <w:t>Media</w:t>
            </w:r>
          </w:p>
        </w:tc>
      </w:tr>
      <w:tr w:rsidR="00113C33" w:rsidRPr="00113C33" w14:paraId="23361434" w14:textId="77777777" w:rsidTr="00113C33">
        <w:tblPrEx>
          <w:tblCellMar>
            <w:top w:w="0" w:type="dxa"/>
            <w:bottom w:w="0" w:type="dxa"/>
          </w:tblCellMar>
        </w:tblPrEx>
        <w:tc>
          <w:tcPr>
            <w:tcW w:w="1250" w:type="pct"/>
          </w:tcPr>
          <w:p w14:paraId="0CDA9123" w14:textId="0A30CFF6" w:rsidR="00113C33" w:rsidRPr="00113C33" w:rsidRDefault="00113C33" w:rsidP="00113C33">
            <w:pPr>
              <w:rPr>
                <w:color w:val="000000"/>
                <w:sz w:val="20"/>
              </w:rPr>
            </w:pPr>
            <w:r w:rsidRPr="00113C33">
              <w:rPr>
                <w:color w:val="000000"/>
                <w:sz w:val="20"/>
              </w:rPr>
              <w:t>2</w:t>
            </w:r>
          </w:p>
        </w:tc>
        <w:tc>
          <w:tcPr>
            <w:tcW w:w="1250" w:type="pct"/>
          </w:tcPr>
          <w:p w14:paraId="37FE9AFF" w14:textId="0DA6BC0E" w:rsidR="00113C33" w:rsidRPr="00113C33" w:rsidRDefault="00113C33" w:rsidP="00113C33">
            <w:pPr>
              <w:rPr>
                <w:color w:val="000000"/>
                <w:sz w:val="20"/>
              </w:rPr>
            </w:pPr>
            <w:r w:rsidRPr="00113C33">
              <w:rPr>
                <w:color w:val="000000"/>
                <w:sz w:val="20"/>
              </w:rPr>
              <w:t>Cierre de mes no se valida en el servidor</w:t>
            </w:r>
          </w:p>
        </w:tc>
        <w:tc>
          <w:tcPr>
            <w:tcW w:w="1250" w:type="pct"/>
          </w:tcPr>
          <w:p w14:paraId="3D8CF3B7" w14:textId="35E7C4D7" w:rsidR="00113C33" w:rsidRPr="00113C33" w:rsidRDefault="00113C33" w:rsidP="00113C33">
            <w:pPr>
              <w:rPr>
                <w:color w:val="000000"/>
                <w:sz w:val="20"/>
              </w:rPr>
            </w:pPr>
            <w:r w:rsidRPr="00113C33">
              <w:rPr>
                <w:color w:val="000000"/>
                <w:sz w:val="20"/>
              </w:rPr>
              <w:t>El bloqueo de meses Cerrado (Cambio 4) es solo del lado del cliente. El validador de creacion de movimientos no rechaza un movimiento para un mes ya cerrado si se llama directamente a la API. El propio plan ya marca esto como fuera del alcance acordado (nota del Cambio 4), por lo que no es un incumplimiento, pero conviene reconfirmar si sigue siendo aceptable.</w:t>
            </w:r>
          </w:p>
        </w:tc>
        <w:tc>
          <w:tcPr>
            <w:tcW w:w="1250" w:type="pct"/>
            <w:tcBorders>
              <w:bottom w:val="single" w:sz="4" w:space="0" w:color="auto"/>
            </w:tcBorders>
            <w:shd w:val="clear" w:color="auto" w:fill="F2F2F2"/>
          </w:tcPr>
          <w:p w14:paraId="636E8D78" w14:textId="177739BC" w:rsidR="00113C33" w:rsidRPr="00113C33" w:rsidRDefault="00113C33" w:rsidP="00113C33">
            <w:pPr>
              <w:jc w:val="center"/>
              <w:rPr>
                <w:b/>
                <w:color w:val="595959"/>
                <w:sz w:val="20"/>
              </w:rPr>
            </w:pPr>
            <w:r w:rsidRPr="00113C33">
              <w:rPr>
                <w:b/>
                <w:color w:val="595959"/>
                <w:sz w:val="20"/>
              </w:rPr>
              <w:t>Baja, aceptado en el plan</w:t>
            </w:r>
          </w:p>
        </w:tc>
      </w:tr>
      <w:tr w:rsidR="00113C33" w:rsidRPr="00113C33" w14:paraId="4AC4A937" w14:textId="77777777" w:rsidTr="00113C33">
        <w:tblPrEx>
          <w:tblCellMar>
            <w:top w:w="0" w:type="dxa"/>
            <w:bottom w:w="0" w:type="dxa"/>
          </w:tblCellMar>
        </w:tblPrEx>
        <w:tc>
          <w:tcPr>
            <w:tcW w:w="1250" w:type="pct"/>
          </w:tcPr>
          <w:p w14:paraId="6CB1E009" w14:textId="53EE9BAA" w:rsidR="00113C33" w:rsidRPr="00113C33" w:rsidRDefault="00113C33" w:rsidP="00113C33">
            <w:pPr>
              <w:rPr>
                <w:color w:val="000000"/>
                <w:sz w:val="20"/>
              </w:rPr>
            </w:pPr>
            <w:r w:rsidRPr="00113C33">
              <w:rPr>
                <w:color w:val="000000"/>
                <w:sz w:val="20"/>
              </w:rPr>
              <w:t>3</w:t>
            </w:r>
          </w:p>
        </w:tc>
        <w:tc>
          <w:tcPr>
            <w:tcW w:w="1250" w:type="pct"/>
          </w:tcPr>
          <w:p w14:paraId="7EECAE9B" w14:textId="03D6B5B5" w:rsidR="00113C33" w:rsidRPr="00113C33" w:rsidRDefault="00113C33" w:rsidP="00113C33">
            <w:pPr>
              <w:rPr>
                <w:color w:val="000000"/>
                <w:sz w:val="20"/>
              </w:rPr>
            </w:pPr>
            <w:r w:rsidRPr="00113C33">
              <w:rPr>
                <w:color w:val="000000"/>
                <w:sz w:val="20"/>
              </w:rPr>
              <w:t>Codigo de migracion legacy permanente</w:t>
            </w:r>
          </w:p>
        </w:tc>
        <w:tc>
          <w:tcPr>
            <w:tcW w:w="1250" w:type="pct"/>
          </w:tcPr>
          <w:p w14:paraId="58F35B88" w14:textId="74AFA61E" w:rsidR="00113C33" w:rsidRPr="00113C33" w:rsidRDefault="00113C33" w:rsidP="00113C33">
            <w:pPr>
              <w:rPr>
                <w:color w:val="000000"/>
                <w:sz w:val="20"/>
              </w:rPr>
            </w:pPr>
            <w:r w:rsidRPr="00113C33">
              <w:rPr>
                <w:color w:val="000000"/>
                <w:sz w:val="20"/>
              </w:rPr>
              <w:t>La funcion que restaura proyectos al arrancar el servidor sigue rellenando valores por defecto para proyectos antiguos en cada arranque, aunque los datos reales ya fueron migrados en seed-data.json. No genera error, pero es codigo que ya cumplio su proposito y podria limpiarse.</w:t>
            </w:r>
          </w:p>
        </w:tc>
        <w:tc>
          <w:tcPr>
            <w:tcW w:w="1250" w:type="pct"/>
            <w:tcBorders>
              <w:bottom w:val="single" w:sz="4" w:space="0" w:color="auto"/>
            </w:tcBorders>
            <w:shd w:val="clear" w:color="auto" w:fill="F2F2F2"/>
          </w:tcPr>
          <w:p w14:paraId="0B0B478D" w14:textId="1184D44C" w:rsidR="00113C33" w:rsidRPr="00113C33" w:rsidRDefault="00113C33" w:rsidP="00113C33">
            <w:pPr>
              <w:jc w:val="center"/>
              <w:rPr>
                <w:b/>
                <w:color w:val="595959"/>
                <w:sz w:val="20"/>
              </w:rPr>
            </w:pPr>
            <w:r w:rsidRPr="00113C33">
              <w:rPr>
                <w:b/>
                <w:color w:val="595959"/>
                <w:sz w:val="20"/>
              </w:rPr>
              <w:t>Baja</w:t>
            </w:r>
          </w:p>
        </w:tc>
      </w:tr>
      <w:tr w:rsidR="00113C33" w:rsidRPr="00113C33" w14:paraId="641072D6" w14:textId="77777777" w:rsidTr="00113C33">
        <w:tblPrEx>
          <w:tblCellMar>
            <w:top w:w="0" w:type="dxa"/>
            <w:bottom w:w="0" w:type="dxa"/>
          </w:tblCellMar>
        </w:tblPrEx>
        <w:tc>
          <w:tcPr>
            <w:tcW w:w="1250" w:type="pct"/>
          </w:tcPr>
          <w:p w14:paraId="759C7746" w14:textId="2FD123C7" w:rsidR="00113C33" w:rsidRPr="00113C33" w:rsidRDefault="00113C33" w:rsidP="00113C33">
            <w:pPr>
              <w:rPr>
                <w:color w:val="000000"/>
                <w:sz w:val="20"/>
              </w:rPr>
            </w:pPr>
            <w:r w:rsidRPr="00113C33">
              <w:rPr>
                <w:color w:val="000000"/>
                <w:sz w:val="20"/>
              </w:rPr>
              <w:t>4</w:t>
            </w:r>
          </w:p>
        </w:tc>
        <w:tc>
          <w:tcPr>
            <w:tcW w:w="1250" w:type="pct"/>
          </w:tcPr>
          <w:p w14:paraId="0E989F89" w14:textId="05565DAB" w:rsidR="00113C33" w:rsidRPr="00113C33" w:rsidRDefault="00113C33" w:rsidP="00113C33">
            <w:pPr>
              <w:rPr>
                <w:color w:val="000000"/>
                <w:sz w:val="20"/>
              </w:rPr>
            </w:pPr>
            <w:r w:rsidRPr="00113C33">
              <w:rPr>
                <w:color w:val="000000"/>
                <w:sz w:val="20"/>
              </w:rPr>
              <w:t>Riesgo de ciclo de imports (verificado, sin problema)</w:t>
            </w:r>
          </w:p>
        </w:tc>
        <w:tc>
          <w:tcPr>
            <w:tcW w:w="1250" w:type="pct"/>
          </w:tcPr>
          <w:p w14:paraId="102CFBDA" w14:textId="7C224A8C" w:rsidR="00113C33" w:rsidRPr="00113C33" w:rsidRDefault="00113C33" w:rsidP="00113C33">
            <w:pPr>
              <w:rPr>
                <w:color w:val="000000"/>
                <w:sz w:val="20"/>
              </w:rPr>
            </w:pPr>
            <w:r w:rsidRPr="00113C33">
              <w:rPr>
                <w:color w:val="000000"/>
                <w:sz w:val="20"/>
              </w:rPr>
              <w:t xml:space="preserve">El plan pedia confirmar con el build que el ciclo formado por los archivos de servicios de proyectos y </w:t>
            </w:r>
            <w:r w:rsidRPr="00113C33">
              <w:rPr>
                <w:color w:val="000000"/>
                <w:sz w:val="20"/>
              </w:rPr>
              <w:lastRenderedPageBreak/>
              <w:t>movimientos, y el validador de movimientos, no rompiera nada. Se confirmo que no genera error (el backend compila y arranca), pero conviene vigilarlo si se agregan mas dependencias cruzadas entre esos archivos.</w:t>
            </w:r>
          </w:p>
        </w:tc>
        <w:tc>
          <w:tcPr>
            <w:tcW w:w="1250" w:type="pct"/>
            <w:shd w:val="clear" w:color="auto" w:fill="F2F2F2"/>
          </w:tcPr>
          <w:p w14:paraId="28C68CB3" w14:textId="4A92DC76" w:rsidR="00113C33" w:rsidRPr="00113C33" w:rsidRDefault="00113C33" w:rsidP="00113C33">
            <w:pPr>
              <w:jc w:val="center"/>
              <w:rPr>
                <w:b/>
                <w:color w:val="595959"/>
                <w:sz w:val="20"/>
              </w:rPr>
            </w:pPr>
            <w:r w:rsidRPr="00113C33">
              <w:rPr>
                <w:b/>
                <w:color w:val="595959"/>
                <w:sz w:val="20"/>
              </w:rPr>
              <w:lastRenderedPageBreak/>
              <w:t>Informativo</w:t>
            </w:r>
          </w:p>
        </w:tc>
      </w:tr>
    </w:tbl>
    <w:p w14:paraId="61A4D771" w14:textId="77777777" w:rsidR="00113C33" w:rsidRDefault="00113C33" w:rsidP="00113C33">
      <w:pPr>
        <w:rPr>
          <w:color w:val="000000"/>
          <w:sz w:val="22"/>
        </w:rPr>
      </w:pPr>
    </w:p>
    <w:p w14:paraId="1D187F2F" w14:textId="4FD3F555" w:rsidR="00113C33" w:rsidRDefault="00113C33" w:rsidP="00113C33">
      <w:pPr>
        <w:pStyle w:val="Ttulo1"/>
      </w:pPr>
      <w:r>
        <w:t>6. Resumen general de la situacion</w:t>
      </w:r>
    </w:p>
    <w:p w14:paraId="3285F0B8" w14:textId="22724FD8" w:rsidR="00113C33" w:rsidRDefault="00113C33" w:rsidP="00113C33">
      <w:pPr>
        <w:rPr>
          <w:color w:val="000000"/>
          <w:sz w:val="22"/>
        </w:rPr>
      </w:pPr>
      <w:r>
        <w:rPr>
          <w:color w:val="000000"/>
          <w:sz w:val="22"/>
        </w:rPr>
        <w:t>El backend de Ipsum2 cumple integramente con lo que PLAN AGOSTO.md pedia en su seccion de trabajo pendiente (B1 a B7): los 8 cambios de negocio (C1 a C8) estan implementados de punta a punta, con el backend exponiendo los campos y endpoints necesarios y el frontend consumiendolos correctamente. La calidad de la implementacion es alta: se respetaron las reglas de negocio explicitas (M1: mano de obra no supera el presupuesto; M2: mes y ano validos; M3: estado valido), y el codigo incluso conserva comentarios que referencian los codigos de cambio del plan, lo que facilita auditorias futuras como esta.</w:t>
      </w:r>
    </w:p>
    <w:p w14:paraId="0C9684AD" w14:textId="30F90C08" w:rsidR="00113C33" w:rsidRDefault="00113C33" w:rsidP="00113C33">
      <w:pPr>
        <w:rPr>
          <w:color w:val="000000"/>
          <w:sz w:val="22"/>
        </w:rPr>
      </w:pPr>
      <w:r>
        <w:rPr>
          <w:color w:val="000000"/>
          <w:sz w:val="22"/>
        </w:rPr>
        <w:t>Los 4 hallazgos de la seccion 5 no bloquean el uso de la aplicacion. El unico que amerita accion concreta es el hallazgo 1 (catalogo de contratistas vacio): conviene decidir si se va a exigir que los proyectos usen el catalogo real, y si es asi, poblar el catalogo y agregar la validacion cruzada correspondiente.</w:t>
      </w:r>
    </w:p>
    <w:p w14:paraId="4B46EF7D" w14:textId="7B5E69BF" w:rsidR="00113C33" w:rsidRDefault="00113C33" w:rsidP="00113C33">
      <w:pPr>
        <w:pStyle w:val="Ttulo2"/>
      </w:pPr>
      <w:r>
        <w:t>Proximos pasos sugeridos</w:t>
      </w:r>
    </w:p>
    <w:p w14:paraId="0B2BED17" w14:textId="2F3348B9" w:rsidR="00113C33" w:rsidRDefault="00113C33" w:rsidP="00113C33">
      <w:pPr>
        <w:pStyle w:val="Listaconvietas"/>
      </w:pPr>
      <w:r>
        <w:t>Poblar el catalogo de contratistas con los nombres reales usados hasta ahora, y decidir si el campo contratista del proyecto pasa a ser una seleccion validada contra ese catalogo.</w:t>
      </w:r>
    </w:p>
    <w:p w14:paraId="20ADBCAF" w14:textId="442C3887" w:rsidR="00113C33" w:rsidRDefault="00113C33" w:rsidP="00113C33">
      <w:pPr>
        <w:pStyle w:val="Listaconvietas"/>
      </w:pPr>
      <w:r>
        <w:t>Decidir de forma explicita si el bloqueo de meses cerrados debe reforzarse tambien en el servidor (hallazgo 2), o si el control solo en el cliente es una decision de producto aceptada de forma permanente.</w:t>
      </w:r>
    </w:p>
    <w:p w14:paraId="50720BD8" w14:textId="423D4F96" w:rsidR="00113C33" w:rsidRDefault="00113C33" w:rsidP="00113C33">
      <w:pPr>
        <w:pStyle w:val="Listaconvietas"/>
      </w:pPr>
      <w:r>
        <w:t>Limpiar el parche de compatibilidad para proyectos legacy una vez confirmado que todos los datos en produccion ya tienen los campos nuevos.</w:t>
      </w:r>
    </w:p>
    <w:p w14:paraId="69C95179" w14:textId="6B4789D6" w:rsidR="00113C33" w:rsidRDefault="00113C33" w:rsidP="00113C33">
      <w:pPr>
        <w:pStyle w:val="Listaconvietas"/>
      </w:pPr>
      <w:r>
        <w:t>Mantener la practica de referenciar los codigos de cambio (C1 a C8, B1 a B7) en comentarios de codigo para las proximas iteraciones del plan.</w:t>
      </w:r>
    </w:p>
    <w:p w14:paraId="6CC4DAE7" w14:textId="77777777" w:rsidR="00113C33" w:rsidRPr="00113C33" w:rsidRDefault="00113C33" w:rsidP="00113C33">
      <w:pPr>
        <w:rPr>
          <w:color w:val="000000"/>
          <w:sz w:val="22"/>
        </w:rPr>
      </w:pPr>
    </w:p>
    <w:sectPr w:rsidR="00113C33" w:rsidRPr="00113C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574C446"/>
    <w:lvl w:ilvl="0">
      <w:start w:val="1"/>
      <w:numFmt w:val="bullet"/>
      <w:pStyle w:val="Listaconvietas"/>
      <w:lvlText w:val=""/>
      <w:lvlJc w:val="left"/>
      <w:pPr>
        <w:tabs>
          <w:tab w:val="num" w:pos="360"/>
        </w:tabs>
        <w:ind w:left="360" w:hanging="360"/>
      </w:pPr>
      <w:rPr>
        <w:rFonts w:ascii="Symbol" w:hAnsi="Symbol" w:hint="default"/>
      </w:rPr>
    </w:lvl>
  </w:abstractNum>
  <w:num w:numId="1" w16cid:durableId="556625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C33"/>
    <w:rsid w:val="00113C33"/>
    <w:rsid w:val="00842AF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AD47"/>
  <w15:chartTrackingRefBased/>
  <w15:docId w15:val="{64534A37-E7F9-4A9C-9030-43CCDBC87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1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3C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3C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3C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3C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C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C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C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3C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13C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3C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3C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3C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3C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C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C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C33"/>
    <w:rPr>
      <w:rFonts w:eastAsiaTheme="majorEastAsia" w:cstheme="majorBidi"/>
      <w:color w:val="272727" w:themeColor="text1" w:themeTint="D8"/>
    </w:rPr>
  </w:style>
  <w:style w:type="paragraph" w:styleId="Ttulo">
    <w:name w:val="Title"/>
    <w:basedOn w:val="Normal"/>
    <w:next w:val="Normal"/>
    <w:link w:val="TtuloCar"/>
    <w:uiPriority w:val="10"/>
    <w:qFormat/>
    <w:rsid w:val="0011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C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3C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C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3C33"/>
    <w:pPr>
      <w:spacing w:before="160"/>
      <w:jc w:val="center"/>
    </w:pPr>
    <w:rPr>
      <w:i/>
      <w:iCs/>
      <w:color w:val="404040" w:themeColor="text1" w:themeTint="BF"/>
    </w:rPr>
  </w:style>
  <w:style w:type="character" w:customStyle="1" w:styleId="CitaCar">
    <w:name w:val="Cita Car"/>
    <w:basedOn w:val="Fuentedeprrafopredeter"/>
    <w:link w:val="Cita"/>
    <w:uiPriority w:val="29"/>
    <w:rsid w:val="00113C33"/>
    <w:rPr>
      <w:i/>
      <w:iCs/>
      <w:color w:val="404040" w:themeColor="text1" w:themeTint="BF"/>
    </w:rPr>
  </w:style>
  <w:style w:type="paragraph" w:styleId="Prrafodelista">
    <w:name w:val="List Paragraph"/>
    <w:basedOn w:val="Normal"/>
    <w:uiPriority w:val="34"/>
    <w:qFormat/>
    <w:rsid w:val="00113C33"/>
    <w:pPr>
      <w:ind w:left="720"/>
      <w:contextualSpacing/>
    </w:pPr>
  </w:style>
  <w:style w:type="character" w:styleId="nfasisintenso">
    <w:name w:val="Intense Emphasis"/>
    <w:basedOn w:val="Fuentedeprrafopredeter"/>
    <w:uiPriority w:val="21"/>
    <w:qFormat/>
    <w:rsid w:val="00113C33"/>
    <w:rPr>
      <w:i/>
      <w:iCs/>
      <w:color w:val="0F4761" w:themeColor="accent1" w:themeShade="BF"/>
    </w:rPr>
  </w:style>
  <w:style w:type="paragraph" w:styleId="Citadestacada">
    <w:name w:val="Intense Quote"/>
    <w:basedOn w:val="Normal"/>
    <w:next w:val="Normal"/>
    <w:link w:val="CitadestacadaCar"/>
    <w:uiPriority w:val="30"/>
    <w:qFormat/>
    <w:rsid w:val="0011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3C33"/>
    <w:rPr>
      <w:i/>
      <w:iCs/>
      <w:color w:val="0F4761" w:themeColor="accent1" w:themeShade="BF"/>
    </w:rPr>
  </w:style>
  <w:style w:type="character" w:styleId="Referenciaintensa">
    <w:name w:val="Intense Reference"/>
    <w:basedOn w:val="Fuentedeprrafopredeter"/>
    <w:uiPriority w:val="32"/>
    <w:qFormat/>
    <w:rsid w:val="00113C33"/>
    <w:rPr>
      <w:b/>
      <w:bCs/>
      <w:smallCaps/>
      <w:color w:val="0F4761" w:themeColor="accent1" w:themeShade="BF"/>
      <w:spacing w:val="5"/>
    </w:rPr>
  </w:style>
  <w:style w:type="paragraph" w:styleId="Listaconvietas">
    <w:name w:val="List Bullet"/>
    <w:basedOn w:val="Normal"/>
    <w:uiPriority w:val="99"/>
    <w:unhideWhenUsed/>
    <w:rsid w:val="00113C33"/>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1104</Words>
  <Characters>6078</Characters>
  <Application>Microsoft Office Word</Application>
  <DocSecurity>0</DocSecurity>
  <Lines>50</Lines>
  <Paragraphs>14</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Gutierrez</dc:creator>
  <cp:keywords/>
  <dc:description/>
  <cp:lastModifiedBy>Daniel Gutierrez</cp:lastModifiedBy>
  <cp:revision>1</cp:revision>
  <dcterms:created xsi:type="dcterms:W3CDTF">2026-09-11T03:23:00Z</dcterms:created>
  <dcterms:modified xsi:type="dcterms:W3CDTF">2026-09-11T03:23:00Z</dcterms:modified>
</cp:coreProperties>
</file>