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 de Imagens</w:t>
      </w:r>
    </w:p>
    <w:p>
      <w:pPr>
        <w:pStyle w:val="Heading1"/>
      </w:pPr>
      <w:r>
        <w:t>URL Analisada: https://www.setdig.ms.gov.br/o-governo-de-mato-grosso-do-sul-possui-oficialmente-sua-politica-de-seguranca/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http://www.setdig.ms.gov.br/vpn/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https://www.setdig.ms.gov.br/guia-digital-governo-ms-gdgovms/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http://www.setdig.ms.gov.br/ouvidoria-denuncias-elogios-e-reclamacoes/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https://www.setdig.ms.gov.br/legislacao/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https://www.setdig.ms.gov.br/infovia-digital-e-finalista-de-premio-nacional-de-excelencia-em-gestao-publica/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https://www.setdig.ms.gov.br/objetivos-da-setdig/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https://www.setdig.ms.gov.br/aplicativo-ms-digital-disponibiliza-carteirinha-de-vacinacao/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12508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G_7517a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125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https://www.setdig.ms.gov.br/wp-content/uploads/2020/05/MG_7517a.jpg</w:t>
              <w:br/>
            </w:r>
            <w:r>
              <w:rPr>
                <w:color w:val="800080"/>
              </w:rPr>
              <w:br/>
              <w:t>MG_7517a.jpg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https://www.setdig.ms.gov.br/a-secretaria-executiva/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https://www.setdig.ms.gov.br/acessibilidade/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5824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58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https://www.setdig.ms.gov.br/wp-content/uploads/2021/10/Capa-5.png</w:t>
              <w:br/>
            </w:r>
            <w:r>
              <w:rPr>
                <w:color w:val="800080"/>
              </w:rPr>
              <w:br/>
              <w:t>Capa-5.png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https://www.setdig.ms.gov.br/manuais-e-treinamentos-da-carta-de-servicos/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nguagem-cidada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https://www.setdig.ms.gov.br/wp-content/uploads/2024/04/linguagem-cidada.png</w:t>
              <w:br/>
            </w:r>
            <w:r>
              <w:rPr>
                <w:color w:val="800080"/>
              </w:rPr>
              <w:br/>
              <w:t>linguagem-cidada.png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rta-de-servic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https://www.setdig.ms.gov.br/wp-content/uploads/2024/04/carta-de-servicos.png</w:t>
              <w:br/>
            </w:r>
            <w:r>
              <w:rPr>
                <w:color w:val="800080"/>
              </w:rPr>
              <w:br/>
              <w:t>carta-de-servicos.png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min-servico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https://www.setdig.ms.gov.br/wp-content/uploads/2024/04/admin-servicos.png</w:t>
              <w:br/>
            </w:r>
            <w:r>
              <w:rPr>
                <w:color w:val="800080"/>
              </w:rPr>
              <w:br/>
              <w:t>admin-servicos.png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https://www.setdig.ms.gov.br/wp-content/uploads/2024/04/report.png</w:t>
              <w:br/>
            </w:r>
            <w:r>
              <w:rPr>
                <w:color w:val="800080"/>
              </w:rPr>
              <w:br/>
              <w:t>report.png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http://www.setdig.ms.gov.br/contatos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https://www.setdig.ms.gov.br/catalogo-setdig/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https://www.setdig.ms.gov.br/legislacao-duvidas-fiscais-e-tributarias-4/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https://www.setdig.ms.gov.br/noticias/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-348x261.jpe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https://www.setdig.ms.gov.br/wp-content/uploads/2024/07/COR-da-INFOVIA_Edemir-Rodrigues-348x261.jpeg</w:t>
              <w:br/>
            </w:r>
            <w:r>
              <w:rPr>
                <w:color w:val="800080"/>
              </w:rPr>
              <w:br/>
              <w:t>COR-da-INFOVIA_Edemir-Rodrigues-348x261.jpeg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jp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