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06" w:rsidRDefault="00630E47" w:rsidP="00305806">
      <w:pPr>
        <w:spacing w:line="240" w:lineRule="auto"/>
        <w:jc w:val="center"/>
        <w:rPr>
          <w:rFonts w:ascii="Arial" w:eastAsiaTheme="majorEastAsia" w:hAnsi="Arial" w:cs="Arial"/>
          <w:sz w:val="20"/>
          <w:szCs w:val="20"/>
        </w:rPr>
      </w:pPr>
      <w:r>
        <w:rPr>
          <w:b/>
          <w:sz w:val="28"/>
          <w:szCs w:val="28"/>
        </w:rPr>
        <w:t>Danii</w:t>
      </w:r>
      <w:r w:rsidR="002475E2" w:rsidRPr="00305806">
        <w:rPr>
          <w:b/>
          <w:sz w:val="28"/>
          <w:szCs w:val="28"/>
        </w:rPr>
        <w:t xml:space="preserve">l Babitskii                                                          </w:t>
      </w:r>
      <w:r w:rsidR="00305806">
        <w:rPr>
          <w:b/>
          <w:sz w:val="28"/>
          <w:szCs w:val="28"/>
        </w:rPr>
        <w:t xml:space="preserve">                  </w:t>
      </w:r>
      <w:r w:rsidR="0005239C" w:rsidRPr="00305806">
        <w:rPr>
          <w:rFonts w:ascii="Arial" w:eastAsiaTheme="majorEastAsia" w:hAnsi="Arial" w:cs="Arial"/>
          <w:sz w:val="20"/>
          <w:szCs w:val="20"/>
        </w:rPr>
        <w:t xml:space="preserve">     </w:t>
      </w:r>
    </w:p>
    <w:p w:rsidR="002475E2" w:rsidRDefault="00305806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Charlotte,</w:t>
      </w:r>
      <w:r w:rsidR="00F446E5">
        <w:rPr>
          <w:rFonts w:ascii="Arial" w:eastAsiaTheme="majorEastAsia" w:hAnsi="Arial" w:cs="Arial"/>
          <w:sz w:val="20"/>
          <w:szCs w:val="20"/>
        </w:rPr>
        <w:t xml:space="preserve"> NC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 w:rsidR="0005239C" w:rsidRPr="00305806">
        <w:rPr>
          <w:rFonts w:ascii="Arial" w:eastAsiaTheme="majorEastAsia" w:hAnsi="Arial" w:cs="Arial"/>
          <w:sz w:val="20"/>
          <w:szCs w:val="20"/>
        </w:rPr>
        <w:t xml:space="preserve"> </w:t>
      </w:r>
      <w:r w:rsidR="00F446E5">
        <w:rPr>
          <w:rFonts w:ascii="Arial" w:eastAsiaTheme="majorEastAsia" w:hAnsi="Arial" w:cs="Arial"/>
          <w:sz w:val="20"/>
          <w:szCs w:val="20"/>
        </w:rPr>
        <w:t>US</w:t>
      </w:r>
      <w:r w:rsidR="001D6376">
        <w:rPr>
          <w:rFonts w:ascii="Arial" w:eastAsiaTheme="majorEastAsia" w:hAnsi="Arial" w:cs="Arial"/>
          <w:sz w:val="20"/>
          <w:szCs w:val="20"/>
        </w:rPr>
        <w:t>A</w:t>
      </w:r>
      <w:r w:rsidR="00F446E5">
        <w:rPr>
          <w:rFonts w:ascii="Arial" w:eastAsiaTheme="majorEastAsia" w:hAnsi="Arial" w:cs="Arial"/>
          <w:sz w:val="20"/>
          <w:szCs w:val="20"/>
        </w:rPr>
        <w:t xml:space="preserve"> Work A</w:t>
      </w:r>
      <w:r>
        <w:rPr>
          <w:rFonts w:ascii="Arial" w:eastAsiaTheme="majorEastAsia" w:hAnsi="Arial" w:cs="Arial"/>
          <w:sz w:val="20"/>
          <w:szCs w:val="20"/>
        </w:rPr>
        <w:t>uthorization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 w:rsidRPr="00305806">
        <w:rPr>
          <w:rFonts w:ascii="Arial" w:eastAsiaTheme="majorEastAsia" w:hAnsi="Arial" w:cs="Arial"/>
          <w:sz w:val="20"/>
          <w:szCs w:val="20"/>
        </w:rPr>
        <w:t xml:space="preserve"> daniilbabitskii01@gmail.com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="00F446E5">
        <w:rPr>
          <w:rFonts w:ascii="Arial" w:eastAsiaTheme="majorEastAsia" w:hAnsi="Arial" w:cs="Arial"/>
          <w:sz w:val="20"/>
          <w:szCs w:val="20"/>
        </w:rPr>
        <w:t>9807660695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 w:rsidRPr="00305806">
        <w:rPr>
          <w:rFonts w:ascii="Arial" w:eastAsiaTheme="majorEastAsia" w:hAnsi="Arial" w:cs="Arial"/>
          <w:sz w:val="20"/>
          <w:szCs w:val="20"/>
        </w:rPr>
        <w:t xml:space="preserve"> </w:t>
      </w:r>
      <w:r w:rsidR="00791E0D" w:rsidRPr="00791E0D">
        <w:rPr>
          <w:rFonts w:ascii="Arial" w:eastAsiaTheme="majorEastAsia" w:hAnsi="Arial" w:cs="Arial"/>
          <w:sz w:val="20"/>
          <w:szCs w:val="20"/>
        </w:rPr>
        <w:t>www.linkedin.com/in/daniilbabitskii01</w:t>
      </w:r>
    </w:p>
    <w:p w:rsidR="00791E0D" w:rsidRPr="00791E0D" w:rsidRDefault="00791E0D" w:rsidP="0005239C">
      <w:p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 xml:space="preserve">Data Analyst | 1+ </w:t>
      </w:r>
      <w:proofErr w:type="spellStart"/>
      <w:r>
        <w:rPr>
          <w:rFonts w:ascii="Arial" w:eastAsiaTheme="majorEastAsia" w:hAnsi="Arial" w:cs="Arial"/>
          <w:b/>
          <w:sz w:val="20"/>
          <w:szCs w:val="20"/>
        </w:rPr>
        <w:t>years experience</w:t>
      </w:r>
      <w:proofErr w:type="spellEnd"/>
      <w:r>
        <w:rPr>
          <w:rFonts w:ascii="Arial" w:eastAsiaTheme="majorEastAsia" w:hAnsi="Arial" w:cs="Arial"/>
          <w:b/>
          <w:sz w:val="20"/>
          <w:szCs w:val="20"/>
        </w:rPr>
        <w:t xml:space="preserve"> | Excel, Tableau, Python, SQL &amp; Power BI | One of the Top 5% of best Interns of the year | Led a team of interns in conducting an A/B-testing project | Customers, Sales &amp; Marketing | Excited about data analysis and career growth | 4.0 GPA &amp; Awards</w:t>
      </w:r>
    </w:p>
    <w:p w:rsidR="0005239C" w:rsidRPr="0089175C" w:rsidRDefault="0005239C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hAnsi="Arial" w:cs="Arial"/>
          <w:b/>
          <w:sz w:val="20"/>
          <w:szCs w:val="20"/>
        </w:rPr>
        <w:t>Experience</w:t>
      </w:r>
    </w:p>
    <w:p w:rsidR="007459BC" w:rsidRPr="00BB3D3E" w:rsidRDefault="00E220DA" w:rsidP="0005239C">
      <w:p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 xml:space="preserve">Data Analyst </w:t>
      </w:r>
      <w:r w:rsidR="00B22350" w:rsidRPr="0089175C">
        <w:rPr>
          <w:rFonts w:ascii="Arial" w:eastAsiaTheme="majorEastAsia" w:hAnsi="Arial" w:cs="Arial"/>
          <w:b/>
          <w:sz w:val="20"/>
          <w:szCs w:val="20"/>
        </w:rPr>
        <w:t>Intern</w:t>
      </w:r>
    </w:p>
    <w:p w:rsidR="0005239C" w:rsidRPr="0089175C" w:rsidRDefault="00E220DA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Pokupochka Retail Chain </w:t>
      </w:r>
      <w:r w:rsidR="0005239C" w:rsidRPr="0089175C">
        <w:rPr>
          <w:rFonts w:ascii="Arial" w:eastAsiaTheme="majorEastAsia" w:hAnsi="Arial" w:cs="Arial"/>
          <w:sz w:val="20"/>
          <w:szCs w:val="20"/>
        </w:rPr>
        <w:t>• August 2021 – August 2022, Volgograd, Russia (Remote)</w:t>
      </w:r>
    </w:p>
    <w:p w:rsidR="00D56026" w:rsidRPr="0089175C" w:rsidRDefault="0027648A" w:rsidP="00C72214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Conducted comprehensive customer behavior analysis using SQL</w:t>
      </w:r>
      <w:r w:rsidR="00206C6B" w:rsidRPr="0089175C">
        <w:rPr>
          <w:rFonts w:ascii="Arial" w:eastAsiaTheme="majorEastAsia" w:hAnsi="Arial" w:cs="Arial"/>
          <w:sz w:val="20"/>
          <w:szCs w:val="20"/>
        </w:rPr>
        <w:t>, Statistical Methods</w:t>
      </w:r>
      <w:r w:rsidR="00376F8F">
        <w:rPr>
          <w:rFonts w:ascii="Arial" w:eastAsiaTheme="majorEastAsia" w:hAnsi="Arial" w:cs="Arial"/>
          <w:sz w:val="20"/>
          <w:szCs w:val="20"/>
        </w:rPr>
        <w:t>,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and Power BI, uncovering </w:t>
      </w:r>
      <w:r w:rsidR="00F21BFB" w:rsidRPr="0089175C">
        <w:rPr>
          <w:rFonts w:ascii="Arial" w:eastAsiaTheme="majorEastAsia" w:hAnsi="Arial" w:cs="Arial"/>
          <w:sz w:val="20"/>
          <w:szCs w:val="20"/>
        </w:rPr>
        <w:t xml:space="preserve">10% of most </w:t>
      </w:r>
      <w:r w:rsidRPr="0089175C">
        <w:rPr>
          <w:rFonts w:ascii="Arial" w:eastAsiaTheme="majorEastAsia" w:hAnsi="Arial" w:cs="Arial"/>
          <w:sz w:val="20"/>
          <w:szCs w:val="20"/>
        </w:rPr>
        <w:t>frequent shop</w:t>
      </w:r>
      <w:r w:rsidR="009D1A0E" w:rsidRPr="0089175C">
        <w:rPr>
          <w:rFonts w:ascii="Arial" w:eastAsiaTheme="majorEastAsia" w:hAnsi="Arial" w:cs="Arial"/>
          <w:sz w:val="20"/>
          <w:szCs w:val="20"/>
        </w:rPr>
        <w:t>pers and best-selling products</w:t>
      </w:r>
    </w:p>
    <w:p w:rsidR="0027648A" w:rsidRPr="0089175C" w:rsidRDefault="00206FB9" w:rsidP="00C72214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D</w:t>
      </w:r>
      <w:r w:rsidR="0027648A" w:rsidRPr="0089175C">
        <w:rPr>
          <w:rFonts w:ascii="Arial" w:eastAsiaTheme="majorEastAsia" w:hAnsi="Arial" w:cs="Arial"/>
          <w:sz w:val="20"/>
          <w:szCs w:val="20"/>
        </w:rPr>
        <w:t>elivered a strategic report to management, leading to a 5% rise in pe</w:t>
      </w:r>
      <w:r w:rsidR="009D1A0E" w:rsidRPr="0089175C">
        <w:rPr>
          <w:rFonts w:ascii="Arial" w:eastAsiaTheme="majorEastAsia" w:hAnsi="Arial" w:cs="Arial"/>
          <w:sz w:val="20"/>
          <w:szCs w:val="20"/>
        </w:rPr>
        <w:t>rsonalized marketing engagement</w:t>
      </w:r>
    </w:p>
    <w:p w:rsidR="00C1528E" w:rsidRPr="0089175C" w:rsidRDefault="00C1528E" w:rsidP="0027648A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Evaluated past product sales data to forecast demand trends; strategically adjusted inventory procurement, increasing stock availability by 18% and lowering overstock costs by 22%</w:t>
      </w:r>
    </w:p>
    <w:p w:rsidR="00BB3493" w:rsidRPr="0089175C" w:rsidRDefault="006F4F7A" w:rsidP="00C1528E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P</w:t>
      </w:r>
      <w:r w:rsidR="00BB3493" w:rsidRPr="0089175C">
        <w:rPr>
          <w:rFonts w:ascii="Arial" w:eastAsiaTheme="majorEastAsia" w:hAnsi="Arial" w:cs="Arial"/>
          <w:sz w:val="20"/>
          <w:szCs w:val="20"/>
        </w:rPr>
        <w:t>repared reports on purchase trends and foot traffic, optimizing staff scheduling and resources for superior customer service - averaging 10 customers per hour at each chec</w:t>
      </w:r>
      <w:r w:rsidR="009D1A0E" w:rsidRPr="0089175C">
        <w:rPr>
          <w:rFonts w:ascii="Arial" w:eastAsiaTheme="majorEastAsia" w:hAnsi="Arial" w:cs="Arial"/>
          <w:sz w:val="20"/>
          <w:szCs w:val="20"/>
        </w:rPr>
        <w:t>kout, reducing wait time by 30%</w:t>
      </w:r>
    </w:p>
    <w:p w:rsidR="0082552E" w:rsidRPr="0089175C" w:rsidRDefault="002D3BA5" w:rsidP="002D3BA5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Analyzed the impact of promotional campaigns by developing detailed before-and-after visualizations, demonstrating a 25% increase in sales and a 15% rise in customer engageme</w:t>
      </w:r>
      <w:r w:rsidR="009D1A0E" w:rsidRPr="0089175C">
        <w:rPr>
          <w:rFonts w:ascii="Arial" w:eastAsiaTheme="majorEastAsia" w:hAnsi="Arial" w:cs="Arial"/>
          <w:sz w:val="20"/>
          <w:szCs w:val="20"/>
        </w:rPr>
        <w:t>nt through statistical analysis</w:t>
      </w:r>
    </w:p>
    <w:p w:rsidR="00BB3493" w:rsidRPr="0089175C" w:rsidRDefault="00BB3493" w:rsidP="00376F8F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Performed chain-wide demand analysis using SQL and visualization to evaluate </w:t>
      </w:r>
      <w:r w:rsidR="00376F8F">
        <w:rPr>
          <w:rFonts w:ascii="Arial" w:eastAsiaTheme="majorEastAsia" w:hAnsi="Arial" w:cs="Arial"/>
          <w:sz w:val="20"/>
          <w:szCs w:val="20"/>
        </w:rPr>
        <w:t>store product positioning</w:t>
      </w:r>
      <w:r w:rsidRPr="0089175C">
        <w:rPr>
          <w:rFonts w:ascii="Arial" w:eastAsiaTheme="majorEastAsia" w:hAnsi="Arial" w:cs="Arial"/>
          <w:sz w:val="20"/>
          <w:szCs w:val="20"/>
        </w:rPr>
        <w:t>. For example, one study allowed for the profitable reallocation of 10% o</w:t>
      </w:r>
      <w:r w:rsidR="009D1A0E" w:rsidRPr="0089175C">
        <w:rPr>
          <w:rFonts w:ascii="Arial" w:eastAsiaTheme="majorEastAsia" w:hAnsi="Arial" w:cs="Arial"/>
          <w:sz w:val="20"/>
          <w:szCs w:val="20"/>
        </w:rPr>
        <w:t>f shelf space to other products</w:t>
      </w:r>
    </w:p>
    <w:p w:rsidR="00BB3493" w:rsidRDefault="00467E3F" w:rsidP="00E67C31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Led a group of interns to conduct</w:t>
      </w:r>
      <w:r w:rsidR="00BB3493" w:rsidRPr="0089175C">
        <w:rPr>
          <w:rFonts w:ascii="Arial" w:eastAsiaTheme="majorEastAsia" w:hAnsi="Arial" w:cs="Arial"/>
          <w:sz w:val="20"/>
          <w:szCs w:val="20"/>
        </w:rPr>
        <w:t xml:space="preserve"> an A/B test of changes in 2 stores</w:t>
      </w:r>
      <w:r w:rsidR="009D1A0E" w:rsidRPr="0089175C">
        <w:rPr>
          <w:rFonts w:ascii="Arial" w:eastAsiaTheme="majorEastAsia" w:hAnsi="Arial" w:cs="Arial"/>
          <w:sz w:val="20"/>
          <w:szCs w:val="20"/>
        </w:rPr>
        <w:t xml:space="preserve"> with almost identical metrics</w:t>
      </w:r>
      <w:r w:rsidR="00E67C31">
        <w:rPr>
          <w:rFonts w:ascii="Arial" w:eastAsiaTheme="majorEastAsia" w:hAnsi="Arial" w:cs="Arial"/>
          <w:sz w:val="20"/>
          <w:szCs w:val="20"/>
        </w:rPr>
        <w:t xml:space="preserve">, </w:t>
      </w:r>
      <w:r w:rsidR="00E67C31" w:rsidRPr="00E67C31">
        <w:rPr>
          <w:rFonts w:ascii="Arial" w:eastAsiaTheme="majorEastAsia" w:hAnsi="Arial" w:cs="Arial"/>
          <w:sz w:val="20"/>
          <w:szCs w:val="20"/>
        </w:rPr>
        <w:t xml:space="preserve">allowing for the mass implementation of a new </w:t>
      </w:r>
      <w:r w:rsidR="00E67C31">
        <w:rPr>
          <w:rFonts w:ascii="Arial" w:eastAsiaTheme="majorEastAsia" w:hAnsi="Arial" w:cs="Arial"/>
          <w:sz w:val="20"/>
          <w:szCs w:val="20"/>
        </w:rPr>
        <w:t>in-store merchandising strategy</w:t>
      </w:r>
    </w:p>
    <w:p w:rsidR="0065551C" w:rsidRDefault="0065551C" w:rsidP="0065551C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65551C">
        <w:rPr>
          <w:rFonts w:ascii="Arial" w:eastAsiaTheme="majorEastAsia" w:hAnsi="Arial" w:cs="Arial"/>
          <w:sz w:val="20"/>
          <w:szCs w:val="20"/>
        </w:rPr>
        <w:t xml:space="preserve">Collaborated with the </w:t>
      </w:r>
      <w:r w:rsidR="00761756">
        <w:rPr>
          <w:rFonts w:ascii="Arial" w:eastAsiaTheme="majorEastAsia" w:hAnsi="Arial" w:cs="Arial"/>
          <w:sz w:val="20"/>
          <w:szCs w:val="20"/>
        </w:rPr>
        <w:t>marketing team to create</w:t>
      </w:r>
      <w:r w:rsidRPr="0065551C">
        <w:rPr>
          <w:rFonts w:ascii="Arial" w:eastAsiaTheme="majorEastAsia" w:hAnsi="Arial" w:cs="Arial"/>
          <w:sz w:val="20"/>
          <w:szCs w:val="20"/>
        </w:rPr>
        <w:t xml:space="preserve"> dashboards in Power BI, providing real-time insights into customer preferences and sales performance, which helped increase promotional campaign efficiency by 20%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Skills</w:t>
      </w:r>
    </w:p>
    <w:p w:rsidR="0005239C" w:rsidRDefault="0053435E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53435E">
        <w:rPr>
          <w:rFonts w:ascii="Arial" w:eastAsiaTheme="majorEastAsia" w:hAnsi="Arial" w:cs="Arial"/>
          <w:sz w:val="20"/>
          <w:szCs w:val="20"/>
        </w:rPr>
        <w:t>Data Analysis Skills,</w:t>
      </w:r>
      <w:r w:rsidR="00056BB2">
        <w:rPr>
          <w:rFonts w:ascii="Arial" w:eastAsiaTheme="majorEastAsia" w:hAnsi="Arial" w:cs="Arial"/>
          <w:sz w:val="20"/>
          <w:szCs w:val="20"/>
        </w:rPr>
        <w:t xml:space="preserve"> </w:t>
      </w:r>
      <w:r w:rsidR="006C4323" w:rsidRPr="0053435E">
        <w:rPr>
          <w:rFonts w:ascii="Arial" w:eastAsiaTheme="majorEastAsia" w:hAnsi="Arial" w:cs="Arial"/>
          <w:sz w:val="20"/>
          <w:szCs w:val="20"/>
        </w:rPr>
        <w:t>MySQL, Microsoft SQL Server, Oracle SQL Developer,</w:t>
      </w:r>
      <w:r w:rsidR="006C4323">
        <w:rPr>
          <w:rFonts w:ascii="Arial" w:eastAsiaTheme="majorEastAsia" w:hAnsi="Arial" w:cs="Arial"/>
          <w:sz w:val="20"/>
          <w:szCs w:val="20"/>
        </w:rPr>
        <w:t xml:space="preserve"> </w:t>
      </w:r>
      <w:r w:rsidRPr="0053435E">
        <w:rPr>
          <w:rFonts w:ascii="Arial" w:eastAsiaTheme="majorEastAsia" w:hAnsi="Arial" w:cs="Arial"/>
          <w:sz w:val="20"/>
          <w:szCs w:val="20"/>
        </w:rPr>
        <w:t xml:space="preserve">Advanced Excel, Access, Outlook, </w:t>
      </w:r>
      <w:r w:rsidR="00622426" w:rsidRPr="0053435E">
        <w:rPr>
          <w:rFonts w:ascii="Arial" w:eastAsiaTheme="majorEastAsia" w:hAnsi="Arial" w:cs="Arial"/>
          <w:sz w:val="20"/>
          <w:szCs w:val="20"/>
        </w:rPr>
        <w:t xml:space="preserve">Tableau, Power BI, Looker, </w:t>
      </w:r>
      <w:r w:rsidR="006C4323">
        <w:rPr>
          <w:rFonts w:ascii="Arial" w:eastAsiaTheme="majorEastAsia" w:hAnsi="Arial" w:cs="Arial"/>
          <w:sz w:val="20"/>
          <w:szCs w:val="20"/>
        </w:rPr>
        <w:t xml:space="preserve">Statistical Methods, </w:t>
      </w:r>
      <w:r w:rsidRPr="0053435E">
        <w:rPr>
          <w:rFonts w:ascii="Arial" w:eastAsiaTheme="majorEastAsia" w:hAnsi="Arial" w:cs="Arial"/>
          <w:sz w:val="20"/>
          <w:szCs w:val="20"/>
        </w:rPr>
        <w:t>Database Development, Data Modeling, Data Management, Dashboards, Data Collection, Qualitative Data Analysis,</w:t>
      </w:r>
      <w:r w:rsidR="00390013">
        <w:rPr>
          <w:rFonts w:ascii="Arial" w:eastAsiaTheme="majorEastAsia" w:hAnsi="Arial" w:cs="Arial"/>
          <w:sz w:val="20"/>
          <w:szCs w:val="20"/>
        </w:rPr>
        <w:t xml:space="preserve"> High-Speed Data Entry,</w:t>
      </w:r>
      <w:r w:rsidRPr="0053435E">
        <w:rPr>
          <w:rFonts w:ascii="Arial" w:eastAsiaTheme="majorEastAsia" w:hAnsi="Arial" w:cs="Arial"/>
          <w:sz w:val="20"/>
          <w:szCs w:val="20"/>
        </w:rPr>
        <w:t xml:space="preserve"> Spreadsheets, Python Programming Language, JavaScript, A/B-testing, Computer Science, Web development (HTML, CSS)</w:t>
      </w:r>
    </w:p>
    <w:p w:rsidR="0053435E" w:rsidRPr="0089175C" w:rsidRDefault="0053435E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Projects</w:t>
      </w:r>
    </w:p>
    <w:p w:rsidR="00365F9E" w:rsidRPr="0089175C" w:rsidRDefault="0005239C" w:rsidP="0065551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Tesla Stock Data Visualization - </w:t>
      </w:r>
      <w:hyperlink r:id="rId5" w:history="1">
        <w:r w:rsidRPr="0089175C">
          <w:rPr>
            <w:rStyle w:val="Hyperlink"/>
            <w:rFonts w:ascii="Arial" w:eastAsiaTheme="majorEastAsia" w:hAnsi="Arial" w:cs="Arial"/>
            <w:color w:val="auto"/>
            <w:sz w:val="20"/>
            <w:szCs w:val="20"/>
          </w:rPr>
          <w:t>https://daniil-babitskii.github.io/tesla_stock_analysis.html</w:t>
        </w:r>
      </w:hyperlink>
    </w:p>
    <w:p w:rsidR="0005239C" w:rsidRPr="0089175C" w:rsidRDefault="0005239C" w:rsidP="0065551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Relationship </w:t>
      </w:r>
      <w:r w:rsidR="003937EF" w:rsidRPr="0089175C">
        <w:rPr>
          <w:rFonts w:ascii="Arial" w:eastAsiaTheme="majorEastAsia" w:hAnsi="Arial" w:cs="Arial"/>
          <w:sz w:val="20"/>
          <w:szCs w:val="20"/>
        </w:rPr>
        <w:t>between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Study Time and Academic Performance - </w:t>
      </w:r>
      <w:hyperlink r:id="rId6" w:history="1">
        <w:r w:rsidRPr="0089175C">
          <w:rPr>
            <w:rStyle w:val="Hyperlink"/>
            <w:rFonts w:ascii="Arial" w:eastAsiaTheme="majorEastAsia" w:hAnsi="Arial" w:cs="Arial"/>
            <w:color w:val="auto"/>
            <w:sz w:val="20"/>
            <w:szCs w:val="20"/>
          </w:rPr>
          <w:t>https://daniil-babitskii.github.io/time_study_relations.html</w:t>
        </w:r>
      </w:hyperlink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89175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Education</w:t>
      </w:r>
    </w:p>
    <w:p w:rsidR="0005239C" w:rsidRPr="0089175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Central Piedmont Community College • Charlotte, NC • August 2023 - May 2025 </w:t>
      </w:r>
    </w:p>
    <w:p w:rsidR="0005239C" w:rsidRPr="0089175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Associates in Applied Science, Information Technology - Data Analysis • 4.0 GPA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8514D3" w:rsidRPr="0089175C" w:rsidRDefault="00AB58D4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Coursework</w:t>
      </w:r>
      <w:r w:rsidR="00173570" w:rsidRPr="0089175C">
        <w:rPr>
          <w:rFonts w:ascii="Arial" w:eastAsiaTheme="majorEastAsia" w:hAnsi="Arial" w:cs="Arial"/>
          <w:b/>
          <w:sz w:val="20"/>
          <w:szCs w:val="20"/>
        </w:rPr>
        <w:t xml:space="preserve"> </w:t>
      </w:r>
    </w:p>
    <w:p w:rsidR="0005239C" w:rsidRPr="0089175C" w:rsidRDefault="008514D3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Statistical Methods • Database Programming</w:t>
      </w:r>
      <w:r w:rsidR="001E765A" w:rsidRPr="0089175C">
        <w:rPr>
          <w:rFonts w:ascii="Arial" w:eastAsiaTheme="majorEastAsia" w:hAnsi="Arial" w:cs="Arial"/>
          <w:sz w:val="20"/>
          <w:szCs w:val="20"/>
        </w:rPr>
        <w:t xml:space="preserve"> •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3A6E07">
        <w:rPr>
          <w:rFonts w:ascii="Arial" w:eastAsiaTheme="majorEastAsia" w:hAnsi="Arial" w:cs="Arial"/>
          <w:sz w:val="20"/>
          <w:szCs w:val="20"/>
        </w:rPr>
        <w:t>Python Programming</w:t>
      </w:r>
      <w:r w:rsidR="003A6E07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89175C">
        <w:rPr>
          <w:rFonts w:ascii="Arial" w:eastAsiaTheme="majorEastAsia" w:hAnsi="Arial" w:cs="Arial"/>
          <w:sz w:val="20"/>
          <w:szCs w:val="20"/>
        </w:rPr>
        <w:t>•</w:t>
      </w:r>
      <w:r w:rsidR="003A6E07">
        <w:rPr>
          <w:rFonts w:ascii="Arial" w:eastAsiaTheme="majorEastAsia" w:hAnsi="Arial" w:cs="Arial"/>
          <w:sz w:val="20"/>
          <w:szCs w:val="20"/>
        </w:rPr>
        <w:t xml:space="preserve"> Intro to Data Science Programming </w:t>
      </w:r>
      <w:r w:rsidR="003A6E07" w:rsidRPr="0089175C">
        <w:rPr>
          <w:rFonts w:ascii="Arial" w:eastAsiaTheme="majorEastAsia" w:hAnsi="Arial" w:cs="Arial"/>
          <w:sz w:val="20"/>
          <w:szCs w:val="20"/>
        </w:rPr>
        <w:t>•</w:t>
      </w:r>
      <w:r w:rsidR="003A6E07">
        <w:rPr>
          <w:rFonts w:ascii="Arial" w:eastAsiaTheme="majorEastAsia" w:hAnsi="Arial" w:cs="Arial"/>
          <w:sz w:val="20"/>
          <w:szCs w:val="20"/>
        </w:rPr>
        <w:t xml:space="preserve"> SAS </w:t>
      </w:r>
      <w:r w:rsidR="003A6E07" w:rsidRPr="0089175C">
        <w:rPr>
          <w:rFonts w:ascii="Arial" w:eastAsiaTheme="majorEastAsia" w:hAnsi="Arial" w:cs="Arial"/>
          <w:sz w:val="20"/>
          <w:szCs w:val="20"/>
        </w:rPr>
        <w:t>•</w:t>
      </w:r>
      <w:r w:rsidR="006E5A93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3A6E07">
        <w:rPr>
          <w:rFonts w:ascii="Arial" w:eastAsiaTheme="majorEastAsia" w:hAnsi="Arial" w:cs="Arial"/>
          <w:sz w:val="20"/>
          <w:szCs w:val="20"/>
        </w:rPr>
        <w:t>Spreadsheet Data Analysis</w:t>
      </w:r>
      <w:r w:rsidR="003A6E07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89175C">
        <w:rPr>
          <w:rFonts w:ascii="Arial" w:eastAsiaTheme="majorEastAsia" w:hAnsi="Arial" w:cs="Arial"/>
          <w:sz w:val="20"/>
          <w:szCs w:val="20"/>
        </w:rPr>
        <w:t>•</w:t>
      </w:r>
      <w:r w:rsidR="000E3623">
        <w:rPr>
          <w:rFonts w:ascii="Arial" w:eastAsiaTheme="majorEastAsia" w:hAnsi="Arial" w:cs="Arial"/>
          <w:sz w:val="20"/>
          <w:szCs w:val="20"/>
        </w:rPr>
        <w:t xml:space="preserve"> </w:t>
      </w:r>
      <w:r w:rsidR="000E3623" w:rsidRPr="000E3623">
        <w:rPr>
          <w:rFonts w:ascii="Arial" w:eastAsiaTheme="majorEastAsia" w:hAnsi="Arial" w:cs="Arial"/>
          <w:sz w:val="20"/>
          <w:szCs w:val="20"/>
        </w:rPr>
        <w:t>Info Sys Business Concepts</w:t>
      </w:r>
      <w:r w:rsidR="003A6E07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89175C">
        <w:rPr>
          <w:rFonts w:ascii="Arial" w:eastAsiaTheme="majorEastAsia" w:hAnsi="Arial" w:cs="Arial"/>
          <w:sz w:val="20"/>
          <w:szCs w:val="20"/>
        </w:rPr>
        <w:t>•</w:t>
      </w:r>
      <w:r w:rsidR="003A6E07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3A6E07">
        <w:rPr>
          <w:rFonts w:ascii="Arial" w:eastAsiaTheme="majorEastAsia" w:hAnsi="Arial" w:cs="Arial"/>
          <w:sz w:val="20"/>
          <w:szCs w:val="20"/>
        </w:rPr>
        <w:t>Project Management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D83A6E" w:rsidRPr="0089175C" w:rsidRDefault="00365F9E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Achievements</w:t>
      </w:r>
    </w:p>
    <w:p w:rsidR="00D83A6E" w:rsidRPr="0089175C" w:rsidRDefault="00365F9E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Positive Feedback • Pokupochka Retail Chain</w:t>
      </w:r>
    </w:p>
    <w:p w:rsidR="00D83A6E" w:rsidRPr="0089175C" w:rsidRDefault="005A63D8" w:rsidP="00376F8F">
      <w:pPr>
        <w:pStyle w:val="ListParagraph"/>
        <w:numPr>
          <w:ilvl w:val="0"/>
          <w:numId w:val="16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C</w:t>
      </w:r>
      <w:r w:rsidR="00A879EF" w:rsidRPr="0089175C">
        <w:rPr>
          <w:rFonts w:ascii="Arial" w:eastAsiaTheme="majorEastAsia" w:hAnsi="Arial" w:cs="Arial"/>
          <w:sz w:val="20"/>
          <w:szCs w:val="20"/>
        </w:rPr>
        <w:t>ommunicated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with the </w:t>
      </w:r>
      <w:r w:rsidR="00541B98" w:rsidRPr="0089175C">
        <w:rPr>
          <w:rFonts w:ascii="Arial" w:eastAsiaTheme="majorEastAsia" w:hAnsi="Arial" w:cs="Arial"/>
          <w:sz w:val="20"/>
          <w:szCs w:val="20"/>
        </w:rPr>
        <w:t xml:space="preserve">manager </w:t>
      </w:r>
      <w:r w:rsidR="00376F8F" w:rsidRPr="00376F8F">
        <w:rPr>
          <w:rFonts w:ascii="Arial" w:eastAsiaTheme="majorEastAsia" w:hAnsi="Arial" w:cs="Arial"/>
          <w:sz w:val="20"/>
          <w:szCs w:val="20"/>
        </w:rPr>
        <w:t>to improve</w:t>
      </w:r>
      <w:r w:rsidR="00376F8F">
        <w:rPr>
          <w:rFonts w:ascii="Arial" w:eastAsiaTheme="majorEastAsia" w:hAnsi="Arial" w:cs="Arial"/>
          <w:sz w:val="20"/>
          <w:szCs w:val="20"/>
        </w:rPr>
        <w:t xml:space="preserve"> </w:t>
      </w:r>
      <w:r w:rsidR="004F47B3" w:rsidRPr="0089175C">
        <w:rPr>
          <w:rFonts w:ascii="Arial" w:eastAsiaTheme="majorEastAsia" w:hAnsi="Arial" w:cs="Arial"/>
          <w:sz w:val="20"/>
          <w:szCs w:val="20"/>
        </w:rPr>
        <w:t xml:space="preserve">the work process and </w:t>
      </w:r>
      <w:r w:rsidR="00365F9E" w:rsidRPr="0089175C">
        <w:rPr>
          <w:rFonts w:ascii="Arial" w:eastAsiaTheme="majorEastAsia" w:hAnsi="Arial" w:cs="Arial"/>
          <w:sz w:val="20"/>
          <w:szCs w:val="20"/>
        </w:rPr>
        <w:t xml:space="preserve">received positive feedback from </w:t>
      </w:r>
      <w:r w:rsidRPr="0089175C">
        <w:rPr>
          <w:rFonts w:ascii="Arial" w:eastAsiaTheme="majorEastAsia" w:hAnsi="Arial" w:cs="Arial"/>
          <w:sz w:val="20"/>
          <w:szCs w:val="20"/>
        </w:rPr>
        <w:t>the manager</w:t>
      </w:r>
      <w:r w:rsidR="001F247B" w:rsidRPr="0089175C">
        <w:rPr>
          <w:rFonts w:ascii="Arial" w:eastAsiaTheme="majorEastAsia" w:hAnsi="Arial" w:cs="Arial"/>
          <w:sz w:val="20"/>
          <w:szCs w:val="20"/>
        </w:rPr>
        <w:t xml:space="preserve"> as one of the top 5% of best interns of the year</w:t>
      </w:r>
    </w:p>
    <w:p w:rsidR="00D83A6E" w:rsidRPr="0089175C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Member • Phi Theta Kappa Honor Society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• International Student Honor Organization • February 2024 </w:t>
      </w:r>
      <w:r w:rsidR="00D83A6E" w:rsidRPr="0089175C">
        <w:rPr>
          <w:rFonts w:ascii="Arial" w:eastAsiaTheme="majorEastAsia" w:hAnsi="Arial" w:cs="Arial"/>
          <w:sz w:val="20"/>
          <w:szCs w:val="20"/>
        </w:rPr>
        <w:t>–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Present</w:t>
      </w:r>
    </w:p>
    <w:p w:rsidR="00210BF6" w:rsidRPr="00E63BF6" w:rsidRDefault="00511263" w:rsidP="00D83A6E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C</w:t>
      </w:r>
      <w:r w:rsidR="001C2328" w:rsidRPr="0089175C">
        <w:rPr>
          <w:rFonts w:ascii="Arial" w:eastAsiaTheme="majorEastAsia" w:hAnsi="Arial" w:cs="Arial"/>
          <w:sz w:val="20"/>
          <w:szCs w:val="20"/>
        </w:rPr>
        <w:t xml:space="preserve">ommit </w:t>
      </w:r>
      <w:r w:rsidR="00210BF6" w:rsidRPr="0089175C">
        <w:rPr>
          <w:rFonts w:ascii="Arial" w:eastAsiaTheme="majorEastAsia" w:hAnsi="Arial" w:cs="Arial"/>
          <w:sz w:val="20"/>
          <w:szCs w:val="20"/>
        </w:rPr>
        <w:t xml:space="preserve">to excellence to secure membership in Phi Theta Kappa through academic achievement and dedication to personal growth and development as one of </w:t>
      </w:r>
      <w:r w:rsidR="00145E84" w:rsidRPr="0089175C">
        <w:rPr>
          <w:rFonts w:ascii="Arial" w:eastAsiaTheme="majorEastAsia" w:hAnsi="Arial" w:cs="Arial"/>
          <w:sz w:val="20"/>
          <w:szCs w:val="20"/>
        </w:rPr>
        <w:t>the top 10% of college students</w:t>
      </w:r>
    </w:p>
    <w:p w:rsidR="00E63BF6" w:rsidRPr="00E63BF6" w:rsidRDefault="00DE14B1" w:rsidP="00E63BF6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D</w:t>
      </w:r>
      <w:r w:rsidR="00E63BF6">
        <w:rPr>
          <w:rFonts w:ascii="Arial" w:eastAsiaTheme="majorEastAsia" w:hAnsi="Arial" w:cs="Arial"/>
          <w:sz w:val="20"/>
          <w:szCs w:val="20"/>
        </w:rPr>
        <w:t>etermine future society tasks and talk about to succeed in academic life and career</w:t>
      </w:r>
      <w:r>
        <w:rPr>
          <w:rFonts w:ascii="Arial" w:eastAsiaTheme="majorEastAsia" w:hAnsi="Arial" w:cs="Arial"/>
          <w:sz w:val="20"/>
          <w:szCs w:val="20"/>
        </w:rPr>
        <w:t xml:space="preserve"> usually 1-2 times a week</w:t>
      </w:r>
    </w:p>
    <w:p w:rsidR="002475E2" w:rsidRPr="0089175C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President's List Member</w:t>
      </w:r>
      <w:r w:rsidR="00376F8F">
        <w:rPr>
          <w:rFonts w:ascii="Arial" w:eastAsiaTheme="majorEastAsia" w:hAnsi="Arial" w:cs="Arial"/>
          <w:sz w:val="20"/>
          <w:szCs w:val="20"/>
        </w:rPr>
        <w:t xml:space="preserve"> • Central P</w:t>
      </w:r>
      <w:r w:rsidRPr="0089175C">
        <w:rPr>
          <w:rFonts w:ascii="Arial" w:eastAsiaTheme="majorEastAsia" w:hAnsi="Arial" w:cs="Arial"/>
          <w:sz w:val="20"/>
          <w:szCs w:val="20"/>
        </w:rPr>
        <w:t>iedmont Community College • Highest academic honor at Central Piedmont Community College • August 2023 - December 2023</w:t>
      </w:r>
      <w:r w:rsidR="006E5A93">
        <w:rPr>
          <w:rFonts w:ascii="Arial" w:eastAsiaTheme="majorEastAsia" w:hAnsi="Arial" w:cs="Arial"/>
          <w:sz w:val="20"/>
          <w:szCs w:val="20"/>
        </w:rPr>
        <w:t xml:space="preserve"> </w:t>
      </w:r>
      <w:r w:rsidR="006E5A93" w:rsidRPr="0089175C">
        <w:rPr>
          <w:rFonts w:ascii="Arial" w:eastAsiaTheme="majorEastAsia" w:hAnsi="Arial" w:cs="Arial"/>
          <w:sz w:val="20"/>
          <w:szCs w:val="20"/>
        </w:rPr>
        <w:t>•</w:t>
      </w:r>
      <w:r w:rsidR="006E5A93">
        <w:rPr>
          <w:rFonts w:ascii="Arial" w:eastAsiaTheme="majorEastAsia" w:hAnsi="Arial" w:cs="Arial"/>
          <w:sz w:val="20"/>
          <w:szCs w:val="20"/>
        </w:rPr>
        <w:t xml:space="preserve"> May 2024 - </w:t>
      </w:r>
      <w:bookmarkStart w:id="0" w:name="_GoBack"/>
      <w:bookmarkEnd w:id="0"/>
      <w:r w:rsidR="006E5A93">
        <w:rPr>
          <w:rFonts w:ascii="Arial" w:eastAsiaTheme="majorEastAsia" w:hAnsi="Arial" w:cs="Arial"/>
          <w:sz w:val="20"/>
          <w:szCs w:val="20"/>
        </w:rPr>
        <w:t>July 2024</w:t>
      </w:r>
    </w:p>
    <w:p w:rsidR="00662D32" w:rsidRPr="00662D32" w:rsidRDefault="002475E2" w:rsidP="00FD4CEA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Demonstrated academic excellence, which required </w:t>
      </w:r>
      <w:r w:rsidR="00FD4CEA">
        <w:rPr>
          <w:rFonts w:ascii="Arial" w:eastAsiaTheme="majorEastAsia" w:hAnsi="Arial" w:cs="Arial"/>
          <w:sz w:val="20"/>
          <w:szCs w:val="20"/>
        </w:rPr>
        <w:t>outstanding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commi</w:t>
      </w:r>
      <w:r w:rsidR="0073272A" w:rsidRPr="0089175C">
        <w:rPr>
          <w:rFonts w:ascii="Arial" w:eastAsiaTheme="majorEastAsia" w:hAnsi="Arial" w:cs="Arial"/>
          <w:sz w:val="20"/>
          <w:szCs w:val="20"/>
        </w:rPr>
        <w:t>tment and effort. As a result,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</w:t>
      </w:r>
      <w:r w:rsidR="0073272A" w:rsidRPr="0089175C">
        <w:rPr>
          <w:rFonts w:ascii="Arial" w:eastAsiaTheme="majorEastAsia" w:hAnsi="Arial" w:cs="Arial"/>
          <w:sz w:val="20"/>
          <w:szCs w:val="20"/>
        </w:rPr>
        <w:t>received the hi</w:t>
      </w:r>
      <w:r w:rsidR="009D1A0E" w:rsidRPr="0089175C">
        <w:rPr>
          <w:rFonts w:ascii="Arial" w:eastAsiaTheme="majorEastAsia" w:hAnsi="Arial" w:cs="Arial"/>
          <w:sz w:val="20"/>
          <w:szCs w:val="20"/>
        </w:rPr>
        <w:t>ghest GPA of 4.0</w:t>
      </w:r>
      <w:r w:rsidR="00376F8F">
        <w:rPr>
          <w:rFonts w:ascii="Arial" w:eastAsiaTheme="majorEastAsia" w:hAnsi="Arial" w:cs="Arial"/>
          <w:sz w:val="20"/>
          <w:szCs w:val="20"/>
        </w:rPr>
        <w:t>,</w:t>
      </w:r>
      <w:r w:rsidR="009D1A0E" w:rsidRPr="0089175C">
        <w:rPr>
          <w:rFonts w:ascii="Arial" w:eastAsiaTheme="majorEastAsia" w:hAnsi="Arial" w:cs="Arial"/>
          <w:sz w:val="20"/>
          <w:szCs w:val="20"/>
        </w:rPr>
        <w:t xml:space="preserve"> and this award</w:t>
      </w:r>
    </w:p>
    <w:sectPr w:rsidR="00662D32" w:rsidRPr="00662D32" w:rsidSect="00E916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9C9"/>
    <w:multiLevelType w:val="hybridMultilevel"/>
    <w:tmpl w:val="0E5E8214"/>
    <w:lvl w:ilvl="0" w:tplc="D1F092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98C"/>
    <w:multiLevelType w:val="hybridMultilevel"/>
    <w:tmpl w:val="92E4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A20"/>
    <w:multiLevelType w:val="hybridMultilevel"/>
    <w:tmpl w:val="BF8275EE"/>
    <w:lvl w:ilvl="0" w:tplc="7DC0CBD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42F65"/>
    <w:multiLevelType w:val="multilevel"/>
    <w:tmpl w:val="CD9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582D"/>
    <w:multiLevelType w:val="hybridMultilevel"/>
    <w:tmpl w:val="DA56A6A4"/>
    <w:lvl w:ilvl="0" w:tplc="70C4891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45AC"/>
    <w:multiLevelType w:val="hybridMultilevel"/>
    <w:tmpl w:val="CF3E0C3E"/>
    <w:lvl w:ilvl="0" w:tplc="1DA840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40916"/>
    <w:multiLevelType w:val="hybridMultilevel"/>
    <w:tmpl w:val="0D42F75E"/>
    <w:lvl w:ilvl="0" w:tplc="645CB41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FD7"/>
    <w:multiLevelType w:val="hybridMultilevel"/>
    <w:tmpl w:val="63CC1F2C"/>
    <w:lvl w:ilvl="0" w:tplc="1342157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D6BD9"/>
    <w:multiLevelType w:val="hybridMultilevel"/>
    <w:tmpl w:val="92C4002C"/>
    <w:lvl w:ilvl="0" w:tplc="F08E1F2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004CD"/>
    <w:multiLevelType w:val="hybridMultilevel"/>
    <w:tmpl w:val="89702038"/>
    <w:lvl w:ilvl="0" w:tplc="9432C5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E3693"/>
    <w:multiLevelType w:val="hybridMultilevel"/>
    <w:tmpl w:val="2C16D19C"/>
    <w:lvl w:ilvl="0" w:tplc="FB06CEF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144C6"/>
    <w:multiLevelType w:val="hybridMultilevel"/>
    <w:tmpl w:val="E00E34D2"/>
    <w:lvl w:ilvl="0" w:tplc="4F30445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E3C42"/>
    <w:multiLevelType w:val="hybridMultilevel"/>
    <w:tmpl w:val="7AE63A52"/>
    <w:lvl w:ilvl="0" w:tplc="207C7BEC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47A6"/>
    <w:multiLevelType w:val="hybridMultilevel"/>
    <w:tmpl w:val="52CEFABA"/>
    <w:lvl w:ilvl="0" w:tplc="3E98A6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33F8F"/>
    <w:multiLevelType w:val="hybridMultilevel"/>
    <w:tmpl w:val="2886188A"/>
    <w:lvl w:ilvl="0" w:tplc="884EBB3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C658E"/>
    <w:multiLevelType w:val="hybridMultilevel"/>
    <w:tmpl w:val="050291C4"/>
    <w:lvl w:ilvl="0" w:tplc="BA6C41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BAF2C2F"/>
    <w:multiLevelType w:val="hybridMultilevel"/>
    <w:tmpl w:val="384AE962"/>
    <w:lvl w:ilvl="0" w:tplc="17FEE178">
      <w:numFmt w:val="bullet"/>
      <w:suff w:val="space"/>
      <w:lvlText w:val="•"/>
      <w:lvlJc w:val="left"/>
      <w:pPr>
        <w:ind w:left="0" w:firstLine="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5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  <w:num w:numId="16">
    <w:abstractNumId w:val="13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E2"/>
    <w:rsid w:val="00036F09"/>
    <w:rsid w:val="0005239C"/>
    <w:rsid w:val="00056BB2"/>
    <w:rsid w:val="000876D2"/>
    <w:rsid w:val="000E3623"/>
    <w:rsid w:val="00145E84"/>
    <w:rsid w:val="00173570"/>
    <w:rsid w:val="00177188"/>
    <w:rsid w:val="001C2328"/>
    <w:rsid w:val="001D6376"/>
    <w:rsid w:val="001E0334"/>
    <w:rsid w:val="001E548D"/>
    <w:rsid w:val="001E765A"/>
    <w:rsid w:val="001F247B"/>
    <w:rsid w:val="00206C6B"/>
    <w:rsid w:val="00206FB9"/>
    <w:rsid w:val="00210BF6"/>
    <w:rsid w:val="002475E2"/>
    <w:rsid w:val="00253CEB"/>
    <w:rsid w:val="0027648A"/>
    <w:rsid w:val="002D3BA5"/>
    <w:rsid w:val="00305806"/>
    <w:rsid w:val="00352CA8"/>
    <w:rsid w:val="00365F9E"/>
    <w:rsid w:val="00376F8F"/>
    <w:rsid w:val="00390013"/>
    <w:rsid w:val="003937EF"/>
    <w:rsid w:val="003A6E07"/>
    <w:rsid w:val="003D61F4"/>
    <w:rsid w:val="003E1B10"/>
    <w:rsid w:val="00467E3F"/>
    <w:rsid w:val="004841E2"/>
    <w:rsid w:val="004E072B"/>
    <w:rsid w:val="004F47B3"/>
    <w:rsid w:val="0050529A"/>
    <w:rsid w:val="00511263"/>
    <w:rsid w:val="005231F0"/>
    <w:rsid w:val="005254EA"/>
    <w:rsid w:val="0053435E"/>
    <w:rsid w:val="00541B98"/>
    <w:rsid w:val="00587537"/>
    <w:rsid w:val="005A63D8"/>
    <w:rsid w:val="005A7470"/>
    <w:rsid w:val="005C1635"/>
    <w:rsid w:val="005E518B"/>
    <w:rsid w:val="00622426"/>
    <w:rsid w:val="00630E47"/>
    <w:rsid w:val="0065551C"/>
    <w:rsid w:val="00662D32"/>
    <w:rsid w:val="00663184"/>
    <w:rsid w:val="006718D8"/>
    <w:rsid w:val="006924C4"/>
    <w:rsid w:val="006C4323"/>
    <w:rsid w:val="006E5A93"/>
    <w:rsid w:val="006F4F7A"/>
    <w:rsid w:val="00707131"/>
    <w:rsid w:val="00720E5B"/>
    <w:rsid w:val="0073272A"/>
    <w:rsid w:val="007459BC"/>
    <w:rsid w:val="00761756"/>
    <w:rsid w:val="007669B7"/>
    <w:rsid w:val="00791E0D"/>
    <w:rsid w:val="007A3CB1"/>
    <w:rsid w:val="007B50B2"/>
    <w:rsid w:val="00807EE5"/>
    <w:rsid w:val="0082552E"/>
    <w:rsid w:val="00833C31"/>
    <w:rsid w:val="008514D3"/>
    <w:rsid w:val="0089175C"/>
    <w:rsid w:val="00897577"/>
    <w:rsid w:val="008C000A"/>
    <w:rsid w:val="008D11C8"/>
    <w:rsid w:val="00954963"/>
    <w:rsid w:val="009754FF"/>
    <w:rsid w:val="009D1A0E"/>
    <w:rsid w:val="00A75074"/>
    <w:rsid w:val="00A879EF"/>
    <w:rsid w:val="00AB58D4"/>
    <w:rsid w:val="00AC2F58"/>
    <w:rsid w:val="00AC6A8E"/>
    <w:rsid w:val="00AF708D"/>
    <w:rsid w:val="00B22350"/>
    <w:rsid w:val="00B66D47"/>
    <w:rsid w:val="00BB3493"/>
    <w:rsid w:val="00BB3D3E"/>
    <w:rsid w:val="00BC240A"/>
    <w:rsid w:val="00BC3DE4"/>
    <w:rsid w:val="00BE2E92"/>
    <w:rsid w:val="00BF5E3A"/>
    <w:rsid w:val="00C1528E"/>
    <w:rsid w:val="00C379FB"/>
    <w:rsid w:val="00C4299A"/>
    <w:rsid w:val="00C454E8"/>
    <w:rsid w:val="00C72214"/>
    <w:rsid w:val="00C90BD0"/>
    <w:rsid w:val="00CD10A0"/>
    <w:rsid w:val="00CD3B8F"/>
    <w:rsid w:val="00D56026"/>
    <w:rsid w:val="00D630EC"/>
    <w:rsid w:val="00D83A6E"/>
    <w:rsid w:val="00DE14B1"/>
    <w:rsid w:val="00DE1DF5"/>
    <w:rsid w:val="00E220DA"/>
    <w:rsid w:val="00E63BF6"/>
    <w:rsid w:val="00E67C31"/>
    <w:rsid w:val="00E8503B"/>
    <w:rsid w:val="00EA542D"/>
    <w:rsid w:val="00EE35E0"/>
    <w:rsid w:val="00F21904"/>
    <w:rsid w:val="00F21BFB"/>
    <w:rsid w:val="00F3127C"/>
    <w:rsid w:val="00F446E5"/>
    <w:rsid w:val="00F82569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BB18E"/>
  <w15:chartTrackingRefBased/>
  <w15:docId w15:val="{A0E95D8F-27C7-4F2E-83E2-46381C6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8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239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2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iil-babitskii.github.io/time_study_relations.html" TargetMode="External"/><Relationship Id="rId5" Type="http://schemas.openxmlformats.org/officeDocument/2006/relationships/hyperlink" Target="https://daniil-babitskii.github.io/tesla_stock_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535</Words>
  <Characters>3362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147</cp:revision>
  <cp:lastPrinted>2024-07-30T21:03:00Z</cp:lastPrinted>
  <dcterms:created xsi:type="dcterms:W3CDTF">2024-07-14T02:34:00Z</dcterms:created>
  <dcterms:modified xsi:type="dcterms:W3CDTF">2024-08-13T12:50:00Z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a52918cb1bec9fc035de0c3bbf0a974b5545972cd14629b0be2b168c6a871c32</vt:lpwstr>
  </property>
</Properties>
</file>