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56" w:rsidRPr="0018060F" w:rsidRDefault="00F6634D" w:rsidP="007F2B56">
      <w:pPr>
        <w:pStyle w:val="ListParagraph"/>
        <w:spacing w:line="240" w:lineRule="auto"/>
        <w:jc w:val="center"/>
        <w:rPr>
          <w:rFonts w:ascii="Arial" w:eastAsiaTheme="majorEastAsia" w:hAnsi="Arial" w:cs="Arial"/>
          <w:b/>
          <w:sz w:val="32"/>
          <w:szCs w:val="32"/>
        </w:rPr>
      </w:pPr>
      <w:r>
        <w:rPr>
          <w:rFonts w:ascii="Arial" w:eastAsiaTheme="majorEastAsia" w:hAnsi="Arial" w:cs="Arial"/>
          <w:b/>
          <w:sz w:val="32"/>
          <w:szCs w:val="32"/>
        </w:rPr>
        <w:t xml:space="preserve"> </w:t>
      </w:r>
      <w:r w:rsidR="007F2B56" w:rsidRPr="0018060F">
        <w:rPr>
          <w:rFonts w:ascii="Arial" w:eastAsiaTheme="majorEastAsia" w:hAnsi="Arial" w:cs="Arial"/>
          <w:b/>
          <w:sz w:val="32"/>
          <w:szCs w:val="32"/>
        </w:rPr>
        <w:t>Daniel Babitskii</w:t>
      </w:r>
    </w:p>
    <w:p w:rsidR="007F2B56" w:rsidRDefault="007F2B56" w:rsidP="00513B71">
      <w:pPr>
        <w:pStyle w:val="ListParagraph"/>
        <w:spacing w:line="360" w:lineRule="auto"/>
        <w:jc w:val="center"/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t>Data Analyst</w:t>
      </w:r>
    </w:p>
    <w:p w:rsidR="007F2B56" w:rsidRDefault="001E2FA4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Charlotte, NC• US</w:t>
      </w:r>
      <w:r w:rsidR="007F2B56" w:rsidRPr="00A838B9">
        <w:rPr>
          <w:rFonts w:ascii="Arial" w:eastAsiaTheme="majorEastAsia" w:hAnsi="Arial" w:cs="Arial"/>
          <w:sz w:val="20"/>
          <w:szCs w:val="20"/>
        </w:rPr>
        <w:t xml:space="preserve"> Work Authorization• daniilbabitskii01@gmail.com• 9807660695• </w:t>
      </w:r>
      <w:r w:rsidR="00513B71" w:rsidRPr="00513B71">
        <w:rPr>
          <w:rFonts w:ascii="Arial" w:eastAsiaTheme="majorEastAsia" w:hAnsi="Arial" w:cs="Arial"/>
          <w:sz w:val="20"/>
          <w:szCs w:val="20"/>
        </w:rPr>
        <w:t>www.linkedin.com/in/daniilbabitskii01</w:t>
      </w:r>
    </w:p>
    <w:p w:rsidR="00513B71" w:rsidRDefault="00513B71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</w:p>
    <w:p w:rsidR="00513B71" w:rsidRDefault="007F2B56" w:rsidP="00513B71">
      <w:pPr>
        <w:pStyle w:val="ListParagraph"/>
        <w:pBdr>
          <w:top w:val="single" w:sz="4" w:space="1" w:color="auto"/>
        </w:pBdr>
        <w:spacing w:line="360" w:lineRule="auto"/>
        <w:ind w:left="0"/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t>Summary</w:t>
      </w:r>
    </w:p>
    <w:p w:rsidR="007F2B56" w:rsidRPr="00513B71" w:rsidRDefault="0090301C" w:rsidP="00513B71">
      <w:pPr>
        <w:pStyle w:val="ListParagraph"/>
        <w:pBdr>
          <w:top w:val="single" w:sz="4" w:space="1" w:color="auto"/>
        </w:pBdr>
        <w:spacing w:line="240" w:lineRule="auto"/>
        <w:ind w:left="0"/>
        <w:rPr>
          <w:rFonts w:ascii="Arial" w:eastAsiaTheme="majorEastAsia" w:hAnsi="Arial" w:cs="Arial"/>
          <w:b/>
          <w:sz w:val="24"/>
          <w:szCs w:val="24"/>
        </w:rPr>
      </w:pPr>
      <w:r w:rsidRPr="0090301C">
        <w:rPr>
          <w:rFonts w:ascii="Arial" w:eastAsiaTheme="majorEastAsia" w:hAnsi="Arial" w:cs="Arial"/>
          <w:sz w:val="20"/>
          <w:szCs w:val="20"/>
        </w:rPr>
        <w:t>Data Analyst with 1</w:t>
      </w:r>
      <w:r w:rsidR="00A54C66">
        <w:rPr>
          <w:rFonts w:ascii="Arial" w:eastAsiaTheme="majorEastAsia" w:hAnsi="Arial" w:cs="Arial"/>
          <w:sz w:val="20"/>
          <w:szCs w:val="20"/>
        </w:rPr>
        <w:t>.5</w:t>
      </w:r>
      <w:r w:rsidRPr="0090301C">
        <w:rPr>
          <w:rFonts w:ascii="Arial" w:eastAsiaTheme="majorEastAsia" w:hAnsi="Arial" w:cs="Arial"/>
          <w:sz w:val="20"/>
          <w:szCs w:val="20"/>
        </w:rPr>
        <w:t xml:space="preserve"> year of experience analyzing and processing customers, sales &amp; marketing data in a data-centric business environment. Proficient in Pyt</w:t>
      </w:r>
      <w:r w:rsidR="00E834AA">
        <w:rPr>
          <w:rFonts w:ascii="Arial" w:eastAsiaTheme="majorEastAsia" w:hAnsi="Arial" w:cs="Arial"/>
          <w:sz w:val="20"/>
          <w:szCs w:val="20"/>
        </w:rPr>
        <w:t xml:space="preserve">hon, SQL, </w:t>
      </w:r>
      <w:r w:rsidR="00502751">
        <w:rPr>
          <w:rFonts w:ascii="Arial" w:eastAsiaTheme="majorEastAsia" w:hAnsi="Arial" w:cs="Arial"/>
          <w:sz w:val="20"/>
          <w:szCs w:val="20"/>
        </w:rPr>
        <w:t>Power BI</w:t>
      </w:r>
      <w:r w:rsidR="00E834AA">
        <w:rPr>
          <w:rFonts w:ascii="Arial" w:eastAsiaTheme="majorEastAsia" w:hAnsi="Arial" w:cs="Arial"/>
          <w:sz w:val="20"/>
          <w:szCs w:val="20"/>
        </w:rPr>
        <w:t xml:space="preserve"> &amp;</w:t>
      </w:r>
      <w:r w:rsidR="00E834AA" w:rsidRPr="00E834AA">
        <w:rPr>
          <w:rFonts w:ascii="Arial" w:eastAsiaTheme="majorEastAsia" w:hAnsi="Arial" w:cs="Arial"/>
          <w:sz w:val="20"/>
          <w:szCs w:val="20"/>
        </w:rPr>
        <w:t xml:space="preserve"> </w:t>
      </w:r>
      <w:r w:rsidR="00E834AA">
        <w:rPr>
          <w:rFonts w:ascii="Arial" w:eastAsiaTheme="majorEastAsia" w:hAnsi="Arial" w:cs="Arial"/>
          <w:sz w:val="20"/>
          <w:szCs w:val="20"/>
        </w:rPr>
        <w:t>Excel.</w:t>
      </w:r>
    </w:p>
    <w:p w:rsidR="0090301C" w:rsidRPr="00935486" w:rsidRDefault="0090301C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</w:p>
    <w:p w:rsidR="007F2B56" w:rsidRPr="00390FE5" w:rsidRDefault="007F2B56" w:rsidP="007F2B56">
      <w:pPr>
        <w:pStyle w:val="ListParagraph"/>
        <w:pBdr>
          <w:top w:val="single" w:sz="4" w:space="1" w:color="auto"/>
        </w:pBdr>
        <w:spacing w:line="360" w:lineRule="auto"/>
        <w:ind w:left="0"/>
        <w:rPr>
          <w:rFonts w:ascii="Arial" w:eastAsiaTheme="majorEastAsia" w:hAnsi="Arial" w:cs="Arial"/>
          <w:b/>
          <w:sz w:val="24"/>
          <w:szCs w:val="24"/>
        </w:rPr>
      </w:pPr>
      <w:r w:rsidRPr="003B4248">
        <w:rPr>
          <w:rFonts w:ascii="Arial" w:eastAsiaTheme="majorEastAsia" w:hAnsi="Arial" w:cs="Arial"/>
          <w:b/>
          <w:sz w:val="24"/>
          <w:szCs w:val="24"/>
        </w:rPr>
        <w:t>Skills</w:t>
      </w:r>
    </w:p>
    <w:p w:rsidR="007F2B56" w:rsidRDefault="007F2B56" w:rsidP="00513B71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A838B9">
        <w:rPr>
          <w:rFonts w:ascii="Arial" w:eastAsiaTheme="majorEastAsia" w:hAnsi="Arial" w:cs="Arial"/>
          <w:sz w:val="20"/>
          <w:szCs w:val="20"/>
        </w:rPr>
        <w:t>Data Analytics Software / Lan</w:t>
      </w:r>
      <w:r>
        <w:rPr>
          <w:rFonts w:ascii="Arial" w:eastAsiaTheme="majorEastAsia" w:hAnsi="Arial" w:cs="Arial"/>
          <w:sz w:val="20"/>
          <w:szCs w:val="20"/>
        </w:rPr>
        <w:t>guages (SQL, Python, SAS,</w:t>
      </w:r>
      <w:r w:rsidRPr="00A838B9">
        <w:rPr>
          <w:rFonts w:ascii="Arial" w:eastAsiaTheme="majorEastAsia" w:hAnsi="Arial" w:cs="Arial"/>
          <w:sz w:val="20"/>
          <w:szCs w:val="20"/>
        </w:rPr>
        <w:t xml:space="preserve"> </w:t>
      </w:r>
      <w:r>
        <w:rPr>
          <w:rFonts w:ascii="Arial" w:eastAsiaTheme="majorEastAsia" w:hAnsi="Arial" w:cs="Arial"/>
          <w:sz w:val="20"/>
          <w:szCs w:val="20"/>
        </w:rPr>
        <w:t xml:space="preserve">Excel, Power BI), </w:t>
      </w:r>
      <w:r w:rsidRPr="00A838B9">
        <w:rPr>
          <w:rFonts w:ascii="Arial" w:eastAsiaTheme="majorEastAsia" w:hAnsi="Arial" w:cs="Arial"/>
          <w:sz w:val="20"/>
          <w:szCs w:val="20"/>
        </w:rPr>
        <w:t>Reporting, Forecastin</w:t>
      </w:r>
      <w:r w:rsidR="00A54C66">
        <w:rPr>
          <w:rFonts w:ascii="Arial" w:eastAsiaTheme="majorEastAsia" w:hAnsi="Arial" w:cs="Arial"/>
          <w:sz w:val="20"/>
          <w:szCs w:val="20"/>
        </w:rPr>
        <w:t xml:space="preserve">g, Data Science, Data Modeling, </w:t>
      </w:r>
      <w:r w:rsidRPr="00A838B9">
        <w:rPr>
          <w:rFonts w:ascii="Arial" w:eastAsiaTheme="majorEastAsia" w:hAnsi="Arial" w:cs="Arial"/>
          <w:sz w:val="20"/>
          <w:szCs w:val="20"/>
        </w:rPr>
        <w:t xml:space="preserve">Data Management, Dashboards, </w:t>
      </w:r>
      <w:r w:rsidR="00AF3139" w:rsidRPr="00AF3139">
        <w:rPr>
          <w:rFonts w:ascii="Arial" w:eastAsiaTheme="majorEastAsia" w:hAnsi="Arial" w:cs="Arial"/>
          <w:sz w:val="20"/>
          <w:szCs w:val="20"/>
        </w:rPr>
        <w:t xml:space="preserve">Visualization, </w:t>
      </w:r>
      <w:r w:rsidRPr="00A838B9">
        <w:rPr>
          <w:rFonts w:ascii="Arial" w:eastAsiaTheme="majorEastAsia" w:hAnsi="Arial" w:cs="Arial"/>
          <w:sz w:val="20"/>
          <w:szCs w:val="20"/>
        </w:rPr>
        <w:t>Data Col</w:t>
      </w:r>
      <w:r>
        <w:rPr>
          <w:rFonts w:ascii="Arial" w:eastAsiaTheme="majorEastAsia" w:hAnsi="Arial" w:cs="Arial"/>
          <w:sz w:val="20"/>
          <w:szCs w:val="20"/>
        </w:rPr>
        <w:t xml:space="preserve">lection, Spreadsheet </w:t>
      </w:r>
      <w:r w:rsidRPr="00750476">
        <w:rPr>
          <w:rFonts w:ascii="Arial" w:eastAsiaTheme="majorEastAsia" w:hAnsi="Arial" w:cs="Arial"/>
          <w:sz w:val="20"/>
          <w:szCs w:val="20"/>
        </w:rPr>
        <w:t>Analysis</w:t>
      </w:r>
      <w:r w:rsidR="0090301C">
        <w:rPr>
          <w:rFonts w:ascii="Arial" w:eastAsiaTheme="majorEastAsia" w:hAnsi="Arial" w:cs="Arial"/>
          <w:sz w:val="20"/>
          <w:szCs w:val="20"/>
        </w:rPr>
        <w:t xml:space="preserve">, </w:t>
      </w:r>
      <w:r w:rsidR="00A54C66">
        <w:rPr>
          <w:rFonts w:ascii="Arial" w:eastAsiaTheme="majorEastAsia" w:hAnsi="Arial" w:cs="Arial"/>
          <w:sz w:val="20"/>
          <w:szCs w:val="20"/>
        </w:rPr>
        <w:t xml:space="preserve">Testing, </w:t>
      </w:r>
      <w:r w:rsidR="0090301C">
        <w:rPr>
          <w:rFonts w:ascii="Arial" w:eastAsiaTheme="majorEastAsia" w:hAnsi="Arial" w:cs="Arial"/>
          <w:sz w:val="20"/>
          <w:szCs w:val="20"/>
        </w:rPr>
        <w:t>Software and Hardware Problem Solving, TDX Ticket System</w:t>
      </w:r>
      <w:r w:rsidR="00A54C66">
        <w:rPr>
          <w:rFonts w:ascii="Arial" w:eastAsiaTheme="majorEastAsia" w:hAnsi="Arial" w:cs="Arial"/>
          <w:sz w:val="20"/>
          <w:szCs w:val="20"/>
        </w:rPr>
        <w:t>, Customer Service</w:t>
      </w:r>
    </w:p>
    <w:p w:rsidR="007F2B56" w:rsidRPr="0018060F" w:rsidRDefault="007F2B56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</w:p>
    <w:p w:rsidR="007F2B56" w:rsidRDefault="007F2B56" w:rsidP="007F2B56">
      <w:pPr>
        <w:pStyle w:val="ListParagraph"/>
        <w:pBdr>
          <w:top w:val="single" w:sz="4" w:space="1" w:color="auto"/>
        </w:pBdr>
        <w:spacing w:line="360" w:lineRule="auto"/>
        <w:ind w:left="0"/>
        <w:rPr>
          <w:rFonts w:ascii="Arial" w:eastAsiaTheme="majorEastAsia" w:hAnsi="Arial" w:cs="Arial"/>
          <w:b/>
          <w:sz w:val="24"/>
          <w:szCs w:val="24"/>
        </w:rPr>
      </w:pPr>
      <w:r w:rsidRPr="003B4248">
        <w:rPr>
          <w:rFonts w:ascii="Arial" w:eastAsiaTheme="majorEastAsia" w:hAnsi="Arial" w:cs="Arial"/>
          <w:b/>
          <w:sz w:val="24"/>
          <w:szCs w:val="24"/>
        </w:rPr>
        <w:t>Experience</w:t>
      </w:r>
    </w:p>
    <w:p w:rsidR="007F2B56" w:rsidRDefault="001E2FA4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b/>
          <w:sz w:val="20"/>
          <w:szCs w:val="20"/>
        </w:rPr>
        <w:t>ITS</w:t>
      </w:r>
      <w:r w:rsidR="007F2B56" w:rsidRPr="00D96DB7">
        <w:rPr>
          <w:rFonts w:ascii="Arial" w:eastAsiaTheme="majorEastAsia" w:hAnsi="Arial" w:cs="Arial"/>
          <w:b/>
          <w:sz w:val="20"/>
          <w:szCs w:val="20"/>
        </w:rPr>
        <w:t xml:space="preserve"> Intern</w:t>
      </w:r>
    </w:p>
    <w:p w:rsidR="007F2B56" w:rsidRPr="0090301C" w:rsidRDefault="007F2B56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D96DB7">
        <w:rPr>
          <w:rFonts w:ascii="Arial" w:eastAsiaTheme="majorEastAsia" w:hAnsi="Arial" w:cs="Arial"/>
          <w:b/>
          <w:sz w:val="20"/>
          <w:szCs w:val="20"/>
        </w:rPr>
        <w:t>Central Piedmont Community College</w:t>
      </w:r>
      <w:r w:rsidRPr="00A838B9">
        <w:rPr>
          <w:rFonts w:ascii="Arial" w:eastAsiaTheme="majorEastAsia" w:hAnsi="Arial" w:cs="Arial"/>
          <w:b/>
          <w:sz w:val="20"/>
          <w:szCs w:val="20"/>
        </w:rPr>
        <w:t xml:space="preserve"> </w:t>
      </w:r>
      <w:r w:rsidRPr="0090301C">
        <w:rPr>
          <w:rFonts w:ascii="Arial" w:eastAsiaTheme="majorEastAsia" w:hAnsi="Arial" w:cs="Arial"/>
          <w:sz w:val="20"/>
          <w:szCs w:val="20"/>
        </w:rPr>
        <w:t xml:space="preserve">• Charlotte, NC, USA                                  </w:t>
      </w:r>
      <w:r w:rsidR="00390FE5">
        <w:rPr>
          <w:rFonts w:ascii="Arial" w:eastAsiaTheme="majorEastAsia" w:hAnsi="Arial" w:cs="Arial"/>
          <w:sz w:val="20"/>
          <w:szCs w:val="20"/>
        </w:rPr>
        <w:t xml:space="preserve">                               </w:t>
      </w:r>
      <w:r w:rsidRPr="0090301C">
        <w:rPr>
          <w:rFonts w:ascii="Arial" w:eastAsiaTheme="majorEastAsia" w:hAnsi="Arial" w:cs="Arial"/>
          <w:sz w:val="20"/>
          <w:szCs w:val="20"/>
        </w:rPr>
        <w:t>01/2025</w:t>
      </w:r>
      <w:r w:rsidR="0090301C">
        <w:rPr>
          <w:rFonts w:ascii="Arial" w:eastAsiaTheme="majorEastAsia" w:hAnsi="Arial" w:cs="Arial"/>
          <w:sz w:val="20"/>
          <w:szCs w:val="20"/>
        </w:rPr>
        <w:t xml:space="preserve"> </w:t>
      </w:r>
      <w:r w:rsidR="00390FE5">
        <w:rPr>
          <w:rFonts w:ascii="Arial" w:eastAsiaTheme="majorEastAsia" w:hAnsi="Arial" w:cs="Arial"/>
          <w:sz w:val="20"/>
          <w:szCs w:val="20"/>
        </w:rPr>
        <w:t>–</w:t>
      </w:r>
      <w:r w:rsidRPr="0090301C">
        <w:rPr>
          <w:rFonts w:ascii="Arial" w:eastAsiaTheme="majorEastAsia" w:hAnsi="Arial" w:cs="Arial"/>
          <w:sz w:val="20"/>
          <w:szCs w:val="20"/>
        </w:rPr>
        <w:t xml:space="preserve"> </w:t>
      </w:r>
      <w:r w:rsidR="00390FE5">
        <w:rPr>
          <w:rFonts w:ascii="Arial" w:eastAsiaTheme="majorEastAsia" w:hAnsi="Arial" w:cs="Arial"/>
          <w:sz w:val="20"/>
          <w:szCs w:val="20"/>
        </w:rPr>
        <w:t>05/2025</w:t>
      </w:r>
    </w:p>
    <w:p w:rsidR="007F2B56" w:rsidRDefault="007F2B56" w:rsidP="00513B71">
      <w:pPr>
        <w:pStyle w:val="ListParagraph"/>
        <w:spacing w:line="36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90301C">
        <w:rPr>
          <w:rFonts w:ascii="Arial" w:eastAsiaTheme="majorEastAsia" w:hAnsi="Arial" w:cs="Arial"/>
          <w:sz w:val="20"/>
          <w:szCs w:val="20"/>
        </w:rPr>
        <w:t xml:space="preserve">One of the largest community colleges in the Carolinas, offering nearly 300 </w:t>
      </w:r>
      <w:r w:rsidR="00513B71" w:rsidRPr="0090301C">
        <w:rPr>
          <w:rFonts w:ascii="Arial" w:eastAsiaTheme="majorEastAsia" w:hAnsi="Arial" w:cs="Arial"/>
          <w:sz w:val="20"/>
          <w:szCs w:val="20"/>
        </w:rPr>
        <w:t>degrees</w:t>
      </w:r>
      <w:r w:rsidRPr="0090301C">
        <w:rPr>
          <w:rFonts w:ascii="Arial" w:eastAsiaTheme="majorEastAsia" w:hAnsi="Arial" w:cs="Arial"/>
          <w:sz w:val="20"/>
          <w:szCs w:val="20"/>
        </w:rPr>
        <w:t>, diploma and more.</w:t>
      </w:r>
    </w:p>
    <w:p w:rsidR="001F1032" w:rsidRDefault="001F1032" w:rsidP="00513B71">
      <w:pPr>
        <w:pStyle w:val="ListParagraph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1F1032">
        <w:rPr>
          <w:rFonts w:ascii="Arial" w:eastAsiaTheme="majorEastAsia" w:hAnsi="Arial" w:cs="Arial"/>
          <w:sz w:val="20"/>
          <w:szCs w:val="20"/>
        </w:rPr>
        <w:t>Reported on 8 issues daily using the TDX system, facilitating proper documentation and subsequent analysis of the problems.</w:t>
      </w:r>
    </w:p>
    <w:p w:rsidR="001F1032" w:rsidRPr="001F1032" w:rsidRDefault="001F1032" w:rsidP="00513B71">
      <w:pPr>
        <w:pStyle w:val="ListParagraph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1F1032">
        <w:rPr>
          <w:rFonts w:ascii="Arial" w:eastAsiaTheme="majorEastAsia" w:hAnsi="Arial" w:cs="Arial"/>
          <w:sz w:val="20"/>
          <w:szCs w:val="20"/>
        </w:rPr>
        <w:t>Reactivated and put into operat</w:t>
      </w:r>
      <w:r>
        <w:rPr>
          <w:rFonts w:ascii="Arial" w:eastAsiaTheme="majorEastAsia" w:hAnsi="Arial" w:cs="Arial"/>
          <w:sz w:val="20"/>
          <w:szCs w:val="20"/>
        </w:rPr>
        <w:t>ion more than 20 laptops, allowing</w:t>
      </w:r>
      <w:r w:rsidRPr="001F1032">
        <w:rPr>
          <w:rFonts w:ascii="Arial" w:eastAsiaTheme="majorEastAsia" w:hAnsi="Arial" w:cs="Arial"/>
          <w:sz w:val="20"/>
          <w:szCs w:val="20"/>
        </w:rPr>
        <w:t xml:space="preserve"> the company to quickly replace failed equipment without additional costs.</w:t>
      </w:r>
    </w:p>
    <w:p w:rsidR="001F1032" w:rsidRPr="001F1032" w:rsidRDefault="001F1032" w:rsidP="00513B71">
      <w:pPr>
        <w:pStyle w:val="ListParagraph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1F1032">
        <w:rPr>
          <w:rFonts w:ascii="Arial" w:eastAsiaTheme="majorEastAsia" w:hAnsi="Arial" w:cs="Arial"/>
          <w:sz w:val="20"/>
          <w:szCs w:val="20"/>
        </w:rPr>
        <w:t>Processed 8 technical support tickets daily using the TDX system and knowledge database, increasing the speed of problem solving by 5%.</w:t>
      </w:r>
    </w:p>
    <w:p w:rsidR="001F1032" w:rsidRDefault="001F1032" w:rsidP="00513B71">
      <w:pPr>
        <w:pStyle w:val="ListParagraph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1F1032">
        <w:rPr>
          <w:rFonts w:ascii="Arial" w:eastAsiaTheme="majorEastAsia" w:hAnsi="Arial" w:cs="Arial"/>
          <w:sz w:val="20"/>
          <w:szCs w:val="20"/>
        </w:rPr>
        <w:t>Resolved and identified equipment issues in at least 5 campus rooms daily, reducing unexpected breakdowns by 15% and improving room scheduling.</w:t>
      </w:r>
    </w:p>
    <w:p w:rsidR="001F1032" w:rsidRPr="001F1032" w:rsidRDefault="001F1032" w:rsidP="00513B71">
      <w:pPr>
        <w:pStyle w:val="ListParagraph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1F1032">
        <w:rPr>
          <w:rFonts w:ascii="Arial" w:eastAsiaTheme="majorEastAsia" w:hAnsi="Arial" w:cs="Arial"/>
          <w:sz w:val="20"/>
          <w:szCs w:val="20"/>
        </w:rPr>
        <w:t>Increased the speed of computer testing by 2 times, resulting in no equipment downtime and a faster start of work for the company's new computer assets.</w:t>
      </w:r>
    </w:p>
    <w:p w:rsidR="001F1032" w:rsidRDefault="001F1032" w:rsidP="001F1032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</w:p>
    <w:p w:rsidR="007F2B56" w:rsidRPr="001F1032" w:rsidRDefault="007F2B56" w:rsidP="001F1032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1F1032">
        <w:rPr>
          <w:rFonts w:ascii="Arial" w:eastAsiaTheme="majorEastAsia" w:hAnsi="Arial" w:cs="Arial"/>
          <w:b/>
          <w:sz w:val="20"/>
          <w:szCs w:val="20"/>
        </w:rPr>
        <w:t>Data Analyst Intern</w:t>
      </w:r>
      <w:r w:rsidRPr="001F1032">
        <w:rPr>
          <w:rFonts w:ascii="Arial" w:eastAsiaTheme="majorEastAsia" w:hAnsi="Arial" w:cs="Arial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7F2B56" w:rsidRPr="00A838B9" w:rsidRDefault="007F2B56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proofErr w:type="spellStart"/>
      <w:r w:rsidRPr="00A838B9">
        <w:rPr>
          <w:rFonts w:ascii="Arial" w:eastAsiaTheme="majorEastAsia" w:hAnsi="Arial" w:cs="Arial"/>
          <w:b/>
          <w:sz w:val="20"/>
          <w:szCs w:val="20"/>
        </w:rPr>
        <w:t>Pokupochka</w:t>
      </w:r>
      <w:proofErr w:type="spellEnd"/>
      <w:r w:rsidRPr="00A838B9">
        <w:rPr>
          <w:rFonts w:ascii="Arial" w:eastAsiaTheme="majorEastAsia" w:hAnsi="Arial" w:cs="Arial"/>
          <w:b/>
          <w:sz w:val="20"/>
          <w:szCs w:val="20"/>
        </w:rPr>
        <w:t xml:space="preserve"> Retail Chain • </w:t>
      </w:r>
      <w:r w:rsidRPr="00A838B9">
        <w:rPr>
          <w:rFonts w:ascii="Arial" w:eastAsiaTheme="majorEastAsia" w:hAnsi="Arial" w:cs="Arial"/>
          <w:sz w:val="20"/>
          <w:szCs w:val="20"/>
        </w:rPr>
        <w:t>Volgograd, Russ</w:t>
      </w:r>
      <w:r w:rsidR="001E2FA4">
        <w:rPr>
          <w:rFonts w:ascii="Arial" w:eastAsiaTheme="majorEastAsia" w:hAnsi="Arial" w:cs="Arial"/>
          <w:sz w:val="20"/>
          <w:szCs w:val="20"/>
        </w:rPr>
        <w:t xml:space="preserve">ia                </w:t>
      </w:r>
      <w:r w:rsidRPr="00A838B9">
        <w:rPr>
          <w:rFonts w:ascii="Arial" w:eastAsiaTheme="majorEastAsia" w:hAnsi="Arial" w:cs="Arial"/>
          <w:sz w:val="20"/>
          <w:szCs w:val="20"/>
        </w:rPr>
        <w:t xml:space="preserve">                                                                         08/2021 - 08/2022</w:t>
      </w:r>
    </w:p>
    <w:p w:rsidR="007F2B56" w:rsidRPr="00371AB2" w:rsidRDefault="007F2B56" w:rsidP="00513B71">
      <w:pPr>
        <w:pStyle w:val="ListParagraph"/>
        <w:spacing w:line="36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A838B9">
        <w:rPr>
          <w:rFonts w:ascii="Arial" w:eastAsiaTheme="majorEastAsia" w:hAnsi="Arial" w:cs="Arial"/>
          <w:sz w:val="20"/>
          <w:szCs w:val="20"/>
        </w:rPr>
        <w:t>One of the largest chains in the south of Russia, with more than 130 stores.</w:t>
      </w:r>
    </w:p>
    <w:p w:rsidR="00E3266F" w:rsidRPr="00A838B9" w:rsidRDefault="00E3266F" w:rsidP="00513B71">
      <w:pPr>
        <w:pStyle w:val="ListParagraph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A838B9">
        <w:rPr>
          <w:rFonts w:ascii="Arial" w:eastAsiaTheme="majorEastAsia" w:hAnsi="Arial" w:cs="Arial"/>
          <w:sz w:val="20"/>
          <w:szCs w:val="20"/>
        </w:rPr>
        <w:t>Conducted comprehensive customer behavio</w:t>
      </w:r>
      <w:r>
        <w:rPr>
          <w:rFonts w:ascii="Arial" w:eastAsiaTheme="majorEastAsia" w:hAnsi="Arial" w:cs="Arial"/>
          <w:sz w:val="20"/>
          <w:szCs w:val="20"/>
        </w:rPr>
        <w:t xml:space="preserve">r analysis using Python </w:t>
      </w:r>
      <w:r w:rsidRPr="00A838B9">
        <w:rPr>
          <w:rFonts w:ascii="Arial" w:eastAsiaTheme="majorEastAsia" w:hAnsi="Arial" w:cs="Arial"/>
          <w:sz w:val="20"/>
          <w:szCs w:val="20"/>
        </w:rPr>
        <w:t>and SQL for strategic reporting to management, leading to a 5% rise in personalized marketing engagement.</w:t>
      </w:r>
    </w:p>
    <w:p w:rsidR="00E3266F" w:rsidRPr="00A838B9" w:rsidRDefault="00E3266F" w:rsidP="00513B71">
      <w:pPr>
        <w:pStyle w:val="ListParagraph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A838B9">
        <w:rPr>
          <w:rFonts w:ascii="Arial" w:eastAsiaTheme="majorEastAsia" w:hAnsi="Arial" w:cs="Arial"/>
          <w:sz w:val="20"/>
          <w:szCs w:val="20"/>
        </w:rPr>
        <w:t>Prepared reports on foot traffic using Excel and SQL to optimize staff scheduling and resources for superior customer service - averaging 20 clients per hour at each checkout, reducing wait time by 30%.</w:t>
      </w:r>
    </w:p>
    <w:p w:rsidR="00E3266F" w:rsidRPr="00A838B9" w:rsidRDefault="00E3266F" w:rsidP="00513B71">
      <w:pPr>
        <w:pStyle w:val="ListParagraph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bookmarkStart w:id="0" w:name="_GoBack"/>
      <w:r w:rsidRPr="00A838B9">
        <w:rPr>
          <w:rFonts w:ascii="Arial" w:eastAsiaTheme="majorEastAsia" w:hAnsi="Arial" w:cs="Arial"/>
          <w:sz w:val="20"/>
          <w:szCs w:val="20"/>
        </w:rPr>
        <w:t>Analyzed the impact of promotional campaigns by developing detailed before-and-after visualizations in Power BI, demonstrating a 25% increase in sales and a</w:t>
      </w:r>
      <w:r w:rsidR="00A02606">
        <w:rPr>
          <w:rFonts w:ascii="Arial" w:eastAsiaTheme="majorEastAsia" w:hAnsi="Arial" w:cs="Arial"/>
          <w:sz w:val="20"/>
          <w:szCs w:val="20"/>
        </w:rPr>
        <w:t xml:space="preserve"> 15% rise in customer engagement</w:t>
      </w:r>
      <w:r w:rsidRPr="00A838B9">
        <w:rPr>
          <w:rFonts w:ascii="Arial" w:eastAsiaTheme="majorEastAsia" w:hAnsi="Arial" w:cs="Arial"/>
          <w:sz w:val="20"/>
          <w:szCs w:val="20"/>
        </w:rPr>
        <w:t>.</w:t>
      </w:r>
    </w:p>
    <w:bookmarkEnd w:id="0"/>
    <w:p w:rsidR="00E3266F" w:rsidRDefault="00E3266F" w:rsidP="00513B71">
      <w:pPr>
        <w:pStyle w:val="ListParagraph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0F26BC">
        <w:rPr>
          <w:rFonts w:ascii="Arial" w:eastAsiaTheme="majorEastAsia" w:hAnsi="Arial" w:cs="Arial"/>
          <w:sz w:val="20"/>
          <w:szCs w:val="20"/>
        </w:rPr>
        <w:t xml:space="preserve">Identified the best-selling </w:t>
      </w:r>
      <w:r>
        <w:rPr>
          <w:rFonts w:ascii="Arial" w:eastAsiaTheme="majorEastAsia" w:hAnsi="Arial" w:cs="Arial"/>
          <w:sz w:val="20"/>
          <w:szCs w:val="20"/>
        </w:rPr>
        <w:t>products</w:t>
      </w:r>
      <w:r w:rsidRPr="000F26BC">
        <w:rPr>
          <w:rFonts w:ascii="Arial" w:eastAsiaTheme="majorEastAsia" w:hAnsi="Arial" w:cs="Arial"/>
          <w:sz w:val="20"/>
          <w:szCs w:val="20"/>
        </w:rPr>
        <w:t xml:space="preserve"> - 20% of the total items brought in about 80% of the profit, which led to the distribution of the product range profitably and reduced logistics costs.</w:t>
      </w:r>
    </w:p>
    <w:p w:rsidR="007F2B56" w:rsidRPr="00A838B9" w:rsidRDefault="007F2B56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7F2B56" w:rsidRPr="003B4248" w:rsidRDefault="007F2B56" w:rsidP="007F2B56">
      <w:pPr>
        <w:pStyle w:val="ListParagraph"/>
        <w:pBdr>
          <w:top w:val="single" w:sz="4" w:space="1" w:color="auto"/>
        </w:pBdr>
        <w:spacing w:line="360" w:lineRule="auto"/>
        <w:ind w:left="0"/>
        <w:rPr>
          <w:rFonts w:ascii="Arial" w:eastAsiaTheme="majorEastAsia" w:hAnsi="Arial" w:cs="Arial"/>
          <w:b/>
          <w:sz w:val="24"/>
          <w:szCs w:val="24"/>
        </w:rPr>
      </w:pPr>
      <w:r w:rsidRPr="003B4248">
        <w:rPr>
          <w:rFonts w:ascii="Arial" w:eastAsiaTheme="majorEastAsia" w:hAnsi="Arial" w:cs="Arial"/>
          <w:b/>
          <w:sz w:val="24"/>
          <w:szCs w:val="24"/>
        </w:rPr>
        <w:t>Education</w:t>
      </w:r>
    </w:p>
    <w:p w:rsidR="007F2B56" w:rsidRPr="008D656B" w:rsidRDefault="007F2B56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A838B9">
        <w:rPr>
          <w:rFonts w:ascii="Arial" w:eastAsiaTheme="majorEastAsia" w:hAnsi="Arial" w:cs="Arial"/>
          <w:b/>
          <w:sz w:val="20"/>
          <w:szCs w:val="20"/>
        </w:rPr>
        <w:t>Central Piedmont Community College</w:t>
      </w:r>
      <w:r w:rsidRPr="00A838B9">
        <w:rPr>
          <w:rFonts w:ascii="Arial" w:eastAsiaTheme="majorEastAsia" w:hAnsi="Arial" w:cs="Arial"/>
          <w:sz w:val="20"/>
          <w:szCs w:val="20"/>
        </w:rPr>
        <w:t xml:space="preserve"> • Charlotte, NC • 4.0 GPA                                            </w:t>
      </w:r>
      <w:r w:rsidR="008D656B">
        <w:rPr>
          <w:rFonts w:ascii="Arial" w:eastAsiaTheme="majorEastAsia" w:hAnsi="Arial" w:cs="Arial"/>
          <w:sz w:val="20"/>
          <w:szCs w:val="20"/>
        </w:rPr>
        <w:t xml:space="preserve">             08/2023 – </w:t>
      </w:r>
      <w:r w:rsidR="008D656B" w:rsidRPr="008D656B">
        <w:rPr>
          <w:rFonts w:ascii="Arial" w:eastAsiaTheme="majorEastAsia" w:hAnsi="Arial" w:cs="Arial"/>
          <w:sz w:val="20"/>
          <w:szCs w:val="20"/>
        </w:rPr>
        <w:t>05/2025</w:t>
      </w:r>
    </w:p>
    <w:p w:rsidR="007F2B56" w:rsidRDefault="007F2B56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A838B9">
        <w:rPr>
          <w:rFonts w:ascii="Arial" w:eastAsiaTheme="majorEastAsia" w:hAnsi="Arial" w:cs="Arial"/>
          <w:sz w:val="20"/>
          <w:szCs w:val="20"/>
        </w:rPr>
        <w:t xml:space="preserve">Associate in Applied Science, Information Technology - Data Analysis </w:t>
      </w:r>
    </w:p>
    <w:p w:rsidR="007F2B56" w:rsidRDefault="007F2B56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</w:p>
    <w:p w:rsidR="007F2B56" w:rsidRDefault="007F2B56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b/>
          <w:sz w:val="20"/>
          <w:szCs w:val="20"/>
        </w:rPr>
        <w:t>Certification</w:t>
      </w:r>
    </w:p>
    <w:p w:rsidR="0053668C" w:rsidRPr="0053668C" w:rsidRDefault="0053668C" w:rsidP="007F2B56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Data Analysis Fundamentals </w:t>
      </w:r>
      <w:r w:rsidRPr="00A838B9">
        <w:rPr>
          <w:rFonts w:ascii="Arial" w:eastAsiaTheme="majorEastAsia" w:hAnsi="Arial" w:cs="Arial"/>
          <w:sz w:val="20"/>
          <w:szCs w:val="20"/>
        </w:rPr>
        <w:t>•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Pr="00055D94">
        <w:rPr>
          <w:rFonts w:ascii="Arial" w:eastAsiaTheme="majorEastAsia" w:hAnsi="Arial" w:cs="Arial"/>
          <w:sz w:val="20"/>
          <w:szCs w:val="20"/>
        </w:rPr>
        <w:t>Central Piedmont Community</w:t>
      </w:r>
      <w:r>
        <w:rPr>
          <w:rFonts w:ascii="Arial" w:eastAsiaTheme="majorEastAsia" w:hAnsi="Arial" w:cs="Arial"/>
          <w:sz w:val="20"/>
          <w:szCs w:val="20"/>
        </w:rPr>
        <w:t xml:space="preserve"> College</w:t>
      </w:r>
      <w:r w:rsidRPr="00055D94">
        <w:rPr>
          <w:rFonts w:ascii="Arial" w:eastAsiaTheme="majorEastAsia" w:hAnsi="Arial" w:cs="Arial"/>
          <w:sz w:val="20"/>
          <w:szCs w:val="20"/>
        </w:rPr>
        <w:t xml:space="preserve"> </w:t>
      </w:r>
      <w:r>
        <w:rPr>
          <w:rFonts w:ascii="Arial" w:eastAsiaTheme="majorEastAsia" w:hAnsi="Arial" w:cs="Arial"/>
          <w:sz w:val="20"/>
          <w:szCs w:val="20"/>
        </w:rPr>
        <w:t xml:space="preserve">                                                                       12/2024</w:t>
      </w:r>
    </w:p>
    <w:p w:rsidR="00150505" w:rsidRPr="001E2FA4" w:rsidRDefault="007F2B56" w:rsidP="00A54C66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055D94">
        <w:rPr>
          <w:rFonts w:ascii="Arial" w:eastAsiaTheme="majorEastAsia" w:hAnsi="Arial" w:cs="Arial"/>
          <w:sz w:val="20"/>
          <w:szCs w:val="20"/>
        </w:rPr>
        <w:t xml:space="preserve">Information Technology Fundamentals </w:t>
      </w:r>
      <w:r w:rsidRPr="00A838B9">
        <w:rPr>
          <w:rFonts w:ascii="Arial" w:eastAsiaTheme="majorEastAsia" w:hAnsi="Arial" w:cs="Arial"/>
          <w:sz w:val="20"/>
          <w:szCs w:val="20"/>
        </w:rPr>
        <w:t>•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Pr="00055D94">
        <w:rPr>
          <w:rFonts w:ascii="Arial" w:eastAsiaTheme="majorEastAsia" w:hAnsi="Arial" w:cs="Arial"/>
          <w:sz w:val="20"/>
          <w:szCs w:val="20"/>
        </w:rPr>
        <w:t>Central Piedmont Community College</w:t>
      </w:r>
      <w:r>
        <w:rPr>
          <w:rFonts w:ascii="Arial" w:eastAsiaTheme="majorEastAsia" w:hAnsi="Arial" w:cs="Arial"/>
          <w:sz w:val="20"/>
          <w:szCs w:val="20"/>
        </w:rPr>
        <w:t xml:space="preserve">                                                        07/2024</w:t>
      </w:r>
    </w:p>
    <w:sectPr w:rsidR="00150505" w:rsidRPr="001E2FA4" w:rsidSect="007F2B5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A7E3F"/>
    <w:multiLevelType w:val="hybridMultilevel"/>
    <w:tmpl w:val="AAFE6506"/>
    <w:lvl w:ilvl="0" w:tplc="01F67B32">
      <w:numFmt w:val="bullet"/>
      <w:suff w:val="space"/>
      <w:lvlText w:val="•"/>
      <w:lvlJc w:val="left"/>
      <w:pPr>
        <w:ind w:left="0" w:firstLine="0"/>
      </w:pPr>
      <w:rPr>
        <w:rFonts w:ascii="Arial" w:eastAsiaTheme="maj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1B1C"/>
    <w:multiLevelType w:val="hybridMultilevel"/>
    <w:tmpl w:val="654C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A43CC"/>
    <w:multiLevelType w:val="hybridMultilevel"/>
    <w:tmpl w:val="9DA07B8A"/>
    <w:lvl w:ilvl="0" w:tplc="8F6E0802">
      <w:numFmt w:val="bullet"/>
      <w:suff w:val="space"/>
      <w:lvlText w:val="•"/>
      <w:lvlJc w:val="left"/>
      <w:pPr>
        <w:ind w:left="0" w:firstLine="0"/>
      </w:pPr>
      <w:rPr>
        <w:rFonts w:ascii="Arial" w:eastAsiaTheme="maj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3334F"/>
    <w:multiLevelType w:val="hybridMultilevel"/>
    <w:tmpl w:val="885E20F0"/>
    <w:lvl w:ilvl="0" w:tplc="9190D9A8">
      <w:numFmt w:val="bullet"/>
      <w:suff w:val="space"/>
      <w:lvlText w:val="•"/>
      <w:lvlJc w:val="left"/>
      <w:pPr>
        <w:ind w:left="0" w:firstLine="0"/>
      </w:pPr>
      <w:rPr>
        <w:rFonts w:ascii="Arial" w:eastAsiaTheme="maj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56"/>
    <w:rsid w:val="00150505"/>
    <w:rsid w:val="001E2FA4"/>
    <w:rsid w:val="001F1032"/>
    <w:rsid w:val="00390FE5"/>
    <w:rsid w:val="00502751"/>
    <w:rsid w:val="00513B71"/>
    <w:rsid w:val="0053668C"/>
    <w:rsid w:val="007F2B56"/>
    <w:rsid w:val="008D656B"/>
    <w:rsid w:val="0090301C"/>
    <w:rsid w:val="00A02606"/>
    <w:rsid w:val="00A54C66"/>
    <w:rsid w:val="00AF3139"/>
    <w:rsid w:val="00B921EB"/>
    <w:rsid w:val="00E3266F"/>
    <w:rsid w:val="00E834AA"/>
    <w:rsid w:val="00F6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D047"/>
  <w15:chartTrackingRefBased/>
  <w15:docId w15:val="{78C59F1C-E2D3-4F1D-B75A-41FC0FE9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56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 Babitskii</cp:lastModifiedBy>
  <cp:revision>10</cp:revision>
  <dcterms:created xsi:type="dcterms:W3CDTF">2025-01-30T17:02:00Z</dcterms:created>
  <dcterms:modified xsi:type="dcterms:W3CDTF">2025-06-01T00:41:00Z</dcterms:modified>
</cp:coreProperties>
</file>