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F7" w:rsidRDefault="00D94C50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МІНІСТЕРСТВО ОСВІТИ І НАУКИ УКРАЇНИ </w:t>
      </w:r>
    </w:p>
    <w:p w:rsidR="009110F7" w:rsidRDefault="00D94C50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ЛЬВІВСЬКИЙ НАЦІОНАЛЬНИЙ УНІВЕРСИТЕТ ІМЕНІ ІВАНА ФРАНКА </w:t>
      </w:r>
    </w:p>
    <w:p w:rsidR="009110F7" w:rsidRDefault="00D94C50">
      <w:pPr>
        <w:spacing w:after="5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52" w:line="240" w:lineRule="auto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6"/>
        </w:rPr>
        <w:t>електроніки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160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Радіоелектронних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304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110" w:line="240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32"/>
        </w:rPr>
        <w:t>Звіт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sz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№9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64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79" w:line="240" w:lineRule="auto"/>
        <w:ind w:left="6843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371" w:line="349" w:lineRule="auto"/>
        <w:ind w:left="683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ФЕІ -54 </w:t>
      </w:r>
    </w:p>
    <w:p w:rsidR="009110F7" w:rsidRDefault="008B0F0F">
      <w:pPr>
        <w:spacing w:after="371" w:line="349" w:lineRule="auto"/>
        <w:ind w:left="6838" w:hanging="10"/>
        <w:jc w:val="both"/>
      </w:pPr>
      <w:r>
        <w:rPr>
          <w:rFonts w:ascii="Times New Roman" w:eastAsia="Times New Roman" w:hAnsi="Times New Roman" w:cs="Times New Roman"/>
          <w:sz w:val="28"/>
          <w:lang w:val="uk-UA"/>
        </w:rPr>
        <w:t>Кириченко Є.О</w:t>
      </w:r>
      <w:r w:rsidR="00D94C50">
        <w:rPr>
          <w:rFonts w:ascii="Times New Roman" w:eastAsia="Times New Roman" w:hAnsi="Times New Roman" w:cs="Times New Roman"/>
          <w:sz w:val="28"/>
        </w:rPr>
        <w:t>.</w:t>
      </w:r>
    </w:p>
    <w:p w:rsidR="009110F7" w:rsidRDefault="00D94C50">
      <w:pPr>
        <w:spacing w:after="371" w:line="349" w:lineRule="auto"/>
        <w:ind w:left="6838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9110F7" w:rsidRDefault="00D94C50">
      <w:pPr>
        <w:spacing w:after="371" w:line="349" w:lineRule="auto"/>
        <w:ind w:left="683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Ас. </w:t>
      </w:r>
      <w:proofErr w:type="spellStart"/>
      <w:r>
        <w:rPr>
          <w:rFonts w:ascii="Times New Roman" w:eastAsia="Times New Roman" w:hAnsi="Times New Roman" w:cs="Times New Roman"/>
          <w:sz w:val="28"/>
        </w:rPr>
        <w:t>Сінькевич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О.О </w:t>
      </w:r>
    </w:p>
    <w:p w:rsidR="009110F7" w:rsidRDefault="00D94C50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3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 w:rsidP="00D81607">
      <w:pPr>
        <w:spacing w:after="217" w:line="240" w:lineRule="auto"/>
        <w:jc w:val="center"/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2021</w:t>
      </w:r>
    </w:p>
    <w:p w:rsidR="009110F7" w:rsidRDefault="00D94C50">
      <w:pPr>
        <w:spacing w:after="371" w:line="349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ознайомитися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оболонкою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Fuzzy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Logic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Toolbox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освоїти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нею,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8"/>
        </w:rPr>
        <w:t>нечіткого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інтерактивному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режимі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110F7" w:rsidRDefault="00D94C50">
      <w:pPr>
        <w:spacing w:after="374" w:line="246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71" w:line="34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Запускаєм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в командному рядку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вводимо </w:t>
      </w:r>
      <w:proofErr w:type="spellStart"/>
      <w:r>
        <w:rPr>
          <w:rFonts w:ascii="Times New Roman" w:eastAsia="Times New Roman" w:hAnsi="Times New Roman" w:cs="Times New Roman"/>
          <w:sz w:val="28"/>
        </w:rPr>
        <w:t>fuzzy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запуска пакета </w:t>
      </w:r>
      <w:proofErr w:type="spellStart"/>
      <w:r>
        <w:rPr>
          <w:rFonts w:ascii="Times New Roman" w:eastAsia="Times New Roman" w:hAnsi="Times New Roman" w:cs="Times New Roman"/>
          <w:sz w:val="28"/>
        </w:rPr>
        <w:t>Fuzzy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Logic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Toolbox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295" w:line="240" w:lineRule="auto"/>
        <w:ind w:right="584"/>
        <w:jc w:val="right"/>
      </w:pPr>
      <w:r>
        <w:rPr>
          <w:noProof/>
          <w:position w:val="2"/>
          <w:lang w:val="en-GB" w:eastAsia="en-GB"/>
        </w:rPr>
        <w:drawing>
          <wp:inline distT="0" distB="0" distL="0" distR="0">
            <wp:extent cx="5289550" cy="4356100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1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вікно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FLD </w:t>
      </w:r>
    </w:p>
    <w:p w:rsidR="009110F7" w:rsidRDefault="00D94C50">
      <w:pPr>
        <w:spacing w:after="305" w:line="240" w:lineRule="auto"/>
        <w:ind w:right="538"/>
        <w:jc w:val="righ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49875" cy="4346575"/>
            <wp:effectExtent l="0" t="0" r="0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71" w:line="349" w:lineRule="auto"/>
        <w:ind w:left="255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 2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налаштована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експертна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система </w:t>
      </w:r>
    </w:p>
    <w:p w:rsidR="009110F7" w:rsidRDefault="00D94C50">
      <w:pPr>
        <w:spacing w:after="307" w:line="240" w:lineRule="auto"/>
        <w:ind w:right="742"/>
        <w:jc w:val="right"/>
      </w:pPr>
      <w:r>
        <w:rPr>
          <w:noProof/>
          <w:lang w:val="en-GB" w:eastAsia="en-GB"/>
        </w:rPr>
        <w:drawing>
          <wp:inline distT="0" distB="0" distL="0" distR="0">
            <wp:extent cx="5094733" cy="4294632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733" cy="42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line="240" w:lineRule="auto"/>
        <w:ind w:left="3486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Рис 3 редактор правил </w:t>
      </w:r>
    </w:p>
    <w:p w:rsidR="009110F7" w:rsidRDefault="00D94C50">
      <w:pPr>
        <w:spacing w:after="305" w:line="240" w:lineRule="auto"/>
        <w:ind w:right="598"/>
        <w:jc w:val="right"/>
      </w:pPr>
      <w:r>
        <w:rPr>
          <w:noProof/>
          <w:position w:val="2"/>
          <w:lang w:val="en-GB" w:eastAsia="en-GB"/>
        </w:rPr>
        <w:drawing>
          <wp:inline distT="0" distB="0" distL="0" distR="0">
            <wp:extent cx="5280025" cy="3594100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17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4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07" w:line="240" w:lineRule="auto"/>
        <w:ind w:right="538"/>
        <w:jc w:val="right"/>
      </w:pPr>
      <w:r>
        <w:rPr>
          <w:noProof/>
          <w:lang w:val="en-GB" w:eastAsia="en-GB"/>
        </w:rPr>
        <w:drawing>
          <wp:inline distT="0" distB="0" distL="0" distR="0">
            <wp:extent cx="5344668" cy="43815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75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5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line="349" w:lineRule="auto"/>
        <w:ind w:left="10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в </w:t>
      </w:r>
      <w:proofErr w:type="spellStart"/>
      <w:r>
        <w:rPr>
          <w:rFonts w:ascii="Times New Roman" w:eastAsia="Times New Roman" w:hAnsi="Times New Roman" w:cs="Times New Roman"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розглянуто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оболонку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Fuzzy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Logic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Toolbox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експертну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систему. </w:t>
      </w:r>
    </w:p>
    <w:sectPr w:rsidR="009110F7">
      <w:pgSz w:w="11906" w:h="16838"/>
      <w:pgMar w:top="569" w:right="847" w:bottom="97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F7"/>
    <w:rsid w:val="008B0F0F"/>
    <w:rsid w:val="009110F7"/>
    <w:rsid w:val="00D81607"/>
    <w:rsid w:val="00D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51566-F19A-478A-AD5E-5592D5C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Заярний</dc:creator>
  <cp:keywords/>
  <cp:lastModifiedBy>Jeka</cp:lastModifiedBy>
  <cp:revision>4</cp:revision>
  <dcterms:created xsi:type="dcterms:W3CDTF">2021-05-25T11:07:00Z</dcterms:created>
  <dcterms:modified xsi:type="dcterms:W3CDTF">2021-05-25T15:25:00Z</dcterms:modified>
</cp:coreProperties>
</file>