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ED389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Учреждение образования</w:t>
      </w:r>
    </w:p>
    <w:p w14:paraId="1BD626F5">
      <w:pPr>
        <w:spacing w:after="420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«БЕЛОРУССКИЙ ГОСУДАРСТВЕННЫЙ ТЕХНОЛОГИЧЕСКИЙ УНИВЕРСИТЕТ»</w:t>
      </w:r>
    </w:p>
    <w:p w14:paraId="23060114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Отчёт по дисциплине: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«</w:t>
      </w:r>
      <w:r>
        <w:rPr>
          <w:sz w:val="40"/>
          <w:szCs w:val="40"/>
          <w:lang w:val="ru-RU"/>
        </w:rPr>
        <w:t>Основы программной инженерии</w:t>
      </w:r>
      <w:r>
        <w:rPr>
          <w:sz w:val="40"/>
          <w:szCs w:val="40"/>
        </w:rPr>
        <w:t>»</w:t>
      </w:r>
    </w:p>
    <w:p w14:paraId="363EF228">
      <w:pPr>
        <w:pStyle w:val="4"/>
      </w:pPr>
    </w:p>
    <w:p w14:paraId="68135740">
      <w:pPr>
        <w:pStyle w:val="4"/>
      </w:pPr>
    </w:p>
    <w:p w14:paraId="31F6D708">
      <w:pPr>
        <w:pStyle w:val="4"/>
      </w:pPr>
    </w:p>
    <w:p w14:paraId="6536C053">
      <w:pPr>
        <w:pStyle w:val="4"/>
      </w:pPr>
    </w:p>
    <w:p w14:paraId="5B05E3A3">
      <w:pPr>
        <w:pStyle w:val="4"/>
      </w:pPr>
    </w:p>
    <w:p w14:paraId="31287062">
      <w:pPr>
        <w:pStyle w:val="4"/>
      </w:pPr>
    </w:p>
    <w:p w14:paraId="0A3B5FE3">
      <w:pPr>
        <w:pStyle w:val="4"/>
      </w:pPr>
    </w:p>
    <w:p w14:paraId="56D7D3A9">
      <w:pPr>
        <w:spacing w:after="0"/>
        <w:ind w:left="0" w:leftChars="0" w:firstLine="0" w:firstLineChars="0"/>
        <w:jc w:val="right"/>
        <w:rPr>
          <w:sz w:val="40"/>
          <w:szCs w:val="40"/>
          <w:lang w:val="ru-RU"/>
        </w:rPr>
      </w:pPr>
      <w:r>
        <w:rPr>
          <w:sz w:val="40"/>
          <w:szCs w:val="40"/>
        </w:rPr>
        <w:t>Студент:</w:t>
      </w:r>
      <w:r>
        <w:rPr>
          <w:sz w:val="40"/>
          <w:szCs w:val="40"/>
          <w:lang w:val="ru-RU"/>
        </w:rPr>
        <w:t xml:space="preserve"> Никитков</w:t>
      </w:r>
      <w:r>
        <w:rPr>
          <w:rFonts w:hint="default"/>
          <w:sz w:val="40"/>
          <w:szCs w:val="40"/>
          <w:lang w:val="ru-RU"/>
        </w:rPr>
        <w:t xml:space="preserve"> Д.В</w:t>
      </w:r>
      <w:r>
        <w:rPr>
          <w:sz w:val="40"/>
          <w:szCs w:val="40"/>
          <w:lang w:val="ru-RU"/>
        </w:rPr>
        <w:t>.</w:t>
      </w:r>
    </w:p>
    <w:p w14:paraId="30DFCE64">
      <w:pPr>
        <w:spacing w:after="0"/>
        <w:jc w:val="righ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         </w:t>
      </w:r>
      <w:r>
        <w:rPr>
          <w:sz w:val="40"/>
          <w:szCs w:val="40"/>
        </w:rPr>
        <w:t xml:space="preserve">ФИТ </w:t>
      </w:r>
      <w:r>
        <w:rPr>
          <w:sz w:val="40"/>
          <w:szCs w:val="40"/>
          <w:lang w:val="ru-RU"/>
        </w:rPr>
        <w:t>1</w:t>
      </w:r>
      <w:r>
        <w:rPr>
          <w:sz w:val="40"/>
          <w:szCs w:val="40"/>
        </w:rPr>
        <w:t xml:space="preserve"> курс </w:t>
      </w:r>
      <w:r>
        <w:rPr>
          <w:sz w:val="40"/>
          <w:szCs w:val="40"/>
          <w:lang w:val="ru-RU"/>
        </w:rPr>
        <w:t>8</w:t>
      </w:r>
      <w:r>
        <w:rPr>
          <w:sz w:val="40"/>
          <w:szCs w:val="40"/>
        </w:rPr>
        <w:t xml:space="preserve"> группа</w:t>
      </w:r>
      <w:r>
        <w:rPr>
          <w:sz w:val="40"/>
          <w:szCs w:val="40"/>
          <w:lang w:val="ru-RU"/>
        </w:rPr>
        <w:t xml:space="preserve">  </w:t>
      </w:r>
    </w:p>
    <w:p w14:paraId="60923883">
      <w:pPr>
        <w:spacing w:after="2280"/>
        <w:ind w:firstLine="0"/>
        <w:jc w:val="right"/>
        <w:rPr>
          <w:sz w:val="40"/>
          <w:szCs w:val="40"/>
          <w:lang w:val="ru-RU"/>
        </w:rPr>
      </w:pPr>
      <w:r>
        <w:rPr>
          <w:sz w:val="40"/>
          <w:szCs w:val="40"/>
        </w:rPr>
        <w:t xml:space="preserve">Преподаватель: </w:t>
      </w:r>
      <w:r>
        <w:rPr>
          <w:sz w:val="40"/>
          <w:szCs w:val="40"/>
          <w:lang w:val="ru-RU"/>
        </w:rPr>
        <w:t>Лыкова Ю. Д.</w:t>
      </w:r>
      <w:bookmarkStart w:id="0" w:name="_GoBack"/>
      <w:bookmarkEnd w:id="0"/>
      <w:r>
        <w:rPr>
          <w:sz w:val="40"/>
          <w:szCs w:val="40"/>
          <w:lang w:val="ru-RU"/>
        </w:rPr>
        <w:br w:type="textWrapping"/>
      </w:r>
      <w:r>
        <w:rPr>
          <w:sz w:val="40"/>
          <w:szCs w:val="40"/>
        </w:rPr>
        <w:t>Минск 202</w:t>
      </w:r>
      <w:r>
        <w:rPr>
          <w:sz w:val="40"/>
          <w:szCs w:val="40"/>
          <w:lang w:val="ru-RU"/>
        </w:rPr>
        <w:t>5</w:t>
      </w:r>
    </w:p>
    <w:p w14:paraId="45294D91">
      <w:pPr>
        <w:pStyle w:val="4"/>
        <w:rPr>
          <w:lang w:val="ru-RU"/>
        </w:rPr>
      </w:pPr>
    </w:p>
    <w:p w14:paraId="778F3009">
      <w:pPr>
        <w:pStyle w:val="4"/>
      </w:pPr>
    </w:p>
    <w:p w14:paraId="4B32C61A">
      <w:pPr>
        <w:spacing w:after="0"/>
        <w:ind w:firstLine="0"/>
        <w:jc w:val="center"/>
        <w:rPr>
          <w:sz w:val="24"/>
          <w:szCs w:val="24"/>
        </w:rPr>
      </w:pPr>
    </w:p>
    <w:p w14:paraId="5D626746">
      <w:pPr>
        <w:spacing w:after="0"/>
        <w:ind w:firstLine="0"/>
        <w:jc w:val="center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</w:rPr>
        <w:t xml:space="preserve">Вопросы: </w:t>
      </w:r>
    </w:p>
    <w:p w14:paraId="6AB4685F">
      <w:pPr>
        <w:numPr>
          <w:ilvl w:val="0"/>
          <w:numId w:val="1"/>
        </w:numPr>
        <w:ind w:left="420" w:leftChars="0" w:hanging="420" w:firstLineChars="0"/>
      </w:pPr>
      <w:r>
        <w:rPr>
          <w:b/>
          <w:bCs/>
          <w:lang w:val="ru-RU"/>
        </w:rPr>
        <w:t>Назначение</w:t>
      </w:r>
      <w:r>
        <w:rPr>
          <w:rFonts w:hint="default"/>
          <w:b/>
          <w:bCs/>
          <w:lang w:val="ru-RU"/>
        </w:rPr>
        <w:t xml:space="preserve"> интегрированной среды</w:t>
      </w:r>
      <w:r>
        <w:rPr>
          <w:b/>
          <w:bCs/>
        </w:rPr>
        <w:t>:</w:t>
      </w:r>
      <w:r>
        <w:br w:type="textWrapping"/>
      </w:r>
      <w:r>
        <w:rPr>
          <w:rFonts w:hint="default"/>
        </w:rPr>
        <w:t>предоставить разработчику все необходимые инструменты для создания, тестирования и развертывания программного обеспечения в едином интерфейсе.</w:t>
      </w:r>
      <w:r>
        <w:rPr>
          <w:rFonts w:hint="default"/>
          <w:lang w:val="ru-RU"/>
        </w:rPr>
        <w:t xml:space="preserve"> </w:t>
      </w:r>
    </w:p>
    <w:p w14:paraId="1F89CE5F">
      <w:pPr>
        <w:numPr>
          <w:ilvl w:val="0"/>
          <w:numId w:val="1"/>
        </w:numPr>
        <w:ind w:left="420" w:leftChars="0" w:hanging="420" w:firstLineChars="0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>основные элементы главного меню и панели инструментов интегрированной системы:</w:t>
      </w:r>
    </w:p>
    <w:p w14:paraId="23093BFA">
      <w:pPr>
        <w:numPr>
          <w:ilvl w:val="0"/>
          <w:numId w:val="0"/>
        </w:numPr>
        <w:ind w:leftChars="0" w:firstLine="420" w:firstLineChars="150"/>
      </w:pPr>
      <w:r>
        <w:rPr>
          <w:rFonts w:hint="default"/>
          <w:lang w:val="ru-RU"/>
        </w:rPr>
        <w:t>файл, правка, вид, проект, сборка, отладка, сервис</w:t>
      </w:r>
    </w:p>
    <w:p w14:paraId="4D90F9FB">
      <w:pPr>
        <w:numPr>
          <w:ilvl w:val="0"/>
          <w:numId w:val="1"/>
        </w:numPr>
        <w:ind w:left="420" w:leftChars="0" w:hanging="420" w:firstLineChars="0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Как открыть окна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>“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  <w14:ligatures w14:val="none"/>
        </w:rPr>
        <w:t>Список ошибок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>”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 и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 xml:space="preserve"> “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  <w14:ligatures w14:val="none"/>
        </w:rPr>
        <w:t>Окно вывода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>”:</w:t>
      </w:r>
    </w:p>
    <w:p w14:paraId="5CD01C76">
      <w:pPr>
        <w:rPr>
          <w:rFonts w:hint="default"/>
          <w:lang w:val="en-US"/>
        </w:rPr>
      </w:pPr>
      <w:r>
        <w:rPr>
          <w:rFonts w:hint="default"/>
        </w:rPr>
        <w:t>Список ошибок (Error List)</w:t>
      </w:r>
      <w:r>
        <w:rPr>
          <w:rFonts w:hint="default"/>
          <w:lang w:val="en-US"/>
        </w:rPr>
        <w:t>:</w:t>
      </w:r>
    </w:p>
    <w:p w14:paraId="77D2453E">
      <w:pPr>
        <w:rPr>
          <w:rFonts w:hint="default"/>
        </w:rPr>
      </w:pPr>
      <w:r>
        <w:rPr>
          <w:rFonts w:hint="default"/>
          <w:lang w:val="en-US"/>
        </w:rPr>
        <w:t>1.</w:t>
      </w:r>
      <w:r>
        <w:rPr>
          <w:rFonts w:hint="default"/>
        </w:rPr>
        <w:t>Меню: Вид (View) -&gt; Список ошибок (Error List).</w:t>
      </w:r>
    </w:p>
    <w:p w14:paraId="4EE7043C">
      <w:pPr>
        <w:rPr>
          <w:rFonts w:hint="default"/>
        </w:rPr>
      </w:pPr>
      <w:r>
        <w:rPr>
          <w:rFonts w:hint="default"/>
          <w:lang w:val="en-US"/>
        </w:rPr>
        <w:t>2.</w:t>
      </w:r>
      <w:r>
        <w:rPr>
          <w:rFonts w:hint="default"/>
        </w:rPr>
        <w:t>Горячие клавиши: Ctrl + \ , E (удерживая Ctrl, нажать \, затем E).</w:t>
      </w:r>
    </w:p>
    <w:p w14:paraId="03C7E7E5">
      <w:pPr>
        <w:rPr>
          <w:rFonts w:hint="default"/>
        </w:rPr>
      </w:pPr>
      <w:r>
        <w:rPr>
          <w:rFonts w:hint="default"/>
        </w:rPr>
        <w:t>Окно вывода (Output):</w:t>
      </w:r>
    </w:p>
    <w:p w14:paraId="0F01342C">
      <w:pPr>
        <w:rPr>
          <w:rFonts w:hint="default"/>
        </w:rPr>
      </w:pPr>
      <w:r>
        <w:rPr>
          <w:rFonts w:hint="default"/>
          <w:lang w:val="en-US"/>
        </w:rPr>
        <w:t>1.</w:t>
      </w:r>
      <w:r>
        <w:rPr>
          <w:rFonts w:hint="default"/>
        </w:rPr>
        <w:t>Меню: Вид (View) -&gt; Вывод (Output).</w:t>
      </w:r>
    </w:p>
    <w:p w14:paraId="688EDAE5">
      <w:pPr>
        <w:rPr>
          <w:rFonts w:hint="default"/>
        </w:rPr>
      </w:pPr>
      <w:r>
        <w:rPr>
          <w:rFonts w:hint="default"/>
          <w:lang w:val="en-US"/>
        </w:rPr>
        <w:t>2.</w:t>
      </w:r>
      <w:r>
        <w:rPr>
          <w:rFonts w:hint="default"/>
        </w:rPr>
        <w:t>Горячие клавиши: Ctrl + Alt + O.</w:t>
      </w:r>
    </w:p>
    <w:p w14:paraId="4A04F458">
      <w:pPr>
        <w:numPr>
          <w:numId w:val="0"/>
        </w:numPr>
        <w:ind w:leftChars="0"/>
      </w:pPr>
    </w:p>
    <w:p w14:paraId="3DAE4D67">
      <w:pPr>
        <w:numPr>
          <w:ilvl w:val="0"/>
          <w:numId w:val="1"/>
        </w:numPr>
        <w:ind w:left="420" w:leftChars="0" w:hanging="420" w:firstLineChars="0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  <w14:ligatures w14:val="none"/>
        </w:rPr>
        <w:t>Для чего используются горячие клавиши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>:</w:t>
      </w:r>
    </w:p>
    <w:p w14:paraId="51CBD78F">
      <w:pPr>
        <w:rPr>
          <w:rFonts w:hint="default"/>
        </w:rPr>
      </w:pPr>
      <w:r>
        <w:rPr>
          <w:rFonts w:hint="default"/>
        </w:rPr>
        <w:t>Горячие клавиши (сочетания клавиш) предназначены для повышения скорости и эффективности работы.</w:t>
      </w:r>
    </w:p>
    <w:p w14:paraId="2CA84422">
      <w:pPr>
        <w:rPr>
          <w:rFonts w:hint="default"/>
        </w:rPr>
      </w:pPr>
      <w:r>
        <w:rPr>
          <w:rFonts w:hint="default"/>
        </w:rPr>
        <w:t>Их использование позволяет:</w:t>
      </w:r>
    </w:p>
    <w:p w14:paraId="20E6DFA7">
      <w:pPr>
        <w:rPr>
          <w:rFonts w:hint="default"/>
        </w:rPr>
      </w:pPr>
      <w:r>
        <w:rPr>
          <w:rFonts w:hint="default"/>
          <w:lang w:val="en-US"/>
        </w:rPr>
        <w:t>1.</w:t>
      </w:r>
      <w:r>
        <w:rPr>
          <w:rFonts w:hint="default"/>
        </w:rPr>
        <w:t>Выполнять frequent actions (сохранить, собрать проект, запустить отладку) мгновенно, не отрывая рук от клавиатуры и не тратя время на поиск пунктов в меню.</w:t>
      </w:r>
    </w:p>
    <w:p w14:paraId="0E23AD60">
      <w:pPr>
        <w:rPr>
          <w:rFonts w:hint="default"/>
        </w:rPr>
      </w:pPr>
      <w:r>
        <w:rPr>
          <w:rFonts w:hint="default"/>
          <w:lang w:val="en-US"/>
        </w:rPr>
        <w:t>2.</w:t>
      </w:r>
      <w:r>
        <w:rPr>
          <w:rFonts w:hint="default"/>
        </w:rPr>
        <w:t>Ускорить навигацию по коду и его редактирование.</w:t>
      </w:r>
    </w:p>
    <w:p w14:paraId="4C00FF9A">
      <w:r>
        <w:rPr>
          <w:rFonts w:hint="default"/>
          <w:lang w:val="en-US"/>
        </w:rPr>
        <w:t>3.</w:t>
      </w:r>
      <w:r>
        <w:rPr>
          <w:rFonts w:hint="default"/>
        </w:rPr>
        <w:t>Сделать процесс разработки более профессиональным и продуктивным.</w:t>
      </w:r>
    </w:p>
    <w:p w14:paraId="46783214">
      <w:pPr>
        <w:numPr>
          <w:ilvl w:val="0"/>
          <w:numId w:val="1"/>
        </w:numPr>
        <w:ind w:left="420" w:leftChars="0" w:hanging="420" w:firstLineChars="0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  <w14:ligatures w14:val="none"/>
        </w:rPr>
        <w:t xml:space="preserve">Какое расширение имеет исходный файл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  <w14:ligatures w14:val="none"/>
        </w:rPr>
        <w:t>C++:</w:t>
      </w:r>
    </w:p>
    <w:p w14:paraId="3BCCA811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>.cpp .cxx</w:t>
      </w:r>
    </w:p>
    <w:p w14:paraId="3EAE3208">
      <w:pPr>
        <w:numPr>
          <w:numId w:val="0"/>
        </w:numPr>
        <w:ind w:leftChars="0"/>
        <w:rPr>
          <w:rFonts w:hint="default"/>
          <w:lang w:val="ru-RU"/>
        </w:rPr>
      </w:pPr>
    </w:p>
    <w:p w14:paraId="78B1C407">
      <w:pPr>
        <w:spacing w:after="0"/>
        <w:ind w:firstLine="0"/>
        <w:jc w:val="center"/>
        <w:rPr>
          <w:b/>
          <w:bCs/>
          <w:sz w:val="40"/>
          <w:szCs w:val="40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4A7BB0"/>
    <w:multiLevelType w:val="singleLevel"/>
    <w:tmpl w:val="DF4A7B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C37"/>
    <w:rsid w:val="00047F20"/>
    <w:rsid w:val="000D51DF"/>
    <w:rsid w:val="0021367C"/>
    <w:rsid w:val="004E6C37"/>
    <w:rsid w:val="00517445"/>
    <w:rsid w:val="005301C2"/>
    <w:rsid w:val="008A0C53"/>
    <w:rsid w:val="008F02BC"/>
    <w:rsid w:val="0095371D"/>
    <w:rsid w:val="00995135"/>
    <w:rsid w:val="00AD5728"/>
    <w:rsid w:val="00DC2E77"/>
    <w:rsid w:val="136F49F2"/>
    <w:rsid w:val="182C653C"/>
    <w:rsid w:val="26E36D60"/>
    <w:rsid w:val="2880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zh-CN" w:eastAsia="zh-CN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417</Words>
  <Characters>2383</Characters>
  <Lines>19</Lines>
  <Paragraphs>5</Paragraphs>
  <TotalTime>9</TotalTime>
  <ScaleCrop>false</ScaleCrop>
  <LinksUpToDate>false</LinksUpToDate>
  <CharactersWithSpaces>2795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2025-09-11T11:53:00Z</dcterms:created>
  <dc:creator>vladkulaga6677@outlook.com</dc:creator>
  <cp:lastModifiedBy>Asus</cp:lastModifiedBy>
  <dcterms:modified xsi:type="dcterms:W3CDTF">2025-09-11T14:07:59Z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B2E6BC82AA594C99919C0877B6EC84D7_13</vt:lpwstr>
  </property>
</Properties>
</file>