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7777777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5BF5679F" w14:textId="4208367A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A86389" w:rsidRPr="00A86389">
        <w:rPr>
          <w:rFonts w:ascii="Times New Roman" w:eastAsia="Times New Roman" w:hAnsi="Times New Roman" w:cs="Times New Roman"/>
          <w:bCs/>
          <w:sz w:val="28"/>
          <w:szCs w:val="28"/>
        </w:rPr>
        <w:t>Разведочный анализ данных. Исследование и визуализация данных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06C3EE88" w14:textId="67FBCEAB" w:rsidR="00BF73B0" w:rsidRPr="00BF73B0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Цель лабораторной работы: изучение различных методов визуализация данных.</w:t>
      </w:r>
    </w:p>
    <w:p w14:paraId="2F4E9C7F" w14:textId="77777777" w:rsidR="00483A4E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483A4E" w:rsidRPr="00483A4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2315F98" w14:textId="4985DBD0" w:rsidR="0055316C" w:rsidRPr="00483A4E" w:rsidRDefault="00BF73B0" w:rsidP="00483A4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3A4E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основных графиков, входящих в этап разведочного анализа данных.</w:t>
      </w:r>
    </w:p>
    <w:p w14:paraId="1D76E901" w14:textId="4E41BB4E" w:rsidR="0055316C" w:rsidRPr="007143AF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 w:rsidR="007143AF" w:rsidRPr="007143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143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приложены в файле </w:t>
      </w:r>
      <w:r w:rsidR="007143A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 w:rsidR="007143AF" w:rsidRPr="007143AF">
        <w:rPr>
          <w:rFonts w:ascii="Times New Roman" w:eastAsia="Calibri" w:hAnsi="Times New Roman" w:cs="Times New Roman"/>
          <w:color w:val="000000"/>
          <w:sz w:val="28"/>
          <w:szCs w:val="28"/>
        </w:rPr>
        <w:t>1.</w:t>
      </w:r>
      <w:r w:rsidR="007143A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53FA4"/>
    <w:multiLevelType w:val="hybridMultilevel"/>
    <w:tmpl w:val="5F7A2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483A4E"/>
    <w:rsid w:val="0055316C"/>
    <w:rsid w:val="00630F89"/>
    <w:rsid w:val="007143AF"/>
    <w:rsid w:val="008144E7"/>
    <w:rsid w:val="009515C2"/>
    <w:rsid w:val="00A86389"/>
    <w:rsid w:val="00B75FF0"/>
    <w:rsid w:val="00BF73B0"/>
    <w:rsid w:val="00CC1885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9</cp:revision>
  <dcterms:created xsi:type="dcterms:W3CDTF">2024-05-07T12:55:00Z</dcterms:created>
  <dcterms:modified xsi:type="dcterms:W3CDTF">2024-05-26T21:58:00Z</dcterms:modified>
</cp:coreProperties>
</file>