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Федеральное государственное автономное образовательное учреждение</w:t>
        <w:br/>
        <w:t>высшего образования</w:t>
        <w:br/>
        <w:t>«МОСКОВСКИЙ ПОЛИТЕХНИЧЕСКИЙ УНИВЕРСИТЕТ»</w:t>
        <w:br/>
        <w:br/>
        <w:t>Факультет Информационных технологий</w:t>
        <w:br/>
        <w:br/>
        <w:t>Направление подготовки: 09.03.01 Информатика и вычислительная техника</w:t>
        <w:br/>
        <w:br/>
      </w:r>
    </w:p>
    <w:p>
      <w:pPr>
        <w:jc w:val="center"/>
      </w:pPr>
      <w:r>
        <w:rPr>
          <w:b/>
          <w:sz w:val="40"/>
        </w:rPr>
        <w:t>ОТЧЕТ</w:t>
        <w:br/>
      </w:r>
    </w:p>
    <w:p>
      <w:pPr>
        <w:jc w:val="center"/>
      </w:pPr>
      <w:r>
        <w:t>по проектной практике</w:t>
        <w:br/>
        <w:br/>
      </w:r>
    </w:p>
    <w:p>
      <w:r>
        <w:t>Студент: Джамаев Данил Акимович            Группа: 251-328</w:t>
        <w:br/>
      </w:r>
    </w:p>
    <w:p>
      <w:r>
        <w:t>Место прохождения практики: Московский Политех</w:t>
        <w:br/>
        <w:br/>
        <w:br/>
      </w:r>
    </w:p>
    <w:p>
      <w:r>
        <w:t>Отчет принят с оценкой _______________ Дата ________________________</w:t>
        <w:br/>
      </w:r>
    </w:p>
    <w:p>
      <w:r>
        <w:t>Руководитель практики: Никулина Анна Константиновна</w:t>
        <w:br/>
        <w:br/>
        <w:br/>
        <w:br/>
        <w:br/>
        <w:br/>
        <w:br/>
        <w:br/>
        <w:br/>
        <w:br/>
      </w:r>
    </w:p>
    <w:p>
      <w:pPr>
        <w:jc w:val="center"/>
      </w:pPr>
      <w:r>
        <w:t>Москва 2026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ВВЕДЕНИЕ</w:t>
      </w:r>
    </w:p>
    <w:p>
      <w:pPr>
        <w:ind w:firstLine="720"/>
        <w:jc w:val="both"/>
      </w:pPr>
      <w:r>
        <w:t>В двадцать первом веке человечество столкнулось с глобальными вызовами, обусловленными стремительной цифровизацией и повсеместным внедрением автоматизированных систем. Жизнь в современном мире неразрывно связана с постоянным взаимодействием с робототехническими комплексами, умными устройствами и IoT (Интернетом вещей).</w:t>
      </w:r>
    </w:p>
    <w:p>
      <w:pPr>
        <w:ind w:firstLine="720"/>
        <w:jc w:val="both"/>
      </w:pPr>
      <w:r>
        <w:t>Робототехника, как междисциплинарная наука, объединяет в себе достижения механики, электроники и программирования. Одной из главных задач инженерного образования сегодня является подготовка специалистов, способных не только проектировать аппаратную часть, но и разрабатывать программное обеспечение для управления ею, а также создавать удобные пользовательские интерфейсы.</w:t>
      </w:r>
    </w:p>
    <w:p>
      <w:pPr>
        <w:ind w:firstLine="720"/>
        <w:jc w:val="both"/>
      </w:pPr>
      <w:r>
        <w:t>Проектная практика играет ключевую роль в формировании таких компетенций. Проект «Робокрафт» направлен на комплексное изучение процесса создания управляемой гусеничной платформы, начиная от 3D-моделирования деталей корпуса и заканчивая разработкой веб-сайта и интеграцией с мессенджером Telegram.</w:t>
      </w:r>
    </w:p>
    <w:p>
      <w:pPr>
        <w:jc w:val="left"/>
      </w:pPr>
      <w:r>
        <w:rPr>
          <w:b/>
          <w:sz w:val="28"/>
        </w:rPr>
        <w:t>1. Общая информация о проекте</w:t>
      </w:r>
    </w:p>
    <w:p>
      <w:pPr>
        <w:ind w:firstLine="720"/>
        <w:jc w:val="both"/>
      </w:pPr>
      <w:r>
        <w:t>Название проекта: «Робокрафт». Группа проектов: «Робостанция».</w:t>
      </w:r>
    </w:p>
    <w:p>
      <w:pPr>
        <w:ind w:firstLine="720"/>
        <w:jc w:val="both"/>
      </w:pPr>
      <w:r>
        <w:t>Цель проекта заключается в повышении уровня инженерной грамотности и формировании практических навыков в области мехатроники, схемотехники и веб-разработки через создание полнофункциональной модели мобильного робота с дистанционным мониторингом.</w:t>
      </w:r>
    </w:p>
    <w:p>
      <w:pPr>
        <w:ind w:firstLine="720"/>
        <w:jc w:val="both"/>
      </w:pPr>
      <w:r>
        <w:t>Для достижения поставленной цели были сформулированы и решены следующие задачи:</w:t>
      </w:r>
    </w:p>
    <w:p>
      <w:pPr>
        <w:ind w:firstLine="720"/>
        <w:jc w:val="both"/>
      </w:pPr>
      <w:r>
        <w:t>1. Провести всесторонний анализ существующих платформ микроконтроллеров и выбрать оптимальное решение для управления роботом.</w:t>
      </w:r>
    </w:p>
    <w:p>
      <w:pPr>
        <w:ind w:firstLine="720"/>
        <w:jc w:val="both"/>
      </w:pPr>
      <w:r>
        <w:t>2. Осуществить проектирование корпуса и ходовой части платформы с использованием сред 3D-моделирования.</w:t>
      </w:r>
    </w:p>
    <w:p>
      <w:pPr>
        <w:ind w:firstLine="720"/>
        <w:jc w:val="both"/>
      </w:pPr>
      <w:r>
        <w:t>3. Собрать электрическую схему, обеспечивающую питание и управление коллекторными двигателями постоянного тока.</w:t>
      </w:r>
    </w:p>
    <w:p>
      <w:pPr>
        <w:ind w:firstLine="720"/>
        <w:jc w:val="both"/>
      </w:pPr>
      <w:r>
        <w:t>4. Спроектировать и разработать статический веб-сайт с использованием современных подходов к верстке (HTML5/CSS3) для презентации проекта.</w:t>
      </w:r>
    </w:p>
    <w:p>
      <w:pPr>
        <w:ind w:firstLine="720"/>
        <w:jc w:val="both"/>
      </w:pPr>
      <w:r>
        <w:t>5. В рамках вариативной части задания разработать Telegram-бота на языке Python для мониторинга состояния робота и измерения сетевой задержки.</w:t>
      </w:r>
    </w:p>
    <w:p>
      <w:pPr>
        <w:jc w:val="left"/>
      </w:pPr>
      <w:r>
        <w:rPr>
          <w:b/>
          <w:sz w:val="28"/>
        </w:rPr>
        <w:t>2. Общая характеристика организации</w:t>
      </w:r>
    </w:p>
    <w:p>
      <w:pPr>
        <w:ind w:firstLine="720"/>
        <w:jc w:val="both"/>
      </w:pPr>
      <w:r>
        <w:t>Заказчиком внутреннего проекта выступает Федеральное государственное автономное образовательное учреждение высшего образования «Московский политехнический университет». Проект реализуется в рамках Факультета информационных технологий (ФИТ).</w:t>
      </w:r>
    </w:p>
    <w:p>
      <w:pPr>
        <w:ind w:firstLine="720"/>
        <w:jc w:val="both"/>
      </w:pPr>
      <w:r>
        <w:t>Взаимодействие с профильными организациями осуществлялось через куратора проекта. Партнером проекта выступила выставка «Робостанция», специалисты которой предоставили ценные консультации по вопросам конструирования надежных шасси для робототехнических платформ.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ГЛАВА 1. ТЕОРЕТИЧЕСКИЕ АСПЕКТЫ И ВЫБОР ТЕХНОЛОГИЙ</w:t>
      </w:r>
    </w:p>
    <w:p>
      <w:pPr>
        <w:jc w:val="left"/>
      </w:pPr>
      <w:r>
        <w:rPr>
          <w:b/>
          <w:sz w:val="28"/>
        </w:rPr>
        <w:t>1.1. Анализ современных микроконтроллерных платформ</w:t>
      </w:r>
    </w:p>
    <w:p>
      <w:pPr>
        <w:ind w:firstLine="720"/>
        <w:jc w:val="both"/>
      </w:pPr>
      <w:r>
        <w:t>Разработка любого робототехнического комплекса начинается с выбора вычислительного ядра. На сегодняшний день на рынке представлено множество платформ для прототипирования: семейство Arduino (на базе AVR), микрокомпьютеры Raspberry Pi (на базе ARM Cortex-A) и модули Espressif Systems (ESP8266, ESP32).</w:t>
      </w:r>
    </w:p>
    <w:p>
      <w:pPr>
        <w:ind w:firstLine="720"/>
        <w:jc w:val="both"/>
      </w:pPr>
      <w:r>
        <w:t>Платформа Arduino отлично подходит для простых задач, однако она обладает крайне ограниченными вычислительными ресурсами (например, Arduino Uno имеет всего 2 КБ оперативной памяти) и лишена встроенных модулей беспроводной связи. Raspberry Pi, напротив, представляет собой полноценный компьютер с операционной системой Linux, что является избыточным для управления низкоуровневой периферией робота реального времени и ведет к высокому энергопотреблению.</w:t>
      </w:r>
    </w:p>
    <w:p>
      <w:pPr>
        <w:ind w:firstLine="720"/>
        <w:jc w:val="both"/>
      </w:pPr>
      <w:r>
        <w:t>В результате анализа выбор пал на микроконтроллер ESP32. Он обладает двухъядерным процессором Tensilica Xtensa Dual-Core 32-bit LX6 с тактовой частотой до 240 МГц, 520 КБ встроенной памяти SRAM и, что самое главное, встроенными модулями Wi-Fi (802.11 b/g/n) и Bluetooth v4.2 BR/EDR/BLE. Наличие беспроводных интерфейсов критически важно для реализации дистанционного управления и телеметрии. ESP32 также имеет аппаратную поддержку ШИМ (широтно-импульсной модуляции) на большинстве контактов GPIO, что необходимо для плавного управления двигателями.</w:t>
      </w:r>
    </w:p>
    <w:p>
      <w:pPr>
        <w:jc w:val="left"/>
      </w:pPr>
      <w:r>
        <w:rPr>
          <w:b/>
          <w:sz w:val="28"/>
        </w:rPr>
        <w:t>1.2. Принципы управления коллекторными двигателями</w:t>
      </w:r>
    </w:p>
    <w:p>
      <w:pPr>
        <w:ind w:firstLine="720"/>
        <w:jc w:val="both"/>
      </w:pPr>
      <w:r>
        <w:t>В качестве приводов ходовой части гусеничной платформы используются коллекторные двигатели постоянного тока (DC-моторы). Они отличаются простотой конструкции и легкостью управления. Скорость вращения вала DC-мотора пропорциональна приложенному напряжению.</w:t>
      </w:r>
    </w:p>
    <w:p>
      <w:pPr>
        <w:ind w:firstLine="720"/>
        <w:jc w:val="both"/>
      </w:pPr>
      <w:r>
        <w:t>Для управления такими двигателями с помощью слаботочных выходов микроконтроллера необходимо использовать драйверы двигателей — силовые ключи. Наиболее распространенным и надежным решением для учебных проектов является драйвер L298N. Этот модуль представляет собой сдвоенный H-мост, который позволяет управлять направлением и скоростью вращения двух независимых двигателей с потребляемым током до 2А на канал.</w:t>
      </w:r>
    </w:p>
    <w:p>
      <w:pPr>
        <w:ind w:firstLine="720"/>
        <w:jc w:val="both"/>
      </w:pPr>
      <w:r>
        <w:t>Регулировка скорости осуществляется методом ШИМ (Широтно-Импульсной Модуляции). Микроконтроллер генерирует прямоугольный сигнал с переменной скважностью. Отношение времени высокого уровня сигнала к общему периоду (Duty Cycle) определяет среднее напряжение, подаваемое на двигатель, и, соответственно, его скорость.</w:t>
      </w:r>
    </w:p>
    <w:p>
      <w:pPr>
        <w:jc w:val="left"/>
      </w:pPr>
      <w:r>
        <w:rPr>
          <w:b/>
          <w:sz w:val="28"/>
        </w:rPr>
        <w:t>1.3. Основы 3D-моделирования и аддитивных технологий</w:t>
      </w:r>
    </w:p>
    <w:p>
      <w:pPr>
        <w:ind w:firstLine="720"/>
        <w:jc w:val="both"/>
      </w:pPr>
      <w:r>
        <w:t>Для создания уникального корпуса робота применялись технологии 3D-моделирования и аддитивного производства (3D-печать). В качестве программного обеспечения для проектирования использовался Blender — мощный инструмент, который, несмотря на свою специализацию в полигональном моделировании, позволяет создавать точные технические детали при должной настройке.</w:t>
      </w:r>
    </w:p>
    <w:p>
      <w:pPr>
        <w:ind w:firstLine="720"/>
        <w:jc w:val="both"/>
      </w:pPr>
      <w:r>
        <w:t>Печать деталей осуществлялась по технологии FDM (Fused Deposition Modeling) — послойного наплавления пластика. В качестве материала был выбран пластик PETG, который обладает высокой механической прочностью и устойчивостью к деформациям, что особенно важно для несущих элементов гусеничного шасси.</w:t>
      </w:r>
    </w:p>
    <w:p>
      <w:pPr>
        <w:jc w:val="left"/>
      </w:pPr>
      <w:r>
        <w:rPr>
          <w:b/>
          <w:sz w:val="28"/>
        </w:rPr>
        <w:t>1.4. Информационные технологии: Веб и Git</w:t>
      </w:r>
    </w:p>
    <w:p>
      <w:pPr>
        <w:ind w:firstLine="720"/>
        <w:jc w:val="both"/>
      </w:pPr>
      <w:r>
        <w:t>Современный инженер должен уметь не только собрать устройство, но и грамотно презентовать его результаты. Для этого в рамках проекта был разработан веб-сайт.</w:t>
      </w:r>
    </w:p>
    <w:p>
      <w:pPr>
        <w:ind w:firstLine="720"/>
        <w:jc w:val="both"/>
      </w:pPr>
      <w:r>
        <w:t>Использовался стек статических технологий: HTML5 для разметки структуры документа и CSS3 для стилизации. Применение концепции статического сайта обеспечивает высокую скорость загрузки, независимость от баз данных и простоту развертывания.</w:t>
      </w:r>
    </w:p>
    <w:p>
      <w:pPr>
        <w:ind w:firstLine="720"/>
        <w:jc w:val="both"/>
      </w:pPr>
      <w:r>
        <w:t>Весь исходный код проекта, включая прошивки, документацию в формате Markdown и веб-сайт, контролируется с помощью системы контроля версий Git. Это обеспечивает прозрачность процесса разработки, возможность отката к предыдущим состояниям и удобство публикации проекта на платформе GitHub.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ГЛАВА 2. ПРАКТИЧЕСКАЯ РЕАЛИЗАЦИЯ ПРОЕКТА «РОБОКРАФТ»</w:t>
      </w:r>
    </w:p>
    <w:p>
      <w:pPr>
        <w:jc w:val="left"/>
      </w:pPr>
      <w:r>
        <w:rPr>
          <w:b/>
          <w:sz w:val="28"/>
        </w:rPr>
        <w:t>2.1. Разработка механической части</w:t>
      </w:r>
    </w:p>
    <w:p>
      <w:pPr>
        <w:ind w:firstLine="720"/>
        <w:jc w:val="both"/>
      </w:pPr>
      <w:r>
        <w:t>На первом этапе работы над проектом была спроектирована 3D-модель корпуса. Модель включает в себя нижнюю базу для крепления электроники, боковые стенки, посадочные места для двух драйверов L298N, отсеки для четырех двигателей и крепления для аккумуляторов форм-фактора 18650.</w:t>
      </w:r>
    </w:p>
    <w:p>
      <w:pPr>
        <w:ind w:firstLine="720"/>
        <w:jc w:val="both"/>
      </w:pPr>
      <w:r>
        <w:t>Все детали были экспортированы в формат STL и подготовлены к печати. Сборка ходовой части потребовала установки осей, катков и натяжения гусеничных лент.</w:t>
      </w:r>
    </w:p>
    <w:p>
      <w:pPr>
        <w:jc w:val="left"/>
      </w:pPr>
      <w:r>
        <w:rPr>
          <w:b/>
          <w:sz w:val="28"/>
        </w:rPr>
        <w:t>2.2. Схемотехника и пайка электроники</w:t>
      </w:r>
    </w:p>
    <w:p>
      <w:pPr>
        <w:ind w:firstLine="720"/>
        <w:jc w:val="both"/>
      </w:pPr>
      <w:r>
        <w:t>Сердцем электрической схемы является плата ESP32. К ней подключены два драйвера L298N (для управления левой и правой стороной гусениц соответственно).</w:t>
      </w:r>
    </w:p>
    <w:p>
      <w:pPr>
        <w:ind w:firstLine="720"/>
        <w:jc w:val="both"/>
      </w:pPr>
      <w:r>
        <w:t>Для надежной работы системы было реализовано раздельное питание: силовая часть (двигатели) питается от высокотоковых литий-ионных аккумуляторов (3.7V x 2), а логическая часть микроконтроллера получает стабилизированное напряжение через отдельный блок питания (3xAA батарейки, выдающие ~4.5V на пин VIN).</w:t>
      </w:r>
    </w:p>
    <w:p>
      <w:pPr>
        <w:ind w:firstLine="720"/>
        <w:jc w:val="both"/>
      </w:pPr>
      <w:r>
        <w:t>В процессе сборки особое внимание уделялось качеству пайки. Провода были надежно залужены и закреплены в клеммных колодках драйверов для предотвращения потери контакта из-за вибрации при движении робота-танка.</w:t>
      </w:r>
    </w:p>
    <w:p>
      <w:pPr>
        <w:jc w:val="left"/>
      </w:pPr>
      <w:r>
        <w:rPr>
          <w:b/>
          <w:sz w:val="28"/>
        </w:rPr>
        <w:t>2.3. Разработка статического веб-сайта</w:t>
      </w:r>
    </w:p>
    <w:p>
      <w:pPr>
        <w:ind w:firstLine="720"/>
        <w:jc w:val="both"/>
      </w:pPr>
      <w:r>
        <w:t>Для освещения хода выполнения проекта был создан статический веб-сайт, состоящий из нескольких страниц: Главная (index.html), О проекте (about.html), Участники (team.html), Журнал прогресса (journal.html), Ресурсы (resources.html) и страница Туториала по боту (bot_tutorial.html).</w:t>
      </w:r>
    </w:p>
    <w:p>
      <w:pPr>
        <w:ind w:firstLine="720"/>
        <w:jc w:val="both"/>
      </w:pPr>
      <w:r>
        <w:t>Дизайн сайта выполнен в строгих тонах, соответствующих IT-тематике. Использовалась семантическая верстка: теги header, nav, main, footer.</w:t>
      </w:r>
    </w:p>
    <w:p>
      <w:r>
        <w:drawing>
          <wp:inline xmlns:a="http://schemas.openxmlformats.org/drawingml/2006/main" xmlns:pic="http://schemas.openxmlformats.org/drawingml/2006/picture">
            <wp:extent cx="5486400" cy="2764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678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Внешний вид главной страницы веб-сайта проекта</w:t>
      </w:r>
    </w:p>
    <w:p>
      <w:pPr>
        <w:ind w:firstLine="720"/>
        <w:jc w:val="both"/>
      </w:pPr>
      <w:r>
        <w:t>Сайт полностью адаптивен и корректно отображается как на ПК, так и на мобильных устройствах благодаря использованию CSS-медиазапросов.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ГЛАВА 3. ВАРИАТИВНОЕ ЗАДАНИЕ: РАЗРАБОТКА TELEGRAM-БОТА</w:t>
      </w:r>
    </w:p>
    <w:p>
      <w:pPr>
        <w:jc w:val="left"/>
      </w:pPr>
      <w:r>
        <w:rPr>
          <w:b/>
          <w:sz w:val="28"/>
        </w:rPr>
        <w:t>3.1. Обоснование выбора и стек технологий</w:t>
      </w:r>
    </w:p>
    <w:p>
      <w:pPr>
        <w:ind w:firstLine="720"/>
        <w:jc w:val="both"/>
      </w:pPr>
      <w:r>
        <w:t>В качестве вариативного задания была выбрана тема «Практическая реализация технологии» с фокусом на разработку диалоговых интерфейсов (чат-ботов). Мессенджер Telegram предоставляет один из самых удобных API для создания ботов.</w:t>
      </w:r>
    </w:p>
    <w:p>
      <w:pPr>
        <w:ind w:firstLine="720"/>
        <w:jc w:val="both"/>
      </w:pPr>
      <w:r>
        <w:t>Для написания программного кода был выбран язык Python 3. Использовалась библиотека pyTelegramBotAPI (Telebot), которая предоставляет удобную объектно-ориентированную обертку над методами Telegram Bot API и реализует метод Long Polling.</w:t>
      </w:r>
    </w:p>
    <w:p>
      <w:pPr>
        <w:jc w:val="left"/>
      </w:pPr>
      <w:r>
        <w:rPr>
          <w:b/>
          <w:sz w:val="28"/>
        </w:rPr>
        <w:t>3.2. Архитектура бота и машина состояний</w:t>
      </w:r>
    </w:p>
    <w:p>
      <w:pPr>
        <w:ind w:firstLine="720"/>
        <w:jc w:val="both"/>
      </w:pPr>
      <w:r>
        <w:t>Архитектура приложения представляет собой скрипт bot.py, который в бесконечном цикле ожидает обновлений от серверов Telegram. При поступлении новой команды вызывается соответствующий обработчик.</w:t>
      </w:r>
    </w:p>
    <w:p>
      <w:pPr>
        <w:ind w:firstLine="720"/>
        <w:jc w:val="both"/>
      </w:pPr>
      <w:r>
        <w:t>На данном этапе бот обращается к глобальному словарю robot_state, который хранит данные о состоянии робота: уровень заряда батареи, статус подключения и текущую скорость.</w:t>
      </w:r>
    </w:p>
    <w:p>
      <w:r>
        <w:drawing>
          <wp:inline xmlns:a="http://schemas.openxmlformats.org/drawingml/2006/main" xmlns:pic="http://schemas.openxmlformats.org/drawingml/2006/picture">
            <wp:extent cx="5486400" cy="4216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8084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Фрагмент исходного кода бота</w:t>
      </w:r>
    </w:p>
    <w:p>
      <w:pPr>
        <w:jc w:val="left"/>
      </w:pPr>
      <w:r>
        <w:rPr>
          <w:b/>
          <w:sz w:val="28"/>
        </w:rPr>
        <w:t>3.3. Разработка функционала и модификации</w:t>
      </w:r>
    </w:p>
    <w:p>
      <w:pPr>
        <w:ind w:firstLine="720"/>
        <w:jc w:val="both"/>
      </w:pPr>
      <w:r>
        <w:t>В соответствии с заданием, в проект была внесена творческая модификация. Была разработана команда /ping, которая измеряет задержку от сервера бота до конечного устройства.</w:t>
      </w:r>
    </w:p>
    <w:p>
      <w:pPr>
        <w:ind w:firstLine="720"/>
        <w:jc w:val="both"/>
      </w:pPr>
      <w:r>
        <w:t>Логика модификации работает следующим образом: сначала бот фиксирует текущее время и отправляет пользователю предварительное сообщение. Затем происходит имитация сетевой задержки. После получения ответа вычисляется разница во времени, и предварительное сообщение динамически заменяется на финальный результат. Это создает эффект отзывчивого интерфейса.</w:t>
      </w:r>
    </w:p>
    <w:p>
      <w:r>
        <w:drawing>
          <wp:inline xmlns:a="http://schemas.openxmlformats.org/drawingml/2006/main" xmlns:pic="http://schemas.openxmlformats.org/drawingml/2006/picture">
            <wp:extent cx="5486400" cy="46151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4007369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5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Взаимодействие пользователя с ботом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ГЛАВА 4. ТЕСТИРОВАНИЕ И РАЗВЕРТЫВАНИЕ</w:t>
      </w:r>
    </w:p>
    <w:p>
      <w:pPr>
        <w:jc w:val="left"/>
      </w:pPr>
      <w:r>
        <w:rPr>
          <w:b/>
          <w:sz w:val="28"/>
        </w:rPr>
        <w:t>4.1. Тестирование веб-сайта</w:t>
      </w:r>
    </w:p>
    <w:p>
      <w:pPr>
        <w:ind w:firstLine="720"/>
        <w:jc w:val="both"/>
      </w:pPr>
      <w:r>
        <w:t>После завершения этапа разработки был проведен комплекс мероприятий по тестированию продукта. Для веб-сайта проводилось кроссбраузерное тестирование. Сайт открывался в браузерах Google Chrome, Mozilla Firefox и Safari.</w:t>
      </w:r>
    </w:p>
    <w:p>
      <w:pPr>
        <w:ind w:firstLine="720"/>
        <w:jc w:val="both"/>
      </w:pPr>
      <w:r>
        <w:t>Была проверена корректность работы всех гиперссылок, а также отображение изображений.</w:t>
      </w:r>
    </w:p>
    <w:p>
      <w:pPr>
        <w:jc w:val="left"/>
      </w:pPr>
      <w:r>
        <w:rPr>
          <w:b/>
          <w:sz w:val="28"/>
        </w:rPr>
        <w:t>4.2. Тестирование Telegram-бота</w:t>
      </w:r>
    </w:p>
    <w:p>
      <w:pPr>
        <w:ind w:firstLine="720"/>
        <w:jc w:val="both"/>
      </w:pPr>
      <w:r>
        <w:t>Бот прошел функциональное тестирование. Проверялась обработка стандартных команд: /start, /help, /status, /ping, /docs. Бот устойчив к некорректному пользовательскому вводу.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ЗАКЛЮЧЕНИЕ</w:t>
      </w:r>
    </w:p>
    <w:p>
      <w:pPr>
        <w:ind w:firstLine="720"/>
        <w:jc w:val="both"/>
      </w:pPr>
      <w:r>
        <w:t>В ходе прохождения проектной практики был успешно реализован комплексный проект «Робокрафт», объединяющий в себе конструирование, микроэлектронику и информационные технологии.</w:t>
      </w:r>
    </w:p>
    <w:p>
      <w:pPr>
        <w:ind w:firstLine="720"/>
        <w:jc w:val="both"/>
      </w:pPr>
      <w:r>
        <w:t>В рамках базовой части задания были решены следующие задачи:</w:t>
      </w:r>
    </w:p>
    <w:p>
      <w:pPr>
        <w:ind w:firstLine="720"/>
        <w:jc w:val="both"/>
      </w:pPr>
      <w:r>
        <w:t>- Создан и настроен Git-репозиторий.</w:t>
      </w:r>
    </w:p>
    <w:p>
      <w:pPr>
        <w:ind w:firstLine="720"/>
        <w:jc w:val="both"/>
      </w:pPr>
      <w:r>
        <w:t>- Подготовлена исчерпывающая документация в формате Markdown.</w:t>
      </w:r>
    </w:p>
    <w:p>
      <w:pPr>
        <w:ind w:firstLine="720"/>
        <w:jc w:val="both"/>
      </w:pPr>
      <w:r>
        <w:t>- Спроектирован и сверстан с нуля статический веб-сайт.</w:t>
      </w:r>
    </w:p>
    <w:p>
      <w:pPr>
        <w:ind w:firstLine="720"/>
        <w:jc w:val="both"/>
      </w:pPr>
      <w:r>
        <w:t>Вариативная часть задания также выполнена в полном объеме. Разработан Telegram-бот, выступающий удобным интерфейсом мониторинга. Практическая значимость работы заключается в том, что все разработанные компоненты представляют собой законченный продукт.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СПИСОК ИСПОЛЬЗОВАННОЙ ЛИТЕРАТУРЫ</w:t>
      </w:r>
    </w:p>
    <w:p>
      <w:pPr>
        <w:ind w:firstLine="720"/>
        <w:jc w:val="both"/>
      </w:pPr>
      <w:r>
        <w:t>1. Документация Espressif Systems по микроконтроллерам ESP32. URL: https://docs.espressif.com/projects/esp-idf/en/latest/esp32/</w:t>
      </w:r>
    </w:p>
    <w:p>
      <w:pPr>
        <w:ind w:firstLine="720"/>
        <w:jc w:val="both"/>
      </w:pPr>
      <w:r>
        <w:t>2. Официальная документация Telegram Bot API. URL: https://core.telegram.org/bots/api</w:t>
      </w:r>
    </w:p>
    <w:p>
      <w:pPr>
        <w:ind w:firstLine="720"/>
        <w:jc w:val="both"/>
      </w:pPr>
      <w:r>
        <w:t>3. Руководство разработчика по библиотеке pyTelegramBotAPI.</w:t>
      </w:r>
    </w:p>
    <w:p>
      <w:pPr>
        <w:ind w:firstLine="720"/>
        <w:jc w:val="both"/>
      </w:pPr>
      <w:r>
        <w:t>4. Лутц М. Изучаем Python. 5-е издание. – СПб.: Символ-Плюс, 2019.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