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Задача: дать приложению возможность показывать тексты на разных языках (i18n) — в HTML-шаблонах, в сообщениях </w:t>
      </w:r>
      <w:proofErr w:type="spellStart"/>
      <w:r>
        <w:rPr>
          <w:rFonts w:ascii="Calibri" w:hAnsi="Calibri" w:cs="Calibri"/>
        </w:rPr>
        <w:t>валидации</w:t>
      </w:r>
      <w:proofErr w:type="spellEnd"/>
      <w:r>
        <w:rPr>
          <w:rFonts w:ascii="Calibri" w:hAnsi="Calibri" w:cs="Calibri"/>
        </w:rPr>
        <w:t xml:space="preserve"> и в REST-ответах с ошибками.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>@Configuration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>public class LocaleConfig {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@Bean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public MessageSource messageSource() {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ReloadableResourceBundleMessageSource messageSource = new ReloadableResourceBundleMessageSource();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messageSource.setBasename("classpath:messages");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messageSource.setDefaultEncoding("UTF-8");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return messageSource;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}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@Bean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public LocaleResolver localeResolver() {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AcceptHeaderLocaleResolver localeResolver = new AcceptHeaderLocaleResolver();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localeResolver.setDefaultLocale(Locale.ENGLISH);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        return localeResolver;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 w:rsidRPr="004C1C4A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}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MessageSource</w:t>
      </w:r>
      <w:proofErr w:type="spellEnd"/>
      <w:r>
        <w:rPr>
          <w:rFonts w:ascii="Calibri" w:hAnsi="Calibri" w:cs="Calibri"/>
        </w:rPr>
        <w:t xml:space="preserve"> -</w:t>
      </w:r>
      <w:r w:rsidRPr="004C1C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это источник текстов по ключам</w:t>
      </w:r>
    </w:p>
    <w:p w:rsidR="004C1C4A" w:rsidRDefault="004C1C4A" w:rsidP="004C1C4A">
      <w:pPr>
        <w:numPr>
          <w:ilvl w:val="0"/>
          <w:numId w:val="1"/>
        </w:numPr>
        <w:autoSpaceDE w:val="0"/>
        <w:autoSpaceDN w:val="0"/>
        <w:adjustRightInd w:val="0"/>
        <w:spacing w:before="0" w:beforeAutospacing="0" w:after="0" w:afterAutospacing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Spring </w:t>
      </w:r>
      <w:r>
        <w:rPr>
          <w:rFonts w:ascii="Calibri" w:hAnsi="Calibri" w:cs="Calibri"/>
        </w:rPr>
        <w:t>будет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искать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файлы</w:t>
      </w:r>
      <w:r w:rsidRPr="004C1C4A">
        <w:rPr>
          <w:rFonts w:ascii="Calibri" w:hAnsi="Calibri" w:cs="Calibri"/>
          <w:lang w:val="en-US"/>
        </w:rPr>
        <w:t xml:space="preserve"> messages.properties </w:t>
      </w:r>
      <w:r>
        <w:rPr>
          <w:rFonts w:ascii="Calibri" w:hAnsi="Calibri" w:cs="Calibri"/>
        </w:rPr>
        <w:t>в</w:t>
      </w:r>
      <w:r w:rsidRPr="004C1C4A">
        <w:rPr>
          <w:rFonts w:ascii="Calibri" w:hAnsi="Calibri" w:cs="Calibri"/>
          <w:lang w:val="en-US"/>
        </w:rPr>
        <w:t xml:space="preserve"> src/main/resources/.</w:t>
      </w:r>
    </w:p>
    <w:p w:rsidR="004C1C4A" w:rsidRPr="004C1C4A" w:rsidRDefault="004C1C4A" w:rsidP="004C1C4A">
      <w:pPr>
        <w:numPr>
          <w:ilvl w:val="0"/>
          <w:numId w:val="1"/>
        </w:numPr>
        <w:autoSpaceDE w:val="0"/>
        <w:autoSpaceDN w:val="0"/>
        <w:adjustRightInd w:val="0"/>
        <w:spacing w:before="0" w:beforeAutospacing="0" w:after="0" w:afterAutospacing="0"/>
        <w:ind w:left="720" w:hanging="360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ReloadableResourceBundleMessageSource</w:t>
      </w:r>
      <w:proofErr w:type="spellEnd"/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</w:rPr>
        <w:t>позволяет</w:t>
      </w:r>
      <w:r w:rsidRPr="004C1C4A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</w:rPr>
        <w:t>в</w:t>
      </w:r>
      <w:r w:rsidRPr="004C1C4A">
        <w:rPr>
          <w:rFonts w:ascii="Calibri" w:hAnsi="Calibri" w:cs="Calibri"/>
          <w:lang w:val="en"/>
        </w:rPr>
        <w:t xml:space="preserve"> dev </w:t>
      </w:r>
      <w:r>
        <w:rPr>
          <w:rFonts w:ascii="Calibri" w:hAnsi="Calibri" w:cs="Calibri"/>
        </w:rPr>
        <w:t>подгружать</w:t>
      </w:r>
      <w:r w:rsidRPr="004C1C4A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</w:rPr>
        <w:t>изменения</w:t>
      </w:r>
      <w:r w:rsidRPr="004C1C4A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</w:rPr>
        <w:t>без</w:t>
      </w:r>
      <w:r w:rsidRPr="004C1C4A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</w:rPr>
        <w:t>перезапуска</w:t>
      </w:r>
      <w:r w:rsidRPr="004C1C4A">
        <w:rPr>
          <w:rFonts w:ascii="Calibri" w:hAnsi="Calibri" w:cs="Calibri"/>
          <w:lang w:val="en"/>
        </w:rPr>
        <w:t>.</w:t>
      </w:r>
    </w:p>
    <w:p w:rsidR="004C1C4A" w:rsidRPr="004C1C4A" w:rsidRDefault="004C1C4A" w:rsidP="004C1C4A">
      <w:pPr>
        <w:numPr>
          <w:ilvl w:val="0"/>
          <w:numId w:val="1"/>
        </w:numPr>
        <w:autoSpaceDE w:val="0"/>
        <w:autoSpaceDN w:val="0"/>
        <w:adjustRightInd w:val="0"/>
        <w:spacing w:before="0" w:beforeAutospacing="0" w:after="0" w:afterAutospacing="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UTF-8 — чтобы не было </w:t>
      </w:r>
      <w:proofErr w:type="spellStart"/>
      <w:r>
        <w:rPr>
          <w:rFonts w:ascii="Calibri" w:hAnsi="Calibri" w:cs="Calibri"/>
        </w:rPr>
        <w:t>кракозябр</w:t>
      </w:r>
      <w:proofErr w:type="spellEnd"/>
      <w:r>
        <w:rPr>
          <w:rFonts w:ascii="Calibri" w:hAnsi="Calibri" w:cs="Calibri"/>
        </w:rPr>
        <w:t>.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Итог: любой код/шаблон может попросить: </w:t>
      </w:r>
      <w:r w:rsidRPr="004C1C4A">
        <w:rPr>
          <w:rFonts w:ascii="Calibri" w:hAnsi="Calibri" w:cs="Calibri"/>
        </w:rPr>
        <w:t>«</w:t>
      </w:r>
      <w:r>
        <w:rPr>
          <w:rFonts w:ascii="Calibri" w:hAnsi="Calibri" w:cs="Calibri"/>
        </w:rPr>
        <w:t>дай строку по ключу X для текущего языка</w:t>
      </w:r>
      <w:r w:rsidRPr="004C1C4A">
        <w:rPr>
          <w:rFonts w:ascii="Calibri" w:hAnsi="Calibri" w:cs="Calibri"/>
        </w:rPr>
        <w:t>».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lang w:val="en"/>
        </w:rPr>
        <w:t>LocaleResolver</w:t>
      </w:r>
      <w:proofErr w:type="spellEnd"/>
      <w:r>
        <w:rPr>
          <w:rFonts w:ascii="Calibri" w:hAnsi="Calibri" w:cs="Calibri"/>
        </w:rPr>
        <w:t xml:space="preserve"> - выбор языка.</w:t>
      </w:r>
      <w:proofErr w:type="gramEnd"/>
      <w:r>
        <w:rPr>
          <w:rFonts w:ascii="Calibri" w:hAnsi="Calibri" w:cs="Calibri"/>
        </w:rPr>
        <w:t xml:space="preserve"> 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"/>
        </w:rPr>
        <w:t>AcceptHeaderLocaleResolver</w:t>
      </w:r>
      <w:proofErr w:type="spellEnd"/>
      <w:r w:rsidRPr="004C1C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берёт язык из HTTP-заголовка </w:t>
      </w:r>
      <w:proofErr w:type="spellStart"/>
      <w:r>
        <w:rPr>
          <w:rFonts w:ascii="Calibri" w:hAnsi="Calibri" w:cs="Calibri"/>
        </w:rPr>
        <w:t>Accept-Language</w:t>
      </w:r>
      <w:proofErr w:type="spellEnd"/>
      <w:r>
        <w:rPr>
          <w:rFonts w:ascii="Calibri" w:hAnsi="Calibri" w:cs="Calibri"/>
        </w:rPr>
        <w:t xml:space="preserve">, который шлёт браузер (например: </w:t>
      </w:r>
      <w:proofErr w:type="spellStart"/>
      <w:r>
        <w:rPr>
          <w:rFonts w:ascii="Calibri" w:hAnsi="Calibri" w:cs="Calibri"/>
        </w:rPr>
        <w:t>ru-RU</w:t>
      </w:r>
      <w:proofErr w:type="gramStart"/>
      <w:r>
        <w:rPr>
          <w:rFonts w:ascii="Calibri" w:hAnsi="Calibri" w:cs="Calibri"/>
        </w:rPr>
        <w:t>,ru</w:t>
      </w:r>
      <w:proofErr w:type="gramEnd"/>
      <w:r>
        <w:rPr>
          <w:rFonts w:ascii="Calibri" w:hAnsi="Calibri" w:cs="Calibri"/>
        </w:rPr>
        <w:t>;q</w:t>
      </w:r>
      <w:proofErr w:type="spellEnd"/>
      <w:r>
        <w:rPr>
          <w:rFonts w:ascii="Calibri" w:hAnsi="Calibri" w:cs="Calibri"/>
        </w:rPr>
        <w:t>=0.9).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заголовка нет — ставится </w:t>
      </w:r>
      <w:proofErr w:type="spellStart"/>
      <w:r>
        <w:rPr>
          <w:rFonts w:ascii="Calibri" w:hAnsi="Calibri" w:cs="Calibri"/>
        </w:rPr>
        <w:t>Locale.ENGLISH</w:t>
      </w:r>
      <w:proofErr w:type="spellEnd"/>
      <w:r>
        <w:rPr>
          <w:rFonts w:ascii="Calibri" w:hAnsi="Calibri" w:cs="Calibri"/>
        </w:rPr>
        <w:t xml:space="preserve"> как язык по умолчанию.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Важно: этот </w:t>
      </w:r>
      <w:proofErr w:type="spellStart"/>
      <w:r>
        <w:rPr>
          <w:rFonts w:ascii="Calibri" w:hAnsi="Calibri" w:cs="Calibri"/>
        </w:rPr>
        <w:t>резолвер</w:t>
      </w:r>
      <w:proofErr w:type="spellEnd"/>
      <w:r>
        <w:rPr>
          <w:rFonts w:ascii="Calibri" w:hAnsi="Calibri" w:cs="Calibri"/>
        </w:rPr>
        <w:t xml:space="preserve"> не переключает язык по</w:t>
      </w:r>
      <w:proofErr w:type="gramStart"/>
      <w:r>
        <w:rPr>
          <w:rFonts w:ascii="Calibri" w:hAnsi="Calibri" w:cs="Calibri"/>
        </w:rPr>
        <w:t xml:space="preserve"> ?</w:t>
      </w:r>
      <w:proofErr w:type="spellStart"/>
      <w:proofErr w:type="gramEnd"/>
      <w:r>
        <w:rPr>
          <w:rFonts w:ascii="Calibri" w:hAnsi="Calibri" w:cs="Calibri"/>
        </w:rPr>
        <w:t>lang</w:t>
      </w:r>
      <w:proofErr w:type="spellEnd"/>
      <w:r>
        <w:rPr>
          <w:rFonts w:ascii="Calibri" w:hAnsi="Calibri" w:cs="Calibri"/>
        </w:rPr>
        <w:t>=</w:t>
      </w:r>
      <w:proofErr w:type="spellStart"/>
      <w:r>
        <w:rPr>
          <w:rFonts w:ascii="Calibri" w:hAnsi="Calibri" w:cs="Calibri"/>
        </w:rPr>
        <w:t>ru</w:t>
      </w:r>
      <w:proofErr w:type="spellEnd"/>
      <w:r>
        <w:rPr>
          <w:rFonts w:ascii="Calibri" w:hAnsi="Calibri" w:cs="Calibri"/>
        </w:rPr>
        <w:t>. Он только читает заголовок.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То есть если пользователь захочет сменить язык приложения, то этот </w:t>
      </w:r>
      <w:proofErr w:type="spellStart"/>
      <w:r>
        <w:rPr>
          <w:rFonts w:ascii="Calibri" w:hAnsi="Calibri" w:cs="Calibri"/>
        </w:rPr>
        <w:t>резолвер</w:t>
      </w:r>
      <w:proofErr w:type="spellEnd"/>
      <w:r>
        <w:rPr>
          <w:rFonts w:ascii="Calibri" w:hAnsi="Calibri" w:cs="Calibri"/>
        </w:rPr>
        <w:t xml:space="preserve"> не подойдет.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====================================================================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Как еще можно было бы настроить данный класс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Откуда брать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локаль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(паттерны)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A. Из заголовка браузера (</w:t>
      </w:r>
      <w:proofErr w:type="spellStart"/>
      <w:r>
        <w:rPr>
          <w:rFonts w:ascii="Calibri" w:hAnsi="Calibri" w:cs="Calibri"/>
        </w:rPr>
        <w:t>header-driven</w:t>
      </w:r>
      <w:proofErr w:type="spellEnd"/>
      <w:r>
        <w:rPr>
          <w:rFonts w:ascii="Calibri" w:hAnsi="Calibri" w:cs="Calibri"/>
        </w:rPr>
        <w:t>)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Кто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делает</w:t>
      </w:r>
      <w:r w:rsidRPr="004C1C4A">
        <w:rPr>
          <w:rFonts w:ascii="Calibri" w:hAnsi="Calibri" w:cs="Calibri"/>
          <w:lang w:val="en-US"/>
        </w:rPr>
        <w:t xml:space="preserve">: </w:t>
      </w:r>
      <w:proofErr w:type="gramStart"/>
      <w:r w:rsidRPr="004C1C4A">
        <w:rPr>
          <w:rFonts w:ascii="Calibri" w:hAnsi="Calibri" w:cs="Calibri"/>
          <w:lang w:val="en-US"/>
        </w:rPr>
        <w:t>AcceptHeaderLocaleResolver (</w:t>
      </w:r>
      <w:r>
        <w:rPr>
          <w:rFonts w:ascii="Calibri" w:hAnsi="Calibri" w:cs="Calibri"/>
        </w:rPr>
        <w:t>или</w:t>
      </w:r>
      <w:r w:rsidRPr="004C1C4A">
        <w:rPr>
          <w:rFonts w:ascii="Calibri" w:hAnsi="Calibri" w:cs="Calibri"/>
          <w:lang w:val="en-US"/>
        </w:rPr>
        <w:t xml:space="preserve"> LocaleContextResolver </w:t>
      </w:r>
      <w:r>
        <w:rPr>
          <w:rFonts w:ascii="Calibri" w:hAnsi="Calibri" w:cs="Calibri"/>
        </w:rPr>
        <w:t>в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роли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интерфейса</w:t>
      </w:r>
      <w:r w:rsidRPr="004C1C4A">
        <w:rPr>
          <w:rFonts w:ascii="Calibri" w:hAnsi="Calibri" w:cs="Calibri"/>
          <w:lang w:val="en-US"/>
        </w:rPr>
        <w:t>).</w:t>
      </w:r>
      <w:proofErr w:type="gramEnd"/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Как работает: читает </w:t>
      </w:r>
      <w:proofErr w:type="spellStart"/>
      <w:r>
        <w:rPr>
          <w:rFonts w:ascii="Calibri" w:hAnsi="Calibri" w:cs="Calibri"/>
        </w:rPr>
        <w:t>Accept-Language</w:t>
      </w:r>
      <w:proofErr w:type="spellEnd"/>
      <w:r>
        <w:rPr>
          <w:rFonts w:ascii="Calibri" w:hAnsi="Calibri" w:cs="Calibri"/>
        </w:rPr>
        <w:t>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B. </w:t>
      </w:r>
      <w:r>
        <w:rPr>
          <w:rFonts w:ascii="Calibri" w:hAnsi="Calibri" w:cs="Calibri"/>
        </w:rPr>
        <w:t>По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параметру</w:t>
      </w:r>
      <w:r w:rsidRPr="004C1C4A">
        <w:rPr>
          <w:rFonts w:ascii="Calibri" w:hAnsi="Calibri" w:cs="Calibri"/>
          <w:lang w:val="en-US"/>
        </w:rPr>
        <w:t>/</w:t>
      </w:r>
      <w:r>
        <w:rPr>
          <w:rFonts w:ascii="Calibri" w:hAnsi="Calibri" w:cs="Calibri"/>
        </w:rPr>
        <w:t>клику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4C1C4A">
        <w:rPr>
          <w:rFonts w:ascii="Calibri" w:hAnsi="Calibri" w:cs="Calibri"/>
          <w:lang w:val="en-US"/>
        </w:rPr>
        <w:t xml:space="preserve"> UI (stateful, user-controlled)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Кто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делает</w:t>
      </w:r>
      <w:r w:rsidRPr="004C1C4A">
        <w:rPr>
          <w:rFonts w:ascii="Calibri" w:hAnsi="Calibri" w:cs="Calibri"/>
          <w:lang w:val="en-US"/>
        </w:rPr>
        <w:t xml:space="preserve">: </w:t>
      </w:r>
      <w:proofErr w:type="gramStart"/>
      <w:r w:rsidRPr="004C1C4A">
        <w:rPr>
          <w:rFonts w:ascii="Calibri" w:hAnsi="Calibri" w:cs="Calibri"/>
          <w:lang w:val="en-US"/>
        </w:rPr>
        <w:t xml:space="preserve">SessionLocaleResolver </w:t>
      </w:r>
      <w:r>
        <w:rPr>
          <w:rFonts w:ascii="Calibri" w:hAnsi="Calibri" w:cs="Calibri"/>
        </w:rPr>
        <w:t>или</w:t>
      </w:r>
      <w:r w:rsidRPr="004C1C4A">
        <w:rPr>
          <w:rFonts w:ascii="Calibri" w:hAnsi="Calibri" w:cs="Calibri"/>
          <w:lang w:val="en-US"/>
        </w:rPr>
        <w:t xml:space="preserve"> CookieLocaleResolver + LocaleChangeInterceptor.</w:t>
      </w:r>
      <w:proofErr w:type="gramEnd"/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Как работает: пользователь кликает </w:t>
      </w:r>
      <w:r w:rsidRPr="004C1C4A">
        <w:rPr>
          <w:rFonts w:ascii="Calibri" w:hAnsi="Calibri" w:cs="Calibri"/>
        </w:rPr>
        <w:t>«</w:t>
      </w:r>
      <w:r>
        <w:rPr>
          <w:rFonts w:ascii="Calibri" w:hAnsi="Calibri" w:cs="Calibri"/>
          <w:lang w:val="en-US"/>
        </w:rPr>
        <w:t>RU</w:t>
      </w:r>
      <w:r w:rsidRPr="004C1C4A">
        <w:rPr>
          <w:rFonts w:ascii="Calibri" w:hAnsi="Calibri" w:cs="Calibri"/>
        </w:rPr>
        <w:t>/</w:t>
      </w:r>
      <w:r>
        <w:rPr>
          <w:rFonts w:ascii="Calibri" w:hAnsi="Calibri" w:cs="Calibri"/>
          <w:lang w:val="en-US"/>
        </w:rPr>
        <w:t>EN</w:t>
      </w:r>
      <w:r w:rsidRPr="004C1C4A">
        <w:rPr>
          <w:rFonts w:ascii="Calibri" w:hAnsi="Calibri" w:cs="Calibri"/>
        </w:rPr>
        <w:t xml:space="preserve">», </w:t>
      </w:r>
      <w:r>
        <w:rPr>
          <w:rFonts w:ascii="Calibri" w:hAnsi="Calibri" w:cs="Calibri"/>
        </w:rPr>
        <w:t>вы передаёте</w:t>
      </w:r>
      <w:proofErr w:type="gramStart"/>
      <w:r>
        <w:rPr>
          <w:rFonts w:ascii="Calibri" w:hAnsi="Calibri" w:cs="Calibri"/>
        </w:rPr>
        <w:t xml:space="preserve"> ?</w:t>
      </w:r>
      <w:proofErr w:type="spellStart"/>
      <w:proofErr w:type="gramEnd"/>
      <w:r>
        <w:rPr>
          <w:rFonts w:ascii="Calibri" w:hAnsi="Calibri" w:cs="Calibri"/>
        </w:rPr>
        <w:t>lang</w:t>
      </w:r>
      <w:proofErr w:type="spellEnd"/>
      <w:r>
        <w:rPr>
          <w:rFonts w:ascii="Calibri" w:hAnsi="Calibri" w:cs="Calibri"/>
        </w:rPr>
        <w:t>=</w:t>
      </w:r>
      <w:proofErr w:type="spellStart"/>
      <w:r>
        <w:rPr>
          <w:rFonts w:ascii="Calibri" w:hAnsi="Calibri" w:cs="Calibri"/>
        </w:rPr>
        <w:t>ru</w:t>
      </w:r>
      <w:proofErr w:type="spellEnd"/>
      <w:r>
        <w:rPr>
          <w:rFonts w:ascii="Calibri" w:hAnsi="Calibri" w:cs="Calibri"/>
        </w:rPr>
        <w:t xml:space="preserve">, интерцептор меняет </w:t>
      </w:r>
      <w:proofErr w:type="spellStart"/>
      <w:r>
        <w:rPr>
          <w:rFonts w:ascii="Calibri" w:hAnsi="Calibri" w:cs="Calibri"/>
        </w:rPr>
        <w:t>локаль</w:t>
      </w:r>
      <w:proofErr w:type="spellEnd"/>
      <w:r>
        <w:rPr>
          <w:rFonts w:ascii="Calibri" w:hAnsi="Calibri" w:cs="Calibri"/>
        </w:rPr>
        <w:t xml:space="preserve"> и хранит её в сессии/</w:t>
      </w:r>
      <w:proofErr w:type="spellStart"/>
      <w:r>
        <w:rPr>
          <w:rFonts w:ascii="Calibri" w:hAnsi="Calibri" w:cs="Calibri"/>
        </w:rPr>
        <w:t>куки</w:t>
      </w:r>
      <w:proofErr w:type="spellEnd"/>
      <w:r>
        <w:rPr>
          <w:rFonts w:ascii="Calibri" w:hAnsi="Calibri" w:cs="Calibri"/>
        </w:rPr>
        <w:t>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C. Из профиля пользователя (</w:t>
      </w:r>
      <w:proofErr w:type="spellStart"/>
      <w:r>
        <w:rPr>
          <w:rFonts w:ascii="Calibri" w:hAnsi="Calibri" w:cs="Calibri"/>
        </w:rPr>
        <w:t>profile-driven</w:t>
      </w:r>
      <w:proofErr w:type="spellEnd"/>
      <w:r>
        <w:rPr>
          <w:rFonts w:ascii="Calibri" w:hAnsi="Calibri" w:cs="Calibri"/>
        </w:rPr>
        <w:t>)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Кто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делает</w:t>
      </w:r>
      <w:r w:rsidRPr="004C1C4A">
        <w:rPr>
          <w:rFonts w:ascii="Calibri" w:hAnsi="Calibri" w:cs="Calibri"/>
          <w:lang w:val="en-US"/>
        </w:rPr>
        <w:t xml:space="preserve">: </w:t>
      </w:r>
      <w:proofErr w:type="spellStart"/>
      <w:r>
        <w:rPr>
          <w:rFonts w:ascii="Calibri" w:hAnsi="Calibri" w:cs="Calibri"/>
        </w:rPr>
        <w:t>кастомная</w:t>
      </w:r>
      <w:proofErr w:type="spellEnd"/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реализация</w:t>
      </w:r>
      <w:r w:rsidRPr="004C1C4A">
        <w:rPr>
          <w:rFonts w:ascii="Calibri" w:hAnsi="Calibri" w:cs="Calibri"/>
          <w:lang w:val="en-US"/>
        </w:rPr>
        <w:t xml:space="preserve"> LocaleResolver/LocaleContextResolver </w:t>
      </w:r>
      <w:r>
        <w:rPr>
          <w:rFonts w:ascii="Calibri" w:hAnsi="Calibri" w:cs="Calibri"/>
        </w:rPr>
        <w:t>или</w:t>
      </w:r>
      <w:r w:rsidRPr="004C1C4A">
        <w:rPr>
          <w:rFonts w:ascii="Calibri" w:hAnsi="Calibri" w:cs="Calibri"/>
          <w:lang w:val="en-US"/>
        </w:rPr>
        <w:t xml:space="preserve"> HandlerInterceptor.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Как работает: язык хранится в БД/профиле; на каждом запросе достаёте </w:t>
      </w:r>
      <w:proofErr w:type="spellStart"/>
      <w:r>
        <w:rPr>
          <w:rFonts w:ascii="Calibri" w:hAnsi="Calibri" w:cs="Calibri"/>
        </w:rPr>
        <w:t>preferredLocale</w:t>
      </w:r>
      <w:proofErr w:type="spellEnd"/>
      <w:r>
        <w:rPr>
          <w:rFonts w:ascii="Calibri" w:hAnsi="Calibri" w:cs="Calibri"/>
        </w:rPr>
        <w:t xml:space="preserve"> пользователя.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D. Из </w:t>
      </w:r>
      <w:proofErr w:type="spellStart"/>
      <w:r>
        <w:rPr>
          <w:rFonts w:ascii="Calibri" w:hAnsi="Calibri" w:cs="Calibri"/>
        </w:rPr>
        <w:t>токена</w:t>
      </w:r>
      <w:proofErr w:type="spellEnd"/>
      <w:r>
        <w:rPr>
          <w:rFonts w:ascii="Calibri" w:hAnsi="Calibri" w:cs="Calibri"/>
        </w:rPr>
        <w:t xml:space="preserve"> (JWT/OIDC </w:t>
      </w:r>
      <w:proofErr w:type="spellStart"/>
      <w:r>
        <w:rPr>
          <w:rFonts w:ascii="Calibri" w:hAnsi="Calibri" w:cs="Calibri"/>
        </w:rPr>
        <w:t>claims</w:t>
      </w:r>
      <w:proofErr w:type="spellEnd"/>
      <w:r>
        <w:rPr>
          <w:rFonts w:ascii="Calibri" w:hAnsi="Calibri" w:cs="Calibri"/>
        </w:rPr>
        <w:t>)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Кто делает: </w:t>
      </w:r>
      <w:proofErr w:type="spellStart"/>
      <w:r>
        <w:rPr>
          <w:rFonts w:ascii="Calibri" w:hAnsi="Calibri" w:cs="Calibri"/>
        </w:rPr>
        <w:t>кастомный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LocaleResolver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HandlerInterceptor</w:t>
      </w:r>
      <w:proofErr w:type="spellEnd"/>
      <w:r>
        <w:rPr>
          <w:rFonts w:ascii="Calibri" w:hAnsi="Calibri" w:cs="Calibri"/>
        </w:rPr>
        <w:t>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Как работает: читаете </w:t>
      </w:r>
      <w:proofErr w:type="spellStart"/>
      <w:r>
        <w:rPr>
          <w:rFonts w:ascii="Calibri" w:hAnsi="Calibri" w:cs="Calibri"/>
        </w:rPr>
        <w:t>claim</w:t>
      </w:r>
      <w:proofErr w:type="spellEnd"/>
      <w:r>
        <w:rPr>
          <w:rFonts w:ascii="Calibri" w:hAnsi="Calibri" w:cs="Calibri"/>
        </w:rPr>
        <w:t xml:space="preserve"> типа </w:t>
      </w:r>
      <w:proofErr w:type="spellStart"/>
      <w:r>
        <w:rPr>
          <w:rFonts w:ascii="Calibri" w:hAnsi="Calibri" w:cs="Calibri"/>
        </w:rPr>
        <w:t>locale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lang</w:t>
      </w:r>
      <w:proofErr w:type="spellEnd"/>
      <w:r>
        <w:rPr>
          <w:rFonts w:ascii="Calibri" w:hAnsi="Calibri" w:cs="Calibri"/>
        </w:rPr>
        <w:t xml:space="preserve"> из </w:t>
      </w:r>
      <w:proofErr w:type="spellStart"/>
      <w:r>
        <w:rPr>
          <w:rFonts w:ascii="Calibri" w:hAnsi="Calibri" w:cs="Calibri"/>
        </w:rPr>
        <w:t>Jwt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OidcUser</w:t>
      </w:r>
      <w:proofErr w:type="spellEnd"/>
      <w:r>
        <w:rPr>
          <w:rFonts w:ascii="Calibri" w:hAnsi="Calibri" w:cs="Calibri"/>
        </w:rPr>
        <w:t xml:space="preserve"> и назначаете </w:t>
      </w:r>
      <w:proofErr w:type="spellStart"/>
      <w:r>
        <w:rPr>
          <w:rFonts w:ascii="Calibri" w:hAnsi="Calibri" w:cs="Calibri"/>
        </w:rPr>
        <w:t>локаль</w:t>
      </w:r>
      <w:proofErr w:type="spellEnd"/>
      <w:r>
        <w:rPr>
          <w:rFonts w:ascii="Calibri" w:hAnsi="Calibri" w:cs="Calibri"/>
        </w:rPr>
        <w:t>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E. </w:t>
      </w:r>
      <w:r>
        <w:rPr>
          <w:rFonts w:ascii="Calibri" w:hAnsi="Calibri" w:cs="Calibri"/>
        </w:rPr>
        <w:t>Из</w:t>
      </w:r>
      <w:r w:rsidRPr="004C1C4A">
        <w:rPr>
          <w:rFonts w:ascii="Calibri" w:hAnsi="Calibri" w:cs="Calibri"/>
          <w:lang w:val="en-US"/>
        </w:rPr>
        <w:t xml:space="preserve"> URL (path-based, SEO-friendly)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Кто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делает</w:t>
      </w:r>
      <w:r w:rsidRPr="004C1C4A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свой</w:t>
      </w:r>
      <w:r w:rsidRPr="004C1C4A">
        <w:rPr>
          <w:rFonts w:ascii="Calibri" w:hAnsi="Calibri" w:cs="Calibri"/>
          <w:lang w:val="en-US"/>
        </w:rPr>
        <w:t xml:space="preserve"> HandlerInterceptor </w:t>
      </w:r>
      <w:r>
        <w:rPr>
          <w:rFonts w:ascii="Calibri" w:hAnsi="Calibri" w:cs="Calibri"/>
        </w:rPr>
        <w:t>или</w:t>
      </w:r>
      <w:r w:rsidRPr="004C1C4A">
        <w:rPr>
          <w:rFonts w:ascii="Calibri" w:hAnsi="Calibri" w:cs="Calibri"/>
          <w:lang w:val="en-US"/>
        </w:rPr>
        <w:t xml:space="preserve"> OncePerRequestFilter, </w:t>
      </w:r>
      <w:r>
        <w:rPr>
          <w:rFonts w:ascii="Calibri" w:hAnsi="Calibri" w:cs="Calibri"/>
        </w:rPr>
        <w:t>который</w:t>
      </w:r>
      <w:r w:rsidRPr="004C1C4A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парсит</w:t>
      </w:r>
      <w:proofErr w:type="spellEnd"/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первый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сегмент</w:t>
      </w:r>
      <w:r w:rsidRPr="004C1C4A">
        <w:rPr>
          <w:rFonts w:ascii="Calibri" w:hAnsi="Calibri" w:cs="Calibri"/>
          <w:lang w:val="en-US"/>
        </w:rPr>
        <w:t xml:space="preserve"> (/ru/...) </w:t>
      </w:r>
      <w:r>
        <w:rPr>
          <w:rFonts w:ascii="Calibri" w:hAnsi="Calibri" w:cs="Calibri"/>
        </w:rPr>
        <w:t>и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ставит</w:t>
      </w:r>
      <w:r w:rsidRPr="004C1C4A">
        <w:rPr>
          <w:rFonts w:ascii="Calibri" w:hAnsi="Calibri" w:cs="Calibri"/>
          <w:lang w:val="en-US"/>
        </w:rPr>
        <w:t xml:space="preserve"> LocaleContextHolder.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Откуда брать тексты (источники сообщений)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4C1C4A">
        <w:rPr>
          <w:rFonts w:ascii="Calibri" w:hAnsi="Calibri" w:cs="Calibri"/>
          <w:lang w:val="en-US"/>
        </w:rPr>
        <w:t xml:space="preserve">A. </w:t>
      </w:r>
      <w:r>
        <w:rPr>
          <w:rFonts w:ascii="Calibri" w:hAnsi="Calibri" w:cs="Calibri"/>
        </w:rPr>
        <w:t>Классические</w:t>
      </w:r>
      <w:r w:rsidRPr="004C1C4A">
        <w:rPr>
          <w:rFonts w:ascii="Calibri" w:hAnsi="Calibri" w:cs="Calibri"/>
          <w:lang w:val="en-US"/>
        </w:rPr>
        <w:t xml:space="preserve"> .properties</w:t>
      </w:r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Кто</w:t>
      </w:r>
      <w:r w:rsidRPr="004C1C4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делает</w:t>
      </w:r>
      <w:r w:rsidRPr="004C1C4A">
        <w:rPr>
          <w:rFonts w:ascii="Calibri" w:hAnsi="Calibri" w:cs="Calibri"/>
          <w:lang w:val="en-US"/>
        </w:rPr>
        <w:t xml:space="preserve">: </w:t>
      </w:r>
      <w:proofErr w:type="gramStart"/>
      <w:r w:rsidRPr="004C1C4A">
        <w:rPr>
          <w:rFonts w:ascii="Calibri" w:hAnsi="Calibri" w:cs="Calibri"/>
          <w:lang w:val="en-US"/>
        </w:rPr>
        <w:t xml:space="preserve">MessageSource (ResourceBundleMessageSource </w:t>
      </w:r>
      <w:r>
        <w:rPr>
          <w:rFonts w:ascii="Calibri" w:hAnsi="Calibri" w:cs="Calibri"/>
        </w:rPr>
        <w:t>или</w:t>
      </w:r>
      <w:r w:rsidRPr="004C1C4A">
        <w:rPr>
          <w:rFonts w:ascii="Calibri" w:hAnsi="Calibri" w:cs="Calibri"/>
          <w:lang w:val="en-US"/>
        </w:rPr>
        <w:t xml:space="preserve"> ReloadableResourceBundleMessageSource).</w:t>
      </w:r>
      <w:proofErr w:type="gramEnd"/>
    </w:p>
    <w:p w:rsidR="004C1C4A" w:rsidRP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B. База данных / внешние хранилища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Кто делает: </w:t>
      </w:r>
      <w:proofErr w:type="spellStart"/>
      <w:r>
        <w:rPr>
          <w:rFonts w:ascii="Calibri" w:hAnsi="Calibri" w:cs="Calibri"/>
        </w:rPr>
        <w:t>кастомная</w:t>
      </w:r>
      <w:proofErr w:type="spellEnd"/>
      <w:r>
        <w:rPr>
          <w:rFonts w:ascii="Calibri" w:hAnsi="Calibri" w:cs="Calibri"/>
        </w:rPr>
        <w:t xml:space="preserve"> реализация </w:t>
      </w:r>
      <w:proofErr w:type="spellStart"/>
      <w:r>
        <w:rPr>
          <w:rFonts w:ascii="Calibri" w:hAnsi="Calibri" w:cs="Calibri"/>
        </w:rPr>
        <w:t>MessageSource</w:t>
      </w:r>
      <w:proofErr w:type="spellEnd"/>
      <w:r>
        <w:rPr>
          <w:rFonts w:ascii="Calibri" w:hAnsi="Calibri" w:cs="Calibri"/>
        </w:rPr>
        <w:t xml:space="preserve"> или </w:t>
      </w:r>
      <w:r w:rsidRPr="004C1C4A">
        <w:rPr>
          <w:rFonts w:ascii="Calibri" w:hAnsi="Calibri" w:cs="Calibri"/>
        </w:rPr>
        <w:t>«</w:t>
      </w:r>
      <w:r>
        <w:rPr>
          <w:rFonts w:ascii="Calibri" w:hAnsi="Calibri" w:cs="Calibri"/>
        </w:rPr>
        <w:t>композит</w:t>
      </w:r>
      <w:r w:rsidRPr="004C1C4A">
        <w:rPr>
          <w:rFonts w:ascii="Calibri" w:hAnsi="Calibri" w:cs="Calibri"/>
        </w:rPr>
        <w:t>» (</w:t>
      </w:r>
      <w:proofErr w:type="spellStart"/>
      <w:r>
        <w:rPr>
          <w:rFonts w:ascii="Calibri" w:hAnsi="Calibri" w:cs="Calibri"/>
          <w:lang w:val="en-US"/>
        </w:rPr>
        <w:t>DelegatingMessageSource</w:t>
      </w:r>
      <w:proofErr w:type="spellEnd"/>
      <w:r w:rsidRPr="004C1C4A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поверх нескольких источников.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C. Перекрытие по арендаторам (</w:t>
      </w:r>
      <w:proofErr w:type="spellStart"/>
      <w:r>
        <w:rPr>
          <w:rFonts w:ascii="Calibri" w:hAnsi="Calibri" w:cs="Calibri"/>
        </w:rPr>
        <w:t>multi-tenant</w:t>
      </w:r>
      <w:proofErr w:type="spellEnd"/>
      <w:r>
        <w:rPr>
          <w:rFonts w:ascii="Calibri" w:hAnsi="Calibri" w:cs="Calibri"/>
        </w:rPr>
        <w:t>)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Кто делает: </w:t>
      </w:r>
      <w:r w:rsidRPr="004C1C4A">
        <w:rPr>
          <w:rFonts w:ascii="Calibri" w:hAnsi="Calibri" w:cs="Calibri"/>
        </w:rPr>
        <w:t>«</w:t>
      </w:r>
      <w:proofErr w:type="spellStart"/>
      <w:r>
        <w:rPr>
          <w:rFonts w:ascii="Calibri" w:hAnsi="Calibri" w:cs="Calibri"/>
        </w:rPr>
        <w:t>тенант-</w:t>
      </w:r>
      <w:proofErr w:type="gramStart"/>
      <w:r>
        <w:rPr>
          <w:rFonts w:ascii="Calibri" w:hAnsi="Calibri" w:cs="Calibri"/>
        </w:rPr>
        <w:t>aware</w:t>
      </w:r>
      <w:proofErr w:type="spellEnd"/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MessageSource</w:t>
      </w:r>
      <w:proofErr w:type="spellEnd"/>
      <w:r w:rsidRPr="004C1C4A">
        <w:rPr>
          <w:rFonts w:ascii="Calibri" w:hAnsi="Calibri" w:cs="Calibri"/>
        </w:rPr>
        <w:t>» (</w:t>
      </w:r>
      <w:r>
        <w:rPr>
          <w:rFonts w:ascii="Calibri" w:hAnsi="Calibri" w:cs="Calibri"/>
        </w:rPr>
        <w:t xml:space="preserve">решает базу имён/каталог по </w:t>
      </w:r>
      <w:proofErr w:type="spellStart"/>
      <w:r>
        <w:rPr>
          <w:rFonts w:ascii="Calibri" w:hAnsi="Calibri" w:cs="Calibri"/>
        </w:rPr>
        <w:t>tenantId</w:t>
      </w:r>
      <w:proofErr w:type="spellEnd"/>
      <w:r>
        <w:rPr>
          <w:rFonts w:ascii="Calibri" w:hAnsi="Calibri" w:cs="Calibri"/>
        </w:rPr>
        <w:t xml:space="preserve">), либо </w:t>
      </w:r>
      <w:proofErr w:type="spellStart"/>
      <w:r>
        <w:rPr>
          <w:rFonts w:ascii="Calibri" w:hAnsi="Calibri" w:cs="Calibri"/>
        </w:rPr>
        <w:t>DelegatingMessageSource</w:t>
      </w:r>
      <w:proofErr w:type="spellEnd"/>
      <w:r>
        <w:rPr>
          <w:rFonts w:ascii="Calibri" w:hAnsi="Calibri" w:cs="Calibri"/>
        </w:rPr>
        <w:t xml:space="preserve"> с выбором источника.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proofErr w:type="spellStart"/>
      <w:r>
        <w:rPr>
          <w:rFonts w:ascii="Calibri" w:hAnsi="Calibri" w:cs="Calibri"/>
        </w:rPr>
        <w:t>Плюрализация</w:t>
      </w:r>
      <w:proofErr w:type="spellEnd"/>
      <w:r>
        <w:rPr>
          <w:rFonts w:ascii="Calibri" w:hAnsi="Calibri" w:cs="Calibri"/>
        </w:rPr>
        <w:t xml:space="preserve"> и форматирование</w:t>
      </w: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4C1C4A" w:rsidRDefault="004C1C4A" w:rsidP="004C1C4A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FC6912" w:rsidRDefault="00FC6912">
      <w:bookmarkStart w:id="0" w:name="_GoBack"/>
      <w:bookmarkEnd w:id="0"/>
    </w:p>
    <w:sectPr w:rsidR="00FC6912" w:rsidSect="000D709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7709FF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C4A"/>
    <w:rsid w:val="004C1C4A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C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C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1</cp:revision>
  <dcterms:created xsi:type="dcterms:W3CDTF">2025-11-05T08:31:00Z</dcterms:created>
  <dcterms:modified xsi:type="dcterms:W3CDTF">2025-11-05T08:32:00Z</dcterms:modified>
</cp:coreProperties>
</file>