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D5482CC" w14:textId="77777777" w:rsidR="00374541" w:rsidRPr="00680C24" w:rsidRDefault="00000000" w:rsidP="00C50B97">
      <w:pPr>
        <w:jc w:val="center"/>
        <w:rPr>
          <w:rFonts w:cs="Times New Roman"/>
          <w:sz w:val="28"/>
          <w:szCs w:val="28"/>
          <w:lang w:val="ru-RU"/>
        </w:rPr>
      </w:pPr>
      <w:r w:rsidRPr="00680C24">
        <w:rPr>
          <w:rFonts w:cs="Times New Roman"/>
          <w:b/>
          <w:sz w:val="28"/>
          <w:szCs w:val="28"/>
          <w:lang w:val="ru-RU"/>
        </w:rPr>
        <w:t>РУКОВОДСТВО ОПЕРАТОРА</w:t>
      </w:r>
    </w:p>
    <w:p w14:paraId="271B96C8" w14:textId="12DBB16E" w:rsidR="00374541" w:rsidRPr="00680C24" w:rsidRDefault="00000000" w:rsidP="00C50B97">
      <w:pPr>
        <w:jc w:val="center"/>
        <w:rPr>
          <w:rFonts w:cs="Times New Roman"/>
          <w:sz w:val="28"/>
          <w:szCs w:val="28"/>
          <w:lang w:val="ru-RU"/>
        </w:rPr>
      </w:pPr>
      <w:r w:rsidRPr="00680C24">
        <w:rPr>
          <w:rFonts w:cs="Times New Roman"/>
          <w:b/>
          <w:sz w:val="28"/>
          <w:szCs w:val="28"/>
          <w:lang w:val="ru-RU"/>
        </w:rPr>
        <w:t xml:space="preserve">Стенд тестирования и калибровки модулей </w:t>
      </w:r>
      <w:r w:rsidRPr="00680C24">
        <w:rPr>
          <w:rFonts w:cs="Times New Roman"/>
          <w:b/>
          <w:sz w:val="28"/>
          <w:szCs w:val="28"/>
        </w:rPr>
        <w:t>AIM</w:t>
      </w:r>
    </w:p>
    <w:p w14:paraId="687444BB" w14:textId="77777777" w:rsidR="00374541" w:rsidRPr="00680C24" w:rsidRDefault="00000000" w:rsidP="00C50B97">
      <w:pPr>
        <w:pStyle w:val="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80C24">
        <w:rPr>
          <w:rFonts w:ascii="Times New Roman" w:hAnsi="Times New Roman" w:cs="Times New Roman"/>
          <w:color w:val="000000" w:themeColor="text1"/>
          <w:lang w:val="ru-RU"/>
        </w:rPr>
        <w:t>1. Назначение</w:t>
      </w:r>
    </w:p>
    <w:p w14:paraId="4F7D9E1D" w14:textId="77777777" w:rsidR="00374541" w:rsidRPr="00680C24" w:rsidRDefault="00000000" w:rsidP="00C50B97">
      <w:pPr>
        <w:jc w:val="both"/>
        <w:rPr>
          <w:rFonts w:cs="Times New Roman"/>
          <w:sz w:val="28"/>
          <w:szCs w:val="28"/>
          <w:lang w:val="ru-RU"/>
        </w:rPr>
      </w:pPr>
      <w:r w:rsidRPr="00680C24">
        <w:rPr>
          <w:rFonts w:cs="Times New Roman"/>
          <w:sz w:val="28"/>
          <w:szCs w:val="28"/>
          <w:lang w:val="ru-RU"/>
        </w:rPr>
        <w:t xml:space="preserve">Стенд предназначен для автоматизированного тестирования и калибровки модулей аналогового ввода семейства </w:t>
      </w:r>
      <w:r w:rsidRPr="00680C24">
        <w:rPr>
          <w:rFonts w:cs="Times New Roman"/>
          <w:sz w:val="28"/>
          <w:szCs w:val="28"/>
        </w:rPr>
        <w:t>AIM</w:t>
      </w:r>
      <w:r w:rsidRPr="00680C24">
        <w:rPr>
          <w:rFonts w:cs="Times New Roman"/>
          <w:sz w:val="28"/>
          <w:szCs w:val="28"/>
          <w:lang w:val="ru-RU"/>
        </w:rPr>
        <w:t xml:space="preserve">. Программное обеспечение обеспечивает идентификацию установленного модуля, чтение и проверку информации из </w:t>
      </w:r>
      <w:r w:rsidRPr="00680C24">
        <w:rPr>
          <w:rFonts w:cs="Times New Roman"/>
          <w:sz w:val="28"/>
          <w:szCs w:val="28"/>
        </w:rPr>
        <w:t>EEPROM</w:t>
      </w:r>
      <w:r w:rsidRPr="00680C24">
        <w:rPr>
          <w:rFonts w:cs="Times New Roman"/>
          <w:sz w:val="28"/>
          <w:szCs w:val="28"/>
          <w:lang w:val="ru-RU"/>
        </w:rPr>
        <w:t>, контроль калибровочных коэффициентов, функциональное тестирование и выполнение калибровки.</w:t>
      </w:r>
    </w:p>
    <w:p w14:paraId="212792C2" w14:textId="77777777" w:rsidR="00374541" w:rsidRPr="00680C24" w:rsidRDefault="00000000" w:rsidP="00C50B97">
      <w:pPr>
        <w:jc w:val="both"/>
        <w:rPr>
          <w:rFonts w:cs="Times New Roman"/>
          <w:sz w:val="28"/>
          <w:szCs w:val="28"/>
          <w:lang w:val="ru-RU"/>
        </w:rPr>
      </w:pPr>
      <w:r w:rsidRPr="00680C24">
        <w:rPr>
          <w:rFonts w:cs="Times New Roman"/>
          <w:sz w:val="28"/>
          <w:szCs w:val="28"/>
          <w:lang w:val="ru-RU"/>
        </w:rPr>
        <w:t>Работа оператора выполняется через консольный интерфейс. На каждом этапе программа выводит на экран инструкции, текущие действия и результаты проверок.</w:t>
      </w:r>
    </w:p>
    <w:p w14:paraId="0635D640" w14:textId="77777777" w:rsidR="00374541" w:rsidRPr="00680C24" w:rsidRDefault="00000000" w:rsidP="00C50B97">
      <w:pPr>
        <w:pStyle w:val="1"/>
        <w:jc w:val="both"/>
        <w:rPr>
          <w:rFonts w:ascii="Times New Roman" w:hAnsi="Times New Roman" w:cs="Times New Roman"/>
          <w:color w:val="000000" w:themeColor="text1"/>
        </w:rPr>
      </w:pPr>
      <w:r w:rsidRPr="00680C24">
        <w:rPr>
          <w:rFonts w:ascii="Times New Roman" w:hAnsi="Times New Roman" w:cs="Times New Roman"/>
          <w:color w:val="000000" w:themeColor="text1"/>
        </w:rPr>
        <w:t>2. Состав стенда</w:t>
      </w:r>
    </w:p>
    <w:p w14:paraId="5A690A73" w14:textId="432BD7F2" w:rsidR="00374541" w:rsidRPr="00680C24" w:rsidRDefault="00000000" w:rsidP="00C50B97">
      <w:pPr>
        <w:pStyle w:val="a0"/>
        <w:tabs>
          <w:tab w:val="clear" w:pos="360"/>
          <w:tab w:val="num" w:pos="709"/>
        </w:tabs>
        <w:ind w:left="0" w:firstLine="851"/>
        <w:jc w:val="both"/>
        <w:rPr>
          <w:rFonts w:cs="Times New Roman"/>
          <w:sz w:val="28"/>
          <w:szCs w:val="28"/>
          <w:lang w:val="ru-RU"/>
        </w:rPr>
      </w:pPr>
      <w:r w:rsidRPr="00680C24">
        <w:rPr>
          <w:rFonts w:cs="Times New Roman"/>
          <w:sz w:val="28"/>
          <w:szCs w:val="28"/>
          <w:lang w:val="ru-RU"/>
        </w:rPr>
        <w:t xml:space="preserve">блок </w:t>
      </w:r>
      <w:r w:rsidRPr="00680C24">
        <w:rPr>
          <w:rFonts w:cs="Times New Roman"/>
          <w:sz w:val="28"/>
          <w:szCs w:val="28"/>
        </w:rPr>
        <w:t>CTD</w:t>
      </w:r>
      <w:r w:rsidRPr="00680C24">
        <w:rPr>
          <w:rFonts w:cs="Times New Roman"/>
          <w:sz w:val="28"/>
          <w:szCs w:val="28"/>
          <w:lang w:val="ru-RU"/>
        </w:rPr>
        <w:t>-1620</w:t>
      </w:r>
      <w:r w:rsidR="001E3767" w:rsidRPr="00680C24">
        <w:rPr>
          <w:rFonts w:cs="Times New Roman"/>
          <w:sz w:val="28"/>
          <w:szCs w:val="28"/>
          <w:lang w:val="ru-RU"/>
        </w:rPr>
        <w:t xml:space="preserve">, </w:t>
      </w:r>
    </w:p>
    <w:p w14:paraId="479BF6A2" w14:textId="722E4C50" w:rsidR="001E3767" w:rsidRPr="00680C24" w:rsidRDefault="001E3767" w:rsidP="00C50B97">
      <w:pPr>
        <w:pStyle w:val="a0"/>
        <w:tabs>
          <w:tab w:val="clear" w:pos="360"/>
          <w:tab w:val="num" w:pos="709"/>
        </w:tabs>
        <w:ind w:left="0" w:firstLine="851"/>
        <w:jc w:val="both"/>
        <w:rPr>
          <w:rFonts w:cs="Times New Roman"/>
          <w:sz w:val="28"/>
          <w:szCs w:val="28"/>
          <w:lang w:val="ru-RU"/>
        </w:rPr>
      </w:pPr>
      <w:r w:rsidRPr="00680C24">
        <w:rPr>
          <w:rFonts w:cs="Times New Roman"/>
          <w:sz w:val="28"/>
          <w:szCs w:val="28"/>
          <w:lang w:val="ru-RU"/>
        </w:rPr>
        <w:t xml:space="preserve">модуль </w:t>
      </w:r>
      <w:r w:rsidRPr="00680C24">
        <w:rPr>
          <w:rFonts w:cs="Times New Roman"/>
          <w:sz w:val="28"/>
          <w:szCs w:val="28"/>
        </w:rPr>
        <w:t>AIM-XXX,</w:t>
      </w:r>
    </w:p>
    <w:p w14:paraId="0AC2B645" w14:textId="1435E210" w:rsidR="00374541" w:rsidRPr="00680C24" w:rsidRDefault="00000000" w:rsidP="00C50B97">
      <w:pPr>
        <w:pStyle w:val="a0"/>
        <w:tabs>
          <w:tab w:val="clear" w:pos="360"/>
          <w:tab w:val="num" w:pos="709"/>
        </w:tabs>
        <w:ind w:left="0" w:firstLine="851"/>
        <w:jc w:val="both"/>
        <w:rPr>
          <w:rFonts w:cs="Times New Roman"/>
          <w:sz w:val="28"/>
          <w:szCs w:val="28"/>
        </w:rPr>
      </w:pPr>
      <w:proofErr w:type="spellStart"/>
      <w:r w:rsidRPr="00680C24">
        <w:rPr>
          <w:rFonts w:cs="Times New Roman"/>
          <w:sz w:val="28"/>
          <w:szCs w:val="28"/>
        </w:rPr>
        <w:t>цифровой</w:t>
      </w:r>
      <w:proofErr w:type="spellEnd"/>
      <w:r w:rsidRPr="00680C24">
        <w:rPr>
          <w:rFonts w:cs="Times New Roman"/>
          <w:sz w:val="28"/>
          <w:szCs w:val="28"/>
        </w:rPr>
        <w:t xml:space="preserve"> </w:t>
      </w:r>
      <w:proofErr w:type="spellStart"/>
      <w:r w:rsidRPr="00680C24">
        <w:rPr>
          <w:rFonts w:cs="Times New Roman"/>
          <w:sz w:val="28"/>
          <w:szCs w:val="28"/>
        </w:rPr>
        <w:t>мультиметр</w:t>
      </w:r>
      <w:proofErr w:type="spellEnd"/>
      <w:r w:rsidR="001E3767" w:rsidRPr="00680C24">
        <w:rPr>
          <w:rFonts w:cs="Times New Roman"/>
          <w:sz w:val="28"/>
          <w:szCs w:val="28"/>
        </w:rPr>
        <w:t>,</w:t>
      </w:r>
    </w:p>
    <w:p w14:paraId="6AD73C65" w14:textId="34B4AFD8" w:rsidR="00374541" w:rsidRPr="00680C24" w:rsidRDefault="00000000" w:rsidP="00C50B97">
      <w:pPr>
        <w:pStyle w:val="a0"/>
        <w:tabs>
          <w:tab w:val="clear" w:pos="360"/>
          <w:tab w:val="num" w:pos="709"/>
        </w:tabs>
        <w:ind w:left="0" w:firstLine="851"/>
        <w:jc w:val="both"/>
        <w:rPr>
          <w:rFonts w:cs="Times New Roman"/>
          <w:sz w:val="28"/>
          <w:szCs w:val="28"/>
        </w:rPr>
      </w:pPr>
      <w:proofErr w:type="spellStart"/>
      <w:r w:rsidRPr="00680C24">
        <w:rPr>
          <w:rFonts w:cs="Times New Roman"/>
          <w:sz w:val="28"/>
          <w:szCs w:val="28"/>
        </w:rPr>
        <w:t>генератор</w:t>
      </w:r>
      <w:proofErr w:type="spellEnd"/>
      <w:r w:rsidRPr="00680C24">
        <w:rPr>
          <w:rFonts w:cs="Times New Roman"/>
          <w:sz w:val="28"/>
          <w:szCs w:val="28"/>
        </w:rPr>
        <w:t xml:space="preserve"> </w:t>
      </w:r>
      <w:proofErr w:type="spellStart"/>
      <w:r w:rsidRPr="00680C24">
        <w:rPr>
          <w:rFonts w:cs="Times New Roman"/>
          <w:sz w:val="28"/>
          <w:szCs w:val="28"/>
        </w:rPr>
        <w:t>сигналов</w:t>
      </w:r>
      <w:proofErr w:type="spellEnd"/>
      <w:r w:rsidR="001E3767" w:rsidRPr="00680C24">
        <w:rPr>
          <w:rFonts w:cs="Times New Roman"/>
          <w:sz w:val="28"/>
          <w:szCs w:val="28"/>
        </w:rPr>
        <w:t>,</w:t>
      </w:r>
    </w:p>
    <w:p w14:paraId="37A088E2" w14:textId="5CDE4BFC" w:rsidR="001E3767" w:rsidRPr="00680C24" w:rsidRDefault="001E3767" w:rsidP="00C50B97">
      <w:pPr>
        <w:pStyle w:val="a0"/>
        <w:tabs>
          <w:tab w:val="clear" w:pos="360"/>
          <w:tab w:val="num" w:pos="709"/>
        </w:tabs>
        <w:ind w:left="0" w:firstLine="851"/>
        <w:jc w:val="both"/>
        <w:rPr>
          <w:rFonts w:cs="Times New Roman"/>
          <w:sz w:val="28"/>
          <w:szCs w:val="28"/>
        </w:rPr>
      </w:pPr>
      <w:r w:rsidRPr="00680C24">
        <w:rPr>
          <w:rFonts w:cs="Times New Roman"/>
          <w:sz w:val="28"/>
          <w:szCs w:val="28"/>
          <w:lang w:val="ru-RU"/>
        </w:rPr>
        <w:t>блок питания 24</w:t>
      </w:r>
      <w:r w:rsidRPr="00680C24">
        <w:rPr>
          <w:rFonts w:cs="Times New Roman"/>
          <w:sz w:val="28"/>
          <w:szCs w:val="28"/>
        </w:rPr>
        <w:t xml:space="preserve"> </w:t>
      </w:r>
      <w:r w:rsidRPr="00680C24">
        <w:rPr>
          <w:rFonts w:cs="Times New Roman"/>
          <w:sz w:val="28"/>
          <w:szCs w:val="28"/>
          <w:lang w:val="ru-RU"/>
        </w:rPr>
        <w:t>вольта 3 ампера,</w:t>
      </w:r>
    </w:p>
    <w:p w14:paraId="5E34EBE5" w14:textId="09C97D28" w:rsidR="00374541" w:rsidRPr="00680C24" w:rsidRDefault="00000000" w:rsidP="00C50B97">
      <w:pPr>
        <w:pStyle w:val="a0"/>
        <w:tabs>
          <w:tab w:val="clear" w:pos="360"/>
          <w:tab w:val="num" w:pos="709"/>
        </w:tabs>
        <w:ind w:left="0" w:firstLine="851"/>
        <w:jc w:val="both"/>
        <w:rPr>
          <w:rFonts w:cs="Times New Roman"/>
          <w:sz w:val="28"/>
          <w:szCs w:val="28"/>
          <w:lang w:val="ru-RU"/>
        </w:rPr>
      </w:pPr>
      <w:r w:rsidRPr="00680C24">
        <w:rPr>
          <w:rFonts w:cs="Times New Roman"/>
          <w:sz w:val="28"/>
          <w:szCs w:val="28"/>
          <w:lang w:val="ru-RU"/>
        </w:rPr>
        <w:t>персональный компьютер с установленным программным обеспечением стенда</w:t>
      </w:r>
      <w:r w:rsidR="001E3767" w:rsidRPr="00680C24">
        <w:rPr>
          <w:rFonts w:cs="Times New Roman"/>
          <w:sz w:val="28"/>
          <w:szCs w:val="28"/>
          <w:lang w:val="ru-RU"/>
        </w:rPr>
        <w:t>,</w:t>
      </w:r>
    </w:p>
    <w:p w14:paraId="2F4A9E1D" w14:textId="07F0AABA" w:rsidR="00374541" w:rsidRPr="00680C24" w:rsidRDefault="00C50B97" w:rsidP="00C50B97">
      <w:pPr>
        <w:pStyle w:val="a0"/>
        <w:tabs>
          <w:tab w:val="clear" w:pos="360"/>
          <w:tab w:val="num" w:pos="709"/>
        </w:tabs>
        <w:ind w:left="0" w:firstLine="851"/>
        <w:jc w:val="both"/>
        <w:rPr>
          <w:rFonts w:cs="Times New Roman"/>
          <w:sz w:val="28"/>
          <w:szCs w:val="28"/>
          <w:lang w:val="ru-RU"/>
        </w:rPr>
      </w:pPr>
      <w:r w:rsidRPr="00680C24">
        <w:rPr>
          <w:rFonts w:cs="Times New Roman"/>
          <w:sz w:val="28"/>
          <w:szCs w:val="28"/>
          <w:lang w:val="ru-RU"/>
        </w:rPr>
        <w:t xml:space="preserve">соединительные кабели </w:t>
      </w:r>
      <w:r w:rsidR="001E3767" w:rsidRPr="00680C24">
        <w:rPr>
          <w:rFonts w:cs="Times New Roman"/>
          <w:sz w:val="28"/>
          <w:szCs w:val="28"/>
          <w:lang w:val="ru-RU"/>
        </w:rPr>
        <w:t>для буферных выходов (</w:t>
      </w:r>
      <w:r w:rsidR="001E3767" w:rsidRPr="00680C24">
        <w:rPr>
          <w:rFonts w:cs="Times New Roman"/>
          <w:sz w:val="28"/>
          <w:szCs w:val="28"/>
        </w:rPr>
        <w:t>AUX</w:t>
      </w:r>
      <w:r w:rsidR="001E3767" w:rsidRPr="00680C24">
        <w:rPr>
          <w:rFonts w:cs="Times New Roman"/>
          <w:sz w:val="28"/>
          <w:szCs w:val="28"/>
          <w:lang w:val="ru-RU"/>
        </w:rPr>
        <w:t>),</w:t>
      </w:r>
    </w:p>
    <w:p w14:paraId="5CA083EB" w14:textId="1FD5250A" w:rsidR="00374541" w:rsidRPr="00680C24" w:rsidRDefault="001E3767" w:rsidP="00C50B97">
      <w:pPr>
        <w:pStyle w:val="a0"/>
        <w:tabs>
          <w:tab w:val="clear" w:pos="360"/>
          <w:tab w:val="num" w:pos="709"/>
        </w:tabs>
        <w:ind w:left="0" w:firstLine="851"/>
        <w:jc w:val="both"/>
        <w:rPr>
          <w:rFonts w:cs="Times New Roman"/>
          <w:sz w:val="28"/>
          <w:szCs w:val="28"/>
          <w:lang w:val="ru-RU"/>
        </w:rPr>
      </w:pPr>
      <w:r w:rsidRPr="00680C24">
        <w:rPr>
          <w:rFonts w:cs="Times New Roman"/>
          <w:sz w:val="28"/>
          <w:szCs w:val="28"/>
        </w:rPr>
        <w:t>USB</w:t>
      </w:r>
      <w:r w:rsidRPr="00680C24">
        <w:rPr>
          <w:rFonts w:cs="Times New Roman"/>
          <w:sz w:val="28"/>
          <w:szCs w:val="28"/>
          <w:lang w:val="ru-RU"/>
        </w:rPr>
        <w:t xml:space="preserve"> камера для считывание маркировки.</w:t>
      </w:r>
    </w:p>
    <w:p w14:paraId="102E575F" w14:textId="77777777" w:rsidR="00C50B97" w:rsidRPr="00680C24" w:rsidRDefault="00000000" w:rsidP="00C50B97">
      <w:pPr>
        <w:pStyle w:val="1"/>
        <w:rPr>
          <w:rFonts w:ascii="Times New Roman" w:hAnsi="Times New Roman" w:cs="Times New Roman"/>
          <w:color w:val="000000" w:themeColor="text1"/>
          <w:lang w:val="ru-RU"/>
        </w:rPr>
      </w:pPr>
      <w:r w:rsidRPr="00680C24">
        <w:rPr>
          <w:rFonts w:ascii="Times New Roman" w:hAnsi="Times New Roman" w:cs="Times New Roman"/>
          <w:color w:val="000000" w:themeColor="text1"/>
        </w:rPr>
        <w:t xml:space="preserve">3. </w:t>
      </w:r>
      <w:proofErr w:type="spellStart"/>
      <w:r w:rsidRPr="00680C24">
        <w:rPr>
          <w:rFonts w:ascii="Times New Roman" w:hAnsi="Times New Roman" w:cs="Times New Roman"/>
          <w:color w:val="000000" w:themeColor="text1"/>
        </w:rPr>
        <w:t>Подготовка</w:t>
      </w:r>
      <w:proofErr w:type="spellEnd"/>
      <w:r w:rsidRPr="00680C24">
        <w:rPr>
          <w:rFonts w:ascii="Times New Roman" w:hAnsi="Times New Roman" w:cs="Times New Roman"/>
          <w:color w:val="000000" w:themeColor="text1"/>
        </w:rPr>
        <w:t xml:space="preserve"> к </w:t>
      </w:r>
      <w:proofErr w:type="spellStart"/>
      <w:r w:rsidRPr="00680C24">
        <w:rPr>
          <w:rFonts w:ascii="Times New Roman" w:hAnsi="Times New Roman" w:cs="Times New Roman"/>
          <w:color w:val="000000" w:themeColor="text1"/>
        </w:rPr>
        <w:t>работе</w:t>
      </w:r>
      <w:proofErr w:type="spellEnd"/>
    </w:p>
    <w:p w14:paraId="109A68B1" w14:textId="77777777" w:rsidR="00680C24" w:rsidRPr="00680C24" w:rsidRDefault="00680C24" w:rsidP="00680C24">
      <w:pPr>
        <w:rPr>
          <w:rFonts w:cs="Times New Roman"/>
          <w:sz w:val="28"/>
          <w:szCs w:val="28"/>
          <w:lang w:val="ru-RU"/>
        </w:rPr>
      </w:pPr>
    </w:p>
    <w:p w14:paraId="16F4241A" w14:textId="613486E2" w:rsidR="00374541" w:rsidRPr="00680C24" w:rsidRDefault="00000000" w:rsidP="00C50B97">
      <w:pPr>
        <w:pStyle w:val="a"/>
        <w:tabs>
          <w:tab w:val="clear" w:pos="360"/>
          <w:tab w:val="num" w:pos="0"/>
        </w:tabs>
        <w:ind w:left="567" w:firstLine="142"/>
        <w:jc w:val="both"/>
        <w:rPr>
          <w:rFonts w:cs="Times New Roman"/>
          <w:sz w:val="28"/>
          <w:szCs w:val="28"/>
          <w:lang w:val="ru-RU"/>
        </w:rPr>
      </w:pPr>
      <w:r w:rsidRPr="00680C24">
        <w:rPr>
          <w:rFonts w:cs="Times New Roman"/>
          <w:sz w:val="28"/>
          <w:szCs w:val="28"/>
          <w:lang w:val="ru-RU"/>
        </w:rPr>
        <w:t>Убедиться, что оборудование стенда подключено в соответствии со схемой подключения</w:t>
      </w:r>
      <w:r w:rsidR="00680C24" w:rsidRPr="00680C24">
        <w:rPr>
          <w:rFonts w:cs="Times New Roman"/>
          <w:sz w:val="28"/>
          <w:szCs w:val="28"/>
          <w:lang w:val="ru-RU"/>
        </w:rPr>
        <w:t xml:space="preserve"> указанной на рисунке 1</w:t>
      </w:r>
      <w:r w:rsidRPr="00680C24">
        <w:rPr>
          <w:rFonts w:cs="Times New Roman"/>
          <w:sz w:val="28"/>
          <w:szCs w:val="28"/>
          <w:lang w:val="ru-RU"/>
        </w:rPr>
        <w:t>.</w:t>
      </w:r>
    </w:p>
    <w:p w14:paraId="2F19AE1F" w14:textId="01AA4512" w:rsidR="00374541" w:rsidRPr="00680C24" w:rsidRDefault="00000000" w:rsidP="00C50B97">
      <w:pPr>
        <w:pStyle w:val="a"/>
        <w:tabs>
          <w:tab w:val="clear" w:pos="360"/>
          <w:tab w:val="num" w:pos="0"/>
        </w:tabs>
        <w:ind w:left="567" w:firstLine="142"/>
        <w:jc w:val="both"/>
        <w:rPr>
          <w:rFonts w:cs="Times New Roman"/>
          <w:sz w:val="28"/>
          <w:szCs w:val="28"/>
          <w:lang w:val="ru-RU"/>
        </w:rPr>
      </w:pPr>
      <w:r w:rsidRPr="00680C24">
        <w:rPr>
          <w:rFonts w:cs="Times New Roman"/>
          <w:sz w:val="28"/>
          <w:szCs w:val="28"/>
          <w:lang w:val="ru-RU"/>
        </w:rPr>
        <w:t>Включить мультимет</w:t>
      </w:r>
      <w:r w:rsidR="001E3767" w:rsidRPr="00680C24">
        <w:rPr>
          <w:rFonts w:cs="Times New Roman"/>
          <w:sz w:val="28"/>
          <w:szCs w:val="28"/>
          <w:lang w:val="ru-RU"/>
        </w:rPr>
        <w:t>р</w:t>
      </w:r>
      <w:r w:rsidRPr="00680C24">
        <w:rPr>
          <w:rFonts w:cs="Times New Roman"/>
          <w:sz w:val="28"/>
          <w:szCs w:val="28"/>
          <w:lang w:val="ru-RU"/>
        </w:rPr>
        <w:t>, генератор и персональный компьютер.</w:t>
      </w:r>
    </w:p>
    <w:p w14:paraId="0739A957" w14:textId="77777777" w:rsidR="00374541" w:rsidRPr="00680C24" w:rsidRDefault="00000000" w:rsidP="00C50B97">
      <w:pPr>
        <w:pStyle w:val="a"/>
        <w:tabs>
          <w:tab w:val="clear" w:pos="360"/>
          <w:tab w:val="num" w:pos="0"/>
        </w:tabs>
        <w:ind w:left="567" w:firstLine="142"/>
        <w:jc w:val="both"/>
        <w:rPr>
          <w:rFonts w:cs="Times New Roman"/>
          <w:sz w:val="28"/>
          <w:szCs w:val="28"/>
          <w:lang w:val="ru-RU"/>
        </w:rPr>
      </w:pPr>
      <w:r w:rsidRPr="00680C24">
        <w:rPr>
          <w:rFonts w:cs="Times New Roman"/>
          <w:sz w:val="28"/>
          <w:szCs w:val="28"/>
          <w:lang w:val="ru-RU"/>
        </w:rPr>
        <w:t>Убедиться, что интерфейсные кабели подключены и оборудование доступно программе.</w:t>
      </w:r>
    </w:p>
    <w:p w14:paraId="612F5FB1" w14:textId="18A22FB3" w:rsidR="00D5651D" w:rsidRPr="00680C24" w:rsidRDefault="00D5651D" w:rsidP="00C50B97">
      <w:pPr>
        <w:pStyle w:val="a"/>
        <w:tabs>
          <w:tab w:val="clear" w:pos="360"/>
          <w:tab w:val="num" w:pos="0"/>
        </w:tabs>
        <w:ind w:left="567" w:firstLine="142"/>
        <w:jc w:val="both"/>
        <w:rPr>
          <w:rFonts w:cs="Times New Roman"/>
          <w:sz w:val="28"/>
          <w:szCs w:val="28"/>
          <w:lang w:val="ru-RU"/>
        </w:rPr>
      </w:pPr>
      <w:r w:rsidRPr="00680C24">
        <w:rPr>
          <w:rFonts w:cs="Times New Roman"/>
          <w:sz w:val="28"/>
          <w:szCs w:val="28"/>
          <w:lang w:val="ru-RU"/>
        </w:rPr>
        <w:t xml:space="preserve">Перейти в папку </w:t>
      </w:r>
      <w:r w:rsidRPr="00680C24">
        <w:rPr>
          <w:rFonts w:cs="Times New Roman"/>
          <w:sz w:val="28"/>
          <w:szCs w:val="28"/>
        </w:rPr>
        <w:t>AIM</w:t>
      </w:r>
      <w:r w:rsidRPr="00680C24">
        <w:rPr>
          <w:rFonts w:cs="Times New Roman"/>
          <w:sz w:val="28"/>
          <w:szCs w:val="28"/>
          <w:lang w:val="ru-RU"/>
        </w:rPr>
        <w:t xml:space="preserve"> на рабочем столе.</w:t>
      </w:r>
    </w:p>
    <w:p w14:paraId="3309421E" w14:textId="36D5F17F" w:rsidR="00C50B97" w:rsidRPr="00680C24" w:rsidRDefault="00C50B97" w:rsidP="00C50B97">
      <w:pPr>
        <w:pStyle w:val="a"/>
        <w:tabs>
          <w:tab w:val="clear" w:pos="360"/>
          <w:tab w:val="num" w:pos="0"/>
        </w:tabs>
        <w:ind w:left="567" w:firstLine="142"/>
        <w:jc w:val="both"/>
        <w:rPr>
          <w:rFonts w:cs="Times New Roman"/>
          <w:sz w:val="28"/>
          <w:szCs w:val="28"/>
          <w:lang w:val="ru-RU"/>
        </w:rPr>
      </w:pPr>
      <w:r w:rsidRPr="00680C24">
        <w:rPr>
          <w:rFonts w:cs="Times New Roman"/>
          <w:sz w:val="28"/>
          <w:szCs w:val="28"/>
          <w:lang w:val="ru-RU"/>
        </w:rPr>
        <w:lastRenderedPageBreak/>
        <w:t xml:space="preserve">Запустить программу стенда кликнув два раза на иконку с названием </w:t>
      </w:r>
      <w:r w:rsidRPr="00680C24">
        <w:rPr>
          <w:rFonts w:cs="Times New Roman"/>
          <w:sz w:val="28"/>
          <w:szCs w:val="28"/>
        </w:rPr>
        <w:t>start</w:t>
      </w:r>
      <w:r w:rsidRPr="00680C24">
        <w:rPr>
          <w:rFonts w:cs="Times New Roman"/>
          <w:sz w:val="28"/>
          <w:szCs w:val="28"/>
          <w:lang w:val="ru-RU"/>
        </w:rPr>
        <w:t>_</w:t>
      </w:r>
      <w:proofErr w:type="spellStart"/>
      <w:r w:rsidRPr="00680C24">
        <w:rPr>
          <w:rFonts w:cs="Times New Roman"/>
          <w:sz w:val="28"/>
          <w:szCs w:val="28"/>
        </w:rPr>
        <w:t>calib</w:t>
      </w:r>
      <w:proofErr w:type="spellEnd"/>
      <w:r w:rsidRPr="00680C24">
        <w:rPr>
          <w:rFonts w:cs="Times New Roman"/>
          <w:sz w:val="28"/>
          <w:szCs w:val="28"/>
          <w:lang w:val="ru-RU"/>
        </w:rPr>
        <w:t>.</w:t>
      </w:r>
      <w:r w:rsidRPr="00680C24">
        <w:rPr>
          <w:rFonts w:cs="Times New Roman"/>
          <w:sz w:val="28"/>
          <w:szCs w:val="28"/>
        </w:rPr>
        <w:t>bat</w:t>
      </w:r>
    </w:p>
    <w:p w14:paraId="27B21EFA" w14:textId="7B1B87B9" w:rsidR="001E3767" w:rsidRPr="00680C24" w:rsidRDefault="001E3767" w:rsidP="00C50B97">
      <w:pPr>
        <w:pStyle w:val="a"/>
        <w:tabs>
          <w:tab w:val="clear" w:pos="360"/>
          <w:tab w:val="num" w:pos="0"/>
        </w:tabs>
        <w:ind w:left="567" w:firstLine="142"/>
        <w:jc w:val="both"/>
        <w:rPr>
          <w:rFonts w:cs="Times New Roman"/>
          <w:sz w:val="28"/>
          <w:szCs w:val="28"/>
          <w:lang w:val="ru-RU"/>
        </w:rPr>
      </w:pPr>
      <w:r w:rsidRPr="00680C24">
        <w:rPr>
          <w:rFonts w:cs="Times New Roman"/>
          <w:sz w:val="28"/>
          <w:szCs w:val="28"/>
          <w:lang w:val="ru-RU"/>
        </w:rPr>
        <w:t xml:space="preserve">Просканировать модуль </w:t>
      </w:r>
      <w:r w:rsidRPr="00680C24">
        <w:rPr>
          <w:rFonts w:cs="Times New Roman"/>
          <w:sz w:val="28"/>
          <w:szCs w:val="28"/>
        </w:rPr>
        <w:t>AIM</w:t>
      </w:r>
      <w:r w:rsidRPr="00680C24">
        <w:rPr>
          <w:rFonts w:cs="Times New Roman"/>
          <w:sz w:val="28"/>
          <w:szCs w:val="28"/>
          <w:lang w:val="ru-RU"/>
        </w:rPr>
        <w:t>-</w:t>
      </w:r>
      <w:r w:rsidRPr="00680C24">
        <w:rPr>
          <w:rFonts w:cs="Times New Roman"/>
          <w:sz w:val="28"/>
          <w:szCs w:val="28"/>
        </w:rPr>
        <w:t>XXX</w:t>
      </w:r>
      <w:r w:rsidRPr="00680C24">
        <w:rPr>
          <w:rFonts w:cs="Times New Roman"/>
          <w:sz w:val="28"/>
          <w:szCs w:val="28"/>
          <w:lang w:val="ru-RU"/>
        </w:rPr>
        <w:t xml:space="preserve"> или вручную ввести данные в программу.</w:t>
      </w:r>
    </w:p>
    <w:p w14:paraId="7B308DCF" w14:textId="49EE96B2" w:rsidR="00D5651D" w:rsidRPr="00680C24" w:rsidRDefault="00D5651D" w:rsidP="00D5651D">
      <w:pPr>
        <w:pStyle w:val="a"/>
        <w:tabs>
          <w:tab w:val="clear" w:pos="360"/>
          <w:tab w:val="num" w:pos="0"/>
        </w:tabs>
        <w:ind w:left="567" w:firstLine="142"/>
        <w:jc w:val="both"/>
        <w:rPr>
          <w:rFonts w:cs="Times New Roman"/>
          <w:sz w:val="28"/>
          <w:szCs w:val="28"/>
          <w:lang w:val="ru-RU"/>
        </w:rPr>
      </w:pPr>
      <w:r w:rsidRPr="00680C24">
        <w:rPr>
          <w:rFonts w:cs="Times New Roman"/>
          <w:sz w:val="28"/>
          <w:szCs w:val="28"/>
          <w:lang w:val="ru-RU"/>
        </w:rPr>
        <w:t xml:space="preserve">Вставить модуль </w:t>
      </w:r>
      <w:r w:rsidRPr="00680C24">
        <w:rPr>
          <w:rFonts w:cs="Times New Roman"/>
          <w:sz w:val="28"/>
          <w:szCs w:val="28"/>
        </w:rPr>
        <w:t>AIM</w:t>
      </w:r>
      <w:r w:rsidRPr="00680C24">
        <w:rPr>
          <w:rFonts w:cs="Times New Roman"/>
          <w:sz w:val="28"/>
          <w:szCs w:val="28"/>
          <w:lang w:val="ru-RU"/>
        </w:rPr>
        <w:t xml:space="preserve"> в </w:t>
      </w:r>
      <w:r w:rsidRPr="00680C24">
        <w:rPr>
          <w:rFonts w:cs="Times New Roman"/>
          <w:sz w:val="28"/>
          <w:szCs w:val="28"/>
        </w:rPr>
        <w:t>CTD</w:t>
      </w:r>
      <w:r w:rsidRPr="00680C24">
        <w:rPr>
          <w:rFonts w:cs="Times New Roman"/>
          <w:sz w:val="28"/>
          <w:szCs w:val="28"/>
          <w:lang w:val="ru-RU"/>
        </w:rPr>
        <w:t>-1620.</w:t>
      </w:r>
    </w:p>
    <w:p w14:paraId="37DC8AF2" w14:textId="237D331F" w:rsidR="001E3767" w:rsidRPr="00680C24" w:rsidRDefault="001E3767" w:rsidP="00C50B97">
      <w:pPr>
        <w:pStyle w:val="a"/>
        <w:tabs>
          <w:tab w:val="clear" w:pos="360"/>
          <w:tab w:val="num" w:pos="0"/>
        </w:tabs>
        <w:ind w:left="567" w:firstLine="142"/>
        <w:jc w:val="both"/>
        <w:rPr>
          <w:rFonts w:cs="Times New Roman"/>
          <w:sz w:val="28"/>
          <w:szCs w:val="28"/>
          <w:lang w:val="ru-RU"/>
        </w:rPr>
      </w:pPr>
      <w:r w:rsidRPr="00680C24">
        <w:rPr>
          <w:rFonts w:cs="Times New Roman"/>
          <w:sz w:val="28"/>
          <w:szCs w:val="28"/>
          <w:lang w:val="ru-RU"/>
        </w:rPr>
        <w:t>Включить блок питания,</w:t>
      </w:r>
      <w:r w:rsidR="00D5651D" w:rsidRPr="00680C24">
        <w:rPr>
          <w:rFonts w:cs="Times New Roman"/>
          <w:sz w:val="28"/>
          <w:szCs w:val="28"/>
          <w:lang w:val="ru-RU"/>
        </w:rPr>
        <w:t xml:space="preserve"> подождать, пока не загорятся зеленые светодиоды на</w:t>
      </w:r>
      <w:r w:rsidRPr="00680C24">
        <w:rPr>
          <w:rFonts w:cs="Times New Roman"/>
          <w:sz w:val="28"/>
          <w:szCs w:val="28"/>
          <w:lang w:val="ru-RU"/>
        </w:rPr>
        <w:t xml:space="preserve"> </w:t>
      </w:r>
      <w:r w:rsidRPr="00680C24">
        <w:rPr>
          <w:rFonts w:cs="Times New Roman"/>
          <w:sz w:val="28"/>
          <w:szCs w:val="28"/>
        </w:rPr>
        <w:t>CTD</w:t>
      </w:r>
      <w:r w:rsidRPr="00680C24">
        <w:rPr>
          <w:rFonts w:cs="Times New Roman"/>
          <w:sz w:val="28"/>
          <w:szCs w:val="28"/>
          <w:lang w:val="ru-RU"/>
        </w:rPr>
        <w:t>-162</w:t>
      </w:r>
      <w:r w:rsidR="00D5651D" w:rsidRPr="00680C24">
        <w:rPr>
          <w:rFonts w:cs="Times New Roman"/>
          <w:sz w:val="28"/>
          <w:szCs w:val="28"/>
          <w:lang w:val="ru-RU"/>
        </w:rPr>
        <w:t>0</w:t>
      </w:r>
      <w:r w:rsidRPr="00680C24">
        <w:rPr>
          <w:rFonts w:cs="Times New Roman"/>
          <w:sz w:val="28"/>
          <w:szCs w:val="28"/>
          <w:lang w:val="ru-RU"/>
        </w:rPr>
        <w:t>.</w:t>
      </w:r>
    </w:p>
    <w:p w14:paraId="1C0EFF75" w14:textId="77777777" w:rsidR="00374541" w:rsidRPr="00680C24" w:rsidRDefault="00000000" w:rsidP="00C50B97">
      <w:pPr>
        <w:pStyle w:val="a"/>
        <w:tabs>
          <w:tab w:val="clear" w:pos="360"/>
          <w:tab w:val="num" w:pos="0"/>
        </w:tabs>
        <w:ind w:left="567" w:firstLine="142"/>
        <w:jc w:val="both"/>
        <w:rPr>
          <w:rFonts w:cs="Times New Roman"/>
          <w:sz w:val="28"/>
          <w:szCs w:val="28"/>
          <w:lang w:val="ru-RU"/>
        </w:rPr>
      </w:pPr>
      <w:r w:rsidRPr="00680C24">
        <w:rPr>
          <w:rFonts w:cs="Times New Roman"/>
          <w:sz w:val="28"/>
          <w:szCs w:val="28"/>
          <w:lang w:val="ru-RU"/>
        </w:rPr>
        <w:t>Не устанавливать и не извлекать модуль во время выполнения измерения или калибровки.</w:t>
      </w:r>
    </w:p>
    <w:p w14:paraId="5D2FE409" w14:textId="77777777" w:rsidR="00680C24" w:rsidRPr="00680C24" w:rsidRDefault="00680C24" w:rsidP="00680C24">
      <w:pPr>
        <w:pStyle w:val="1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r w:rsidRPr="00680C24">
        <w:rPr>
          <w:rFonts w:ascii="Times New Roman" w:hAnsi="Times New Roman" w:cs="Times New Roman"/>
          <w:noProof/>
        </w:rPr>
        <w:drawing>
          <wp:inline distT="0" distB="0" distL="0" distR="0" wp14:anchorId="2E6E7B30" wp14:editId="5F78AD3D">
            <wp:extent cx="4773783" cy="2611315"/>
            <wp:effectExtent l="0" t="0" r="1905" b="5080"/>
            <wp:docPr id="4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3783" cy="2611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09E90" w14:textId="41955A58" w:rsidR="00680C24" w:rsidRPr="00680C24" w:rsidRDefault="00680C24" w:rsidP="00680C24">
      <w:pPr>
        <w:jc w:val="center"/>
        <w:rPr>
          <w:rFonts w:cs="Times New Roman"/>
          <w:sz w:val="28"/>
          <w:szCs w:val="28"/>
          <w:lang w:val="ru-RU"/>
        </w:rPr>
      </w:pPr>
      <w:r w:rsidRPr="00680C24">
        <w:rPr>
          <w:rFonts w:cs="Times New Roman"/>
          <w:sz w:val="28"/>
          <w:szCs w:val="28"/>
          <w:lang w:val="ru-RU"/>
        </w:rPr>
        <w:t>Рисунок 1 – Подключение стенда для</w:t>
      </w:r>
      <w:r w:rsidRPr="00680C24">
        <w:rPr>
          <w:rFonts w:cs="Times New Roman"/>
          <w:sz w:val="28"/>
          <w:szCs w:val="28"/>
          <w:lang w:val="ru-RU"/>
        </w:rPr>
        <w:t xml:space="preserve"> прошивки, калибровки и тестирования</w:t>
      </w:r>
      <w:r w:rsidRPr="00680C24">
        <w:rPr>
          <w:rFonts w:cs="Times New Roman"/>
          <w:sz w:val="28"/>
          <w:szCs w:val="28"/>
          <w:lang w:val="ru-RU"/>
        </w:rPr>
        <w:t xml:space="preserve"> </w:t>
      </w:r>
      <w:r w:rsidRPr="00680C24">
        <w:rPr>
          <w:rFonts w:cs="Times New Roman"/>
          <w:sz w:val="28"/>
          <w:szCs w:val="28"/>
        </w:rPr>
        <w:t>AIM</w:t>
      </w:r>
    </w:p>
    <w:p w14:paraId="066AE547" w14:textId="77777777" w:rsidR="00374541" w:rsidRPr="00680C24" w:rsidRDefault="00000000" w:rsidP="00C50B97">
      <w:pPr>
        <w:pStyle w:val="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80C24">
        <w:rPr>
          <w:rFonts w:ascii="Times New Roman" w:hAnsi="Times New Roman" w:cs="Times New Roman"/>
          <w:color w:val="000000" w:themeColor="text1"/>
          <w:lang w:val="ru-RU"/>
        </w:rPr>
        <w:t xml:space="preserve">4. Начало работы с модулем </w:t>
      </w:r>
      <w:r w:rsidRPr="00680C24">
        <w:rPr>
          <w:rFonts w:ascii="Times New Roman" w:hAnsi="Times New Roman" w:cs="Times New Roman"/>
          <w:color w:val="000000" w:themeColor="text1"/>
        </w:rPr>
        <w:t>AIM</w:t>
      </w:r>
    </w:p>
    <w:p w14:paraId="4DEA89FE" w14:textId="77777777" w:rsidR="00374541" w:rsidRPr="00680C24" w:rsidRDefault="00000000" w:rsidP="00C50B97">
      <w:pPr>
        <w:pStyle w:val="2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4.1. Считывание маркировки</w:t>
      </w:r>
    </w:p>
    <w:p w14:paraId="39BCADC4" w14:textId="77777777" w:rsidR="00374541" w:rsidRPr="00680C24" w:rsidRDefault="00000000" w:rsidP="00C50B97">
      <w:pPr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После запуска программа выводит блок «Чтение данных с наклейки». Необходимо считать маркировку проверяемого модуля. При невозможности автоматического считывания выбрать ручной ввод и последовательно ввести </w:t>
      </w:r>
      <w:r w:rsidRPr="00680C24">
        <w:rPr>
          <w:rFonts w:cs="Times New Roman"/>
          <w:color w:val="000000" w:themeColor="text1"/>
          <w:sz w:val="28"/>
          <w:szCs w:val="28"/>
        </w:rPr>
        <w:t>NAME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, </w:t>
      </w:r>
      <w:r w:rsidRPr="00680C24">
        <w:rPr>
          <w:rFonts w:cs="Times New Roman"/>
          <w:color w:val="000000" w:themeColor="text1"/>
          <w:sz w:val="28"/>
          <w:szCs w:val="28"/>
        </w:rPr>
        <w:t>DNP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 и серийный номер </w:t>
      </w:r>
      <w:r w:rsidRPr="00680C24">
        <w:rPr>
          <w:rFonts w:cs="Times New Roman"/>
          <w:color w:val="000000" w:themeColor="text1"/>
          <w:sz w:val="28"/>
          <w:szCs w:val="28"/>
        </w:rPr>
        <w:t>SN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>.</w:t>
      </w:r>
    </w:p>
    <w:p w14:paraId="1662FF8A" w14:textId="77777777" w:rsidR="00374541" w:rsidRPr="00680C24" w:rsidRDefault="00000000" w:rsidP="00C50B97">
      <w:pPr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Перед продолжением необходимо проверить правильность введённых данных. Обозначение модуля должно соответствовать установленной плате.</w:t>
      </w:r>
    </w:p>
    <w:p w14:paraId="6EF2019C" w14:textId="77777777" w:rsidR="00374541" w:rsidRPr="00680C24" w:rsidRDefault="00000000" w:rsidP="00C50B97">
      <w:pPr>
        <w:pStyle w:val="2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4.2. Установка и подключение платы</w:t>
      </w:r>
    </w:p>
    <w:p w14:paraId="5534AB84" w14:textId="34605F0C" w:rsidR="00374541" w:rsidRPr="00680C24" w:rsidRDefault="00000000" w:rsidP="00C50B97">
      <w:pPr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После считывания маркировки программа предлагает установить плату и подключить </w:t>
      </w:r>
      <w:r w:rsidRPr="00680C24">
        <w:rPr>
          <w:rFonts w:cs="Times New Roman"/>
          <w:color w:val="000000" w:themeColor="text1"/>
          <w:sz w:val="28"/>
          <w:szCs w:val="28"/>
        </w:rPr>
        <w:t>AUX</w:t>
      </w:r>
      <w:r w:rsidR="006A0FBA"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 (провод для буферных выходов платы)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. Оператор должен выполнить указанные действия и только после этого нажать </w:t>
      </w:r>
      <w:r w:rsidRPr="00680C24">
        <w:rPr>
          <w:rFonts w:cs="Times New Roman"/>
          <w:color w:val="000000" w:themeColor="text1"/>
          <w:sz w:val="28"/>
          <w:szCs w:val="28"/>
        </w:rPr>
        <w:t>Enter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>.</w:t>
      </w:r>
    </w:p>
    <w:p w14:paraId="60A4CBBB" w14:textId="77777777" w:rsidR="00374541" w:rsidRPr="00680C24" w:rsidRDefault="00000000" w:rsidP="00C50B97">
      <w:pPr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После подтверждения программа устанавливает соединение с </w:t>
      </w:r>
      <w:r w:rsidRPr="00680C24">
        <w:rPr>
          <w:rFonts w:cs="Times New Roman"/>
          <w:color w:val="000000" w:themeColor="text1"/>
          <w:sz w:val="28"/>
          <w:szCs w:val="28"/>
        </w:rPr>
        <w:t>CTD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-1620 и переходит к чтению информации из </w:t>
      </w:r>
      <w:r w:rsidRPr="00680C24">
        <w:rPr>
          <w:rFonts w:cs="Times New Roman"/>
          <w:color w:val="000000" w:themeColor="text1"/>
          <w:sz w:val="28"/>
          <w:szCs w:val="28"/>
        </w:rPr>
        <w:t>EEPROM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>.</w:t>
      </w:r>
    </w:p>
    <w:p w14:paraId="2D28AA8A" w14:textId="77777777" w:rsidR="00374541" w:rsidRPr="00680C24" w:rsidRDefault="00000000" w:rsidP="00C50B97">
      <w:pPr>
        <w:pStyle w:val="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80C24">
        <w:rPr>
          <w:rFonts w:ascii="Times New Roman" w:hAnsi="Times New Roman" w:cs="Times New Roman"/>
          <w:color w:val="000000" w:themeColor="text1"/>
          <w:lang w:val="ru-RU"/>
        </w:rPr>
        <w:t>5. Проверка информации о модуле</w:t>
      </w:r>
    </w:p>
    <w:p w14:paraId="0C232F4D" w14:textId="77777777" w:rsidR="00374541" w:rsidRPr="00680C24" w:rsidRDefault="00000000" w:rsidP="00C50B97">
      <w:pPr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Программа считывает данные из </w:t>
      </w:r>
      <w:r w:rsidRPr="00680C24">
        <w:rPr>
          <w:rFonts w:cs="Times New Roman"/>
          <w:color w:val="000000" w:themeColor="text1"/>
          <w:sz w:val="28"/>
          <w:szCs w:val="28"/>
        </w:rPr>
        <w:t>EEPROM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 установленной платы и сравнивает их с данными, полученными с маркировки. При успешном совпадении работа продолжается автоматически.</w:t>
      </w:r>
    </w:p>
    <w:p w14:paraId="3CDA552B" w14:textId="77777777" w:rsidR="00374541" w:rsidRPr="00680C24" w:rsidRDefault="00000000" w:rsidP="00C50B97">
      <w:pPr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На первом запуске стенда для серии модулей загружается тестовая конфигурация и фиксируется аппаратная конфигурация. При последующей замене платы программа контролирует соответствие типа нового модуля типу, с которым была начата текущая серия работ.</w:t>
      </w:r>
    </w:p>
    <w:p w14:paraId="1F02354E" w14:textId="77777777" w:rsidR="00374541" w:rsidRPr="00680C24" w:rsidRDefault="00000000" w:rsidP="00C50B97">
      <w:pPr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После подготовки на экран выводятся основные характеристики: тип модуля, серийный номер, число каналов, тип входа, диапазон напряжения, </w:t>
      </w:r>
      <w:r w:rsidRPr="00680C24">
        <w:rPr>
          <w:rFonts w:cs="Times New Roman"/>
          <w:color w:val="000000" w:themeColor="text1"/>
          <w:sz w:val="28"/>
          <w:szCs w:val="28"/>
        </w:rPr>
        <w:t>DNP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 и дата.</w:t>
      </w:r>
    </w:p>
    <w:p w14:paraId="32C3AD48" w14:textId="77777777" w:rsidR="00374541" w:rsidRPr="00680C24" w:rsidRDefault="00000000" w:rsidP="00C50B97">
      <w:pPr>
        <w:pStyle w:val="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80C24">
        <w:rPr>
          <w:rFonts w:ascii="Times New Roman" w:hAnsi="Times New Roman" w:cs="Times New Roman"/>
          <w:color w:val="000000" w:themeColor="text1"/>
          <w:lang w:val="ru-RU"/>
        </w:rPr>
        <w:t>6. Проверка калибровочных коэффициентов</w:t>
      </w:r>
    </w:p>
    <w:p w14:paraId="17DB62A0" w14:textId="77777777" w:rsidR="00374541" w:rsidRPr="00680C24" w:rsidRDefault="00000000" w:rsidP="00C50B97">
      <w:pPr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После подготовки модуля программа считывает калибровочные коэффициенты из </w:t>
      </w:r>
      <w:r w:rsidRPr="00680C24">
        <w:rPr>
          <w:rFonts w:cs="Times New Roman"/>
          <w:color w:val="000000" w:themeColor="text1"/>
          <w:sz w:val="28"/>
          <w:szCs w:val="28"/>
        </w:rPr>
        <w:t>EEPROM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. Для каждого канала выводятся коэффициент </w:t>
      </w:r>
      <w:r w:rsidRPr="00680C24">
        <w:rPr>
          <w:rFonts w:cs="Times New Roman"/>
          <w:color w:val="000000" w:themeColor="text1"/>
          <w:sz w:val="28"/>
          <w:szCs w:val="28"/>
        </w:rPr>
        <w:t>Gain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, </w:t>
      </w:r>
      <w:r w:rsidRPr="00680C24">
        <w:rPr>
          <w:rFonts w:cs="Times New Roman"/>
          <w:color w:val="000000" w:themeColor="text1"/>
          <w:sz w:val="28"/>
          <w:szCs w:val="28"/>
        </w:rPr>
        <w:t>Offset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 и результат проверки.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374541" w:rsidRPr="00680C24" w14:paraId="385C9D35" w14:textId="77777777">
        <w:trPr>
          <w:jc w:val="center"/>
        </w:trPr>
        <w:tc>
          <w:tcPr>
            <w:tcW w:w="4986" w:type="dxa"/>
          </w:tcPr>
          <w:p w14:paraId="566341D5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Результат</w:t>
            </w:r>
            <w:proofErr w:type="spellEnd"/>
          </w:p>
        </w:tc>
        <w:tc>
          <w:tcPr>
            <w:tcW w:w="4986" w:type="dxa"/>
          </w:tcPr>
          <w:p w14:paraId="38E15A93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Действие оператора</w:t>
            </w:r>
          </w:p>
        </w:tc>
      </w:tr>
      <w:tr w:rsidR="00374541" w:rsidRPr="00680C24" w14:paraId="3DC436C8" w14:textId="77777777">
        <w:trPr>
          <w:jc w:val="center"/>
        </w:trPr>
        <w:tc>
          <w:tcPr>
            <w:tcW w:w="4986" w:type="dxa"/>
          </w:tcPr>
          <w:p w14:paraId="5407D1FE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OK / УСПЕШНО</w:t>
            </w:r>
          </w:p>
        </w:tc>
        <w:tc>
          <w:tcPr>
            <w:tcW w:w="4986" w:type="dxa"/>
          </w:tcPr>
          <w:p w14:paraId="4B0FF203" w14:textId="0F4D32FA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Калибровочные коэффициенты находятся в допустимых пределах. Можно перейти к меню работы.</w:t>
            </w:r>
            <w:r w:rsidR="006A0FBA"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 Для коэффициента </w:t>
            </w:r>
            <w:r w:rsidR="006A0FBA" w:rsidRPr="00680C24">
              <w:rPr>
                <w:rFonts w:cs="Times New Roman"/>
                <w:color w:val="000000" w:themeColor="text1"/>
                <w:sz w:val="28"/>
                <w:szCs w:val="28"/>
              </w:rPr>
              <w:t>Gain</w:t>
            </w:r>
            <w:r w:rsidR="006A0FBA"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 значение не должно быть более 1,1 или менее 0,9. </w:t>
            </w:r>
          </w:p>
        </w:tc>
      </w:tr>
      <w:tr w:rsidR="00374541" w:rsidRPr="00680C24" w14:paraId="3D7D9DD8" w14:textId="77777777">
        <w:trPr>
          <w:jc w:val="center"/>
        </w:trPr>
        <w:tc>
          <w:tcPr>
            <w:tcW w:w="4986" w:type="dxa"/>
          </w:tcPr>
          <w:p w14:paraId="2B765A65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FAILED / НЕУСПЕШНО</w:t>
            </w:r>
          </w:p>
        </w:tc>
        <w:tc>
          <w:tcPr>
            <w:tcW w:w="4986" w:type="dxa"/>
          </w:tcPr>
          <w:p w14:paraId="76768FF5" w14:textId="5D1DF01F" w:rsidR="00374541" w:rsidRPr="00680C24" w:rsidRDefault="006A0FBA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Сразу переходит к меню работы. При необходимости выполнить калибровку и тестирование.</w:t>
            </w:r>
          </w:p>
        </w:tc>
      </w:tr>
      <w:tr w:rsidR="00374541" w:rsidRPr="00680C24" w14:paraId="5C1A452D" w14:textId="77777777">
        <w:trPr>
          <w:jc w:val="center"/>
        </w:trPr>
        <w:tc>
          <w:tcPr>
            <w:tcW w:w="4986" w:type="dxa"/>
          </w:tcPr>
          <w:p w14:paraId="171D3A44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Калибровка</w:t>
            </w:r>
            <w:proofErr w:type="spellEnd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отсутствует</w:t>
            </w:r>
            <w:proofErr w:type="spellEnd"/>
          </w:p>
        </w:tc>
        <w:tc>
          <w:tcPr>
            <w:tcW w:w="4986" w:type="dxa"/>
          </w:tcPr>
          <w:p w14:paraId="57511187" w14:textId="762D7ECC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Программа выполняет предусмотренный алгоритм калибровки, после успешной калибровки </w:t>
            </w:r>
            <w:r w:rsidR="006A0FBA"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будет произведено </w:t>
            </w:r>
            <w:r w:rsidR="006A0FBA"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 xml:space="preserve">автоматическое </w:t>
            </w: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тестирование.</w:t>
            </w:r>
          </w:p>
        </w:tc>
      </w:tr>
    </w:tbl>
    <w:p w14:paraId="76DCC714" w14:textId="77777777" w:rsidR="00374541" w:rsidRPr="00680C24" w:rsidRDefault="00000000" w:rsidP="00C50B97">
      <w:pPr>
        <w:pStyle w:val="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80C24">
        <w:rPr>
          <w:rFonts w:ascii="Times New Roman" w:hAnsi="Times New Roman" w:cs="Times New Roman"/>
          <w:color w:val="000000" w:themeColor="text1"/>
          <w:lang w:val="ru-RU"/>
        </w:rPr>
        <w:lastRenderedPageBreak/>
        <w:t>7. Главное меню</w:t>
      </w:r>
    </w:p>
    <w:p w14:paraId="0ECE5483" w14:textId="77777777" w:rsidR="00374541" w:rsidRPr="00680C24" w:rsidRDefault="00000000" w:rsidP="00C50B97">
      <w:pPr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После подготовки модуля оператору доступны следующие действия: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374541" w:rsidRPr="00680C24" w14:paraId="7D326E50" w14:textId="77777777">
        <w:trPr>
          <w:jc w:val="center"/>
        </w:trPr>
        <w:tc>
          <w:tcPr>
            <w:tcW w:w="3324" w:type="dxa"/>
          </w:tcPr>
          <w:p w14:paraId="1C8CDE03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Пункт</w:t>
            </w:r>
            <w:proofErr w:type="spellEnd"/>
          </w:p>
        </w:tc>
        <w:tc>
          <w:tcPr>
            <w:tcW w:w="3324" w:type="dxa"/>
          </w:tcPr>
          <w:p w14:paraId="632DEA4F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Действие</w:t>
            </w:r>
          </w:p>
        </w:tc>
        <w:tc>
          <w:tcPr>
            <w:tcW w:w="3324" w:type="dxa"/>
          </w:tcPr>
          <w:p w14:paraId="7382D501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Назначение</w:t>
            </w:r>
          </w:p>
        </w:tc>
      </w:tr>
      <w:tr w:rsidR="00374541" w:rsidRPr="00680C24" w14:paraId="324B399E" w14:textId="77777777">
        <w:trPr>
          <w:jc w:val="center"/>
        </w:trPr>
        <w:tc>
          <w:tcPr>
            <w:tcW w:w="3324" w:type="dxa"/>
          </w:tcPr>
          <w:p w14:paraId="12BEE2EF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3324" w:type="dxa"/>
          </w:tcPr>
          <w:p w14:paraId="4014A5A5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Тест платы</w:t>
            </w:r>
          </w:p>
        </w:tc>
        <w:tc>
          <w:tcPr>
            <w:tcW w:w="3324" w:type="dxa"/>
          </w:tcPr>
          <w:p w14:paraId="732374F8" w14:textId="4A66596F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Запуск полного цикла функционального тестирования</w:t>
            </w:r>
            <w:r w:rsidR="006A0FBA"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,</w:t>
            </w: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 установленного </w:t>
            </w: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AIM</w:t>
            </w: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374541" w:rsidRPr="00680C24" w14:paraId="69B3ED2D" w14:textId="77777777">
        <w:trPr>
          <w:jc w:val="center"/>
        </w:trPr>
        <w:tc>
          <w:tcPr>
            <w:tcW w:w="3324" w:type="dxa"/>
          </w:tcPr>
          <w:p w14:paraId="0AEE2F0E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324" w:type="dxa"/>
          </w:tcPr>
          <w:p w14:paraId="6E8FD897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Калибровка платы</w:t>
            </w:r>
          </w:p>
        </w:tc>
        <w:tc>
          <w:tcPr>
            <w:tcW w:w="3324" w:type="dxa"/>
          </w:tcPr>
          <w:p w14:paraId="1F751504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Выполнение калибровки и запись новых коэффициентов.</w:t>
            </w:r>
          </w:p>
        </w:tc>
      </w:tr>
      <w:tr w:rsidR="00374541" w:rsidRPr="00680C24" w14:paraId="136BE651" w14:textId="77777777">
        <w:trPr>
          <w:jc w:val="center"/>
        </w:trPr>
        <w:tc>
          <w:tcPr>
            <w:tcW w:w="3324" w:type="dxa"/>
          </w:tcPr>
          <w:p w14:paraId="369ED66D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324" w:type="dxa"/>
          </w:tcPr>
          <w:p w14:paraId="0694EFD7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Сменить модуль</w:t>
            </w:r>
          </w:p>
        </w:tc>
        <w:tc>
          <w:tcPr>
            <w:tcW w:w="3324" w:type="dxa"/>
          </w:tcPr>
          <w:p w14:paraId="1AC1AF39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Завершение работы с текущей платой и переход к подготовке следующей.</w:t>
            </w:r>
          </w:p>
        </w:tc>
      </w:tr>
      <w:tr w:rsidR="00374541" w:rsidRPr="00680C24" w14:paraId="4F113D20" w14:textId="77777777">
        <w:trPr>
          <w:jc w:val="center"/>
        </w:trPr>
        <w:tc>
          <w:tcPr>
            <w:tcW w:w="3324" w:type="dxa"/>
          </w:tcPr>
          <w:p w14:paraId="2D6F6547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3324" w:type="dxa"/>
          </w:tcPr>
          <w:p w14:paraId="258D22F2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Выход</w:t>
            </w:r>
          </w:p>
        </w:tc>
        <w:tc>
          <w:tcPr>
            <w:tcW w:w="3324" w:type="dxa"/>
          </w:tcPr>
          <w:p w14:paraId="328262B3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Завершение работы программы.</w:t>
            </w:r>
          </w:p>
        </w:tc>
      </w:tr>
    </w:tbl>
    <w:p w14:paraId="6362D521" w14:textId="77777777" w:rsidR="00374541" w:rsidRPr="00680C24" w:rsidRDefault="00000000" w:rsidP="00C50B97">
      <w:pPr>
        <w:pStyle w:val="1"/>
        <w:jc w:val="both"/>
        <w:rPr>
          <w:rFonts w:ascii="Times New Roman" w:hAnsi="Times New Roman" w:cs="Times New Roman"/>
          <w:color w:val="000000" w:themeColor="text1"/>
        </w:rPr>
      </w:pPr>
      <w:r w:rsidRPr="00680C24">
        <w:rPr>
          <w:rFonts w:ascii="Times New Roman" w:hAnsi="Times New Roman" w:cs="Times New Roman"/>
          <w:color w:val="000000" w:themeColor="text1"/>
        </w:rPr>
        <w:t>8. Тестирование платы</w:t>
      </w:r>
    </w:p>
    <w:p w14:paraId="61975164" w14:textId="77777777" w:rsidR="00374541" w:rsidRPr="00680C24" w:rsidRDefault="00000000" w:rsidP="00C50B97">
      <w:pPr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Для запуска тестирования выбрать пункт «1. Тест платы». Во время теста оператор не должен изменять подключения стенда, извлекать модуль или отключать измерительные приборы.</w:t>
      </w:r>
    </w:p>
    <w:p w14:paraId="051A5395" w14:textId="3C428956" w:rsidR="00374541" w:rsidRPr="00680C24" w:rsidRDefault="00C50B97" w:rsidP="00C50B97">
      <w:pPr>
        <w:pStyle w:val="a0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проверка выходных линий питания,</w:t>
      </w:r>
    </w:p>
    <w:p w14:paraId="5E051DF8" w14:textId="07CE7343" w:rsidR="00374541" w:rsidRPr="00680C24" w:rsidRDefault="00000000" w:rsidP="00C50B97">
      <w:pPr>
        <w:pStyle w:val="a0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проверка измерения постоянного напряжения (</w:t>
      </w:r>
      <w:r w:rsidRPr="00680C24">
        <w:rPr>
          <w:rFonts w:cs="Times New Roman"/>
          <w:color w:val="000000" w:themeColor="text1"/>
          <w:sz w:val="28"/>
          <w:szCs w:val="28"/>
        </w:rPr>
        <w:t>DC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>)</w:t>
      </w:r>
      <w:r w:rsidR="00C50B97" w:rsidRPr="00680C24">
        <w:rPr>
          <w:rFonts w:cs="Times New Roman"/>
          <w:color w:val="000000" w:themeColor="text1"/>
          <w:sz w:val="28"/>
          <w:szCs w:val="28"/>
          <w:lang w:val="ru-RU"/>
        </w:rPr>
        <w:t>,</w:t>
      </w:r>
    </w:p>
    <w:p w14:paraId="055B9EB2" w14:textId="2E1139DB" w:rsidR="00374541" w:rsidRPr="00680C24" w:rsidRDefault="00000000" w:rsidP="00C50B97">
      <w:pPr>
        <w:pStyle w:val="a0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проверка измерения переменного напряжения (</w:t>
      </w:r>
      <w:r w:rsidRPr="00680C24">
        <w:rPr>
          <w:rFonts w:cs="Times New Roman"/>
          <w:color w:val="000000" w:themeColor="text1"/>
          <w:sz w:val="28"/>
          <w:szCs w:val="28"/>
        </w:rPr>
        <w:t>AC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>)</w:t>
      </w:r>
      <w:r w:rsidR="00C50B97" w:rsidRPr="00680C24">
        <w:rPr>
          <w:rFonts w:cs="Times New Roman"/>
          <w:color w:val="000000" w:themeColor="text1"/>
          <w:sz w:val="28"/>
          <w:szCs w:val="28"/>
          <w:lang w:val="ru-RU"/>
        </w:rPr>
        <w:t>,</w:t>
      </w:r>
    </w:p>
    <w:p w14:paraId="26E3BFD9" w14:textId="5496E3A7" w:rsidR="00374541" w:rsidRPr="00680C24" w:rsidRDefault="00000000" w:rsidP="00C50B97">
      <w:pPr>
        <w:pStyle w:val="a0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проверка буферных выходов </w:t>
      </w:r>
      <w:r w:rsidRPr="00680C24">
        <w:rPr>
          <w:rFonts w:cs="Times New Roman"/>
          <w:color w:val="000000" w:themeColor="text1"/>
          <w:sz w:val="28"/>
          <w:szCs w:val="28"/>
        </w:rPr>
        <w:t>AUX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 по постоянному напряжению</w:t>
      </w:r>
      <w:r w:rsidR="00C50B97"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 (</w:t>
      </w:r>
      <w:r w:rsidR="00C50B97" w:rsidRPr="00680C24">
        <w:rPr>
          <w:rFonts w:cs="Times New Roman"/>
          <w:color w:val="000000" w:themeColor="text1"/>
          <w:sz w:val="28"/>
          <w:szCs w:val="28"/>
        </w:rPr>
        <w:t>DC</w:t>
      </w:r>
      <w:r w:rsidR="00C50B97" w:rsidRPr="00680C24">
        <w:rPr>
          <w:rFonts w:cs="Times New Roman"/>
          <w:color w:val="000000" w:themeColor="text1"/>
          <w:sz w:val="28"/>
          <w:szCs w:val="28"/>
          <w:lang w:val="ru-RU"/>
        </w:rPr>
        <w:t>),</w:t>
      </w:r>
    </w:p>
    <w:p w14:paraId="0A43AF9E" w14:textId="7CE9429F" w:rsidR="00374541" w:rsidRPr="00680C24" w:rsidRDefault="00000000" w:rsidP="00C50B97">
      <w:pPr>
        <w:pStyle w:val="a0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проверка буферных выходов </w:t>
      </w:r>
      <w:r w:rsidRPr="00680C24">
        <w:rPr>
          <w:rFonts w:cs="Times New Roman"/>
          <w:color w:val="000000" w:themeColor="text1"/>
          <w:sz w:val="28"/>
          <w:szCs w:val="28"/>
        </w:rPr>
        <w:t>AUX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 по переменному напряжению</w:t>
      </w:r>
      <w:r w:rsidR="00C50B97"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 (</w:t>
      </w:r>
      <w:r w:rsidR="00C50B97" w:rsidRPr="00680C24">
        <w:rPr>
          <w:rFonts w:cs="Times New Roman"/>
          <w:color w:val="000000" w:themeColor="text1"/>
          <w:sz w:val="28"/>
          <w:szCs w:val="28"/>
        </w:rPr>
        <w:t>AC</w:t>
      </w:r>
      <w:r w:rsidR="00C50B97" w:rsidRPr="00680C24">
        <w:rPr>
          <w:rFonts w:cs="Times New Roman"/>
          <w:color w:val="000000" w:themeColor="text1"/>
          <w:sz w:val="28"/>
          <w:szCs w:val="28"/>
          <w:lang w:val="ru-RU"/>
        </w:rPr>
        <w:t>).</w:t>
      </w:r>
    </w:p>
    <w:p w14:paraId="61B4F452" w14:textId="77777777" w:rsidR="00374541" w:rsidRPr="00680C24" w:rsidRDefault="00000000" w:rsidP="00C50B97">
      <w:pPr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Результаты измерений выводятся по каналам. Значение </w:t>
      </w:r>
      <w:r w:rsidRPr="00680C24">
        <w:rPr>
          <w:rFonts w:cs="Times New Roman"/>
          <w:color w:val="000000" w:themeColor="text1"/>
          <w:sz w:val="28"/>
          <w:szCs w:val="28"/>
        </w:rPr>
        <w:t>OK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 означает прохождение соответствующей проверки, </w:t>
      </w:r>
      <w:r w:rsidRPr="00680C24">
        <w:rPr>
          <w:rFonts w:cs="Times New Roman"/>
          <w:color w:val="000000" w:themeColor="text1"/>
          <w:sz w:val="28"/>
          <w:szCs w:val="28"/>
        </w:rPr>
        <w:t>FAILED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 — выход результата за установленный допустимый предел. После тестирования формируется журнал результатов.</w:t>
      </w:r>
    </w:p>
    <w:p w14:paraId="760DE945" w14:textId="77777777" w:rsidR="00374541" w:rsidRPr="00680C24" w:rsidRDefault="00000000" w:rsidP="00C50B97">
      <w:pPr>
        <w:pStyle w:val="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80C24">
        <w:rPr>
          <w:rFonts w:ascii="Times New Roman" w:hAnsi="Times New Roman" w:cs="Times New Roman"/>
          <w:color w:val="000000" w:themeColor="text1"/>
          <w:lang w:val="ru-RU"/>
        </w:rPr>
        <w:t>9. Калибровка платы</w:t>
      </w:r>
    </w:p>
    <w:p w14:paraId="0EBAE319" w14:textId="77777777" w:rsidR="00374541" w:rsidRPr="00680C24" w:rsidRDefault="00000000" w:rsidP="00C50B97">
      <w:pPr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Для запуска калибровки выбрать пункт «2. Калибровка платы». Перед началом убедиться, что модуль и все измерительные цепи подключены правильно.</w:t>
      </w:r>
    </w:p>
    <w:p w14:paraId="32A6E045" w14:textId="05124B92" w:rsidR="00374541" w:rsidRPr="00680C24" w:rsidRDefault="00C50B97" w:rsidP="00C50B97">
      <w:pPr>
        <w:pStyle w:val="a"/>
        <w:numPr>
          <w:ilvl w:val="0"/>
          <w:numId w:val="11"/>
        </w:numPr>
        <w:tabs>
          <w:tab w:val="clear" w:pos="360"/>
          <w:tab w:val="num" w:pos="567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lastRenderedPageBreak/>
        <w:t>сброс текущих калибровочных коэффициентов,</w:t>
      </w:r>
    </w:p>
    <w:p w14:paraId="46F674A8" w14:textId="7DD4EDDC" w:rsidR="00374541" w:rsidRPr="00680C24" w:rsidRDefault="00000000" w:rsidP="00C50B97">
      <w:pPr>
        <w:pStyle w:val="a"/>
        <w:tabs>
          <w:tab w:val="clear" w:pos="360"/>
          <w:tab w:val="num" w:pos="567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измерение верхней точки калибровочного диапазона</w:t>
      </w:r>
      <w:r w:rsidR="00C50B97" w:rsidRPr="00680C24">
        <w:rPr>
          <w:rFonts w:cs="Times New Roman"/>
          <w:color w:val="000000" w:themeColor="text1"/>
          <w:sz w:val="28"/>
          <w:szCs w:val="28"/>
          <w:lang w:val="ru-RU"/>
        </w:rPr>
        <w:t>,</w:t>
      </w:r>
    </w:p>
    <w:p w14:paraId="77E636B5" w14:textId="20F7FC26" w:rsidR="00374541" w:rsidRPr="00680C24" w:rsidRDefault="00000000" w:rsidP="00C50B97">
      <w:pPr>
        <w:pStyle w:val="a"/>
        <w:tabs>
          <w:tab w:val="clear" w:pos="360"/>
          <w:tab w:val="num" w:pos="567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измерение нижней точки калибровочного диапазона</w:t>
      </w:r>
      <w:r w:rsidR="00C50B97" w:rsidRPr="00680C24">
        <w:rPr>
          <w:rFonts w:cs="Times New Roman"/>
          <w:color w:val="000000" w:themeColor="text1"/>
          <w:sz w:val="28"/>
          <w:szCs w:val="28"/>
          <w:lang w:val="ru-RU"/>
        </w:rPr>
        <w:t>,</w:t>
      </w:r>
    </w:p>
    <w:p w14:paraId="55CDAA40" w14:textId="2990514B" w:rsidR="00374541" w:rsidRPr="00680C24" w:rsidRDefault="00000000" w:rsidP="00C50B97">
      <w:pPr>
        <w:pStyle w:val="a"/>
        <w:tabs>
          <w:tab w:val="clear" w:pos="360"/>
          <w:tab w:val="num" w:pos="567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расчёт новых коэффициентов </w:t>
      </w:r>
      <w:r w:rsidRPr="00680C24">
        <w:rPr>
          <w:rFonts w:cs="Times New Roman"/>
          <w:color w:val="000000" w:themeColor="text1"/>
          <w:sz w:val="28"/>
          <w:szCs w:val="28"/>
        </w:rPr>
        <w:t>Gain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 и </w:t>
      </w:r>
      <w:r w:rsidRPr="00680C24">
        <w:rPr>
          <w:rFonts w:cs="Times New Roman"/>
          <w:color w:val="000000" w:themeColor="text1"/>
          <w:sz w:val="28"/>
          <w:szCs w:val="28"/>
        </w:rPr>
        <w:t>Offset</w:t>
      </w:r>
      <w:r w:rsidR="00C50B97" w:rsidRPr="00680C24">
        <w:rPr>
          <w:rFonts w:cs="Times New Roman"/>
          <w:color w:val="000000" w:themeColor="text1"/>
          <w:sz w:val="28"/>
          <w:szCs w:val="28"/>
          <w:lang w:val="ru-RU"/>
        </w:rPr>
        <w:t>,</w:t>
      </w:r>
    </w:p>
    <w:p w14:paraId="4E0933B0" w14:textId="77777777" w:rsidR="00374541" w:rsidRPr="00680C24" w:rsidRDefault="00000000" w:rsidP="00C50B97">
      <w:pPr>
        <w:pStyle w:val="a"/>
        <w:tabs>
          <w:tab w:val="clear" w:pos="360"/>
          <w:tab w:val="num" w:pos="567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запись рассчитанных коэффициентов в </w:t>
      </w:r>
      <w:r w:rsidRPr="00680C24">
        <w:rPr>
          <w:rFonts w:cs="Times New Roman"/>
          <w:color w:val="000000" w:themeColor="text1"/>
          <w:sz w:val="28"/>
          <w:szCs w:val="28"/>
        </w:rPr>
        <w:t>EEPROM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 платы.</w:t>
      </w:r>
    </w:p>
    <w:p w14:paraId="5210C9FE" w14:textId="77777777" w:rsidR="00374541" w:rsidRPr="00680C24" w:rsidRDefault="00000000" w:rsidP="00C50B97">
      <w:pPr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Во время калибровки запрещается изменять схему подключения. При появлении ошибки необходимо зафиксировать сообщение программы и не считать модуль откалиброванным до успешного завершения процедуры.</w:t>
      </w:r>
    </w:p>
    <w:p w14:paraId="6921F40E" w14:textId="77777777" w:rsidR="00374541" w:rsidRPr="00680C24" w:rsidRDefault="00000000" w:rsidP="00C50B97">
      <w:pPr>
        <w:pStyle w:val="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80C24">
        <w:rPr>
          <w:rFonts w:ascii="Times New Roman" w:hAnsi="Times New Roman" w:cs="Times New Roman"/>
          <w:color w:val="000000" w:themeColor="text1"/>
          <w:lang w:val="ru-RU"/>
        </w:rPr>
        <w:t>10. Замена модуля</w:t>
      </w:r>
    </w:p>
    <w:p w14:paraId="569CB4AC" w14:textId="77777777" w:rsidR="00374541" w:rsidRPr="00680C24" w:rsidRDefault="00000000" w:rsidP="00C50B97">
      <w:pPr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Для перехода к следующей плате выбрать пункт «3. Сменить модуль». После появления соответствующего сообщения извлечь текущую плату, установить следующую и выполнить инструкции программы по считыванию маркировки и подключению.</w:t>
      </w:r>
    </w:p>
    <w:p w14:paraId="54CC006D" w14:textId="77777777" w:rsidR="00374541" w:rsidRPr="00680C24" w:rsidRDefault="00000000" w:rsidP="00C50B97">
      <w:pPr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Если стенд используется для последовательной проверки однотипных изделий, устанавливаемый модуль должен соответствовать типу первого модуля текущей серии.</w:t>
      </w:r>
    </w:p>
    <w:p w14:paraId="31393C8D" w14:textId="77777777" w:rsidR="00374541" w:rsidRPr="00680C24" w:rsidRDefault="00000000" w:rsidP="00C50B97">
      <w:pPr>
        <w:pStyle w:val="1"/>
        <w:jc w:val="both"/>
        <w:rPr>
          <w:rFonts w:ascii="Times New Roman" w:hAnsi="Times New Roman" w:cs="Times New Roman"/>
          <w:color w:val="000000" w:themeColor="text1"/>
        </w:rPr>
      </w:pPr>
      <w:r w:rsidRPr="00680C24">
        <w:rPr>
          <w:rFonts w:ascii="Times New Roman" w:hAnsi="Times New Roman" w:cs="Times New Roman"/>
          <w:color w:val="000000" w:themeColor="text1"/>
        </w:rPr>
        <w:t>11. Завершение работы</w:t>
      </w:r>
    </w:p>
    <w:p w14:paraId="7BD4B6B9" w14:textId="020E57AE" w:rsidR="00374541" w:rsidRPr="00680C24" w:rsidRDefault="00000000" w:rsidP="00C50B97">
      <w:pPr>
        <w:pStyle w:val="a"/>
        <w:numPr>
          <w:ilvl w:val="0"/>
          <w:numId w:val="13"/>
        </w:numPr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Завершить выполняемый тест или калибровку.</w:t>
      </w:r>
    </w:p>
    <w:p w14:paraId="2A72DEAE" w14:textId="77777777" w:rsidR="00374541" w:rsidRPr="00680C24" w:rsidRDefault="00000000" w:rsidP="00C50B97">
      <w:pPr>
        <w:pStyle w:val="a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В главном меню выбрать пункт «4. </w:t>
      </w:r>
      <w:proofErr w:type="spellStart"/>
      <w:r w:rsidRPr="00680C24">
        <w:rPr>
          <w:rFonts w:cs="Times New Roman"/>
          <w:color w:val="000000" w:themeColor="text1"/>
          <w:sz w:val="28"/>
          <w:szCs w:val="28"/>
        </w:rPr>
        <w:t>Выход</w:t>
      </w:r>
      <w:proofErr w:type="spellEnd"/>
      <w:r w:rsidRPr="00680C24">
        <w:rPr>
          <w:rFonts w:cs="Times New Roman"/>
          <w:color w:val="000000" w:themeColor="text1"/>
          <w:sz w:val="28"/>
          <w:szCs w:val="28"/>
        </w:rPr>
        <w:t>».</w:t>
      </w:r>
    </w:p>
    <w:p w14:paraId="13D57C46" w14:textId="77777777" w:rsidR="00374541" w:rsidRPr="00680C24" w:rsidRDefault="00000000" w:rsidP="00C50B97">
      <w:pPr>
        <w:pStyle w:val="a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Дождаться сообщения о завершении работы со стендом.</w:t>
      </w:r>
    </w:p>
    <w:p w14:paraId="000D52B7" w14:textId="77777777" w:rsidR="00374541" w:rsidRPr="00680C24" w:rsidRDefault="00000000" w:rsidP="00C50B97">
      <w:pPr>
        <w:pStyle w:val="a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После завершения программы при необходимости отключить оборудование в установленном порядке.</w:t>
      </w:r>
    </w:p>
    <w:p w14:paraId="1A2ADC52" w14:textId="77777777" w:rsidR="00374541" w:rsidRPr="00680C24" w:rsidRDefault="00000000" w:rsidP="00C50B97">
      <w:pPr>
        <w:pStyle w:val="1"/>
        <w:jc w:val="both"/>
        <w:rPr>
          <w:rFonts w:ascii="Times New Roman" w:hAnsi="Times New Roman" w:cs="Times New Roman"/>
          <w:color w:val="000000" w:themeColor="text1"/>
        </w:rPr>
      </w:pPr>
      <w:r w:rsidRPr="00680C24">
        <w:rPr>
          <w:rFonts w:ascii="Times New Roman" w:hAnsi="Times New Roman" w:cs="Times New Roman"/>
          <w:color w:val="000000" w:themeColor="text1"/>
        </w:rPr>
        <w:t>12. Действия при ошибках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374541" w:rsidRPr="00680C24" w14:paraId="5A8510E4" w14:textId="77777777">
        <w:trPr>
          <w:jc w:val="center"/>
        </w:trPr>
        <w:tc>
          <w:tcPr>
            <w:tcW w:w="4986" w:type="dxa"/>
          </w:tcPr>
          <w:p w14:paraId="79530536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Ситуация</w:t>
            </w:r>
          </w:p>
        </w:tc>
        <w:tc>
          <w:tcPr>
            <w:tcW w:w="4986" w:type="dxa"/>
          </w:tcPr>
          <w:p w14:paraId="00FBE4CC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Действия оператора</w:t>
            </w:r>
          </w:p>
        </w:tc>
      </w:tr>
      <w:tr w:rsidR="00374541" w:rsidRPr="00680C24" w14:paraId="38896039" w14:textId="77777777">
        <w:trPr>
          <w:jc w:val="center"/>
        </w:trPr>
        <w:tc>
          <w:tcPr>
            <w:tcW w:w="4986" w:type="dxa"/>
          </w:tcPr>
          <w:p w14:paraId="3DE5F02B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Не считывается маркировка</w:t>
            </w:r>
          </w:p>
        </w:tc>
        <w:tc>
          <w:tcPr>
            <w:tcW w:w="4986" w:type="dxa"/>
          </w:tcPr>
          <w:p w14:paraId="393B71CC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Повторить сканирование. При необходимости использовать ручной ввод и внимательно проверить </w:t>
            </w: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NAME</w:t>
            </w: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DNP</w:t>
            </w: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SN</w:t>
            </w: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374541" w:rsidRPr="00680C24" w14:paraId="2B440D6F" w14:textId="77777777">
        <w:trPr>
          <w:jc w:val="center"/>
        </w:trPr>
        <w:tc>
          <w:tcPr>
            <w:tcW w:w="4986" w:type="dxa"/>
          </w:tcPr>
          <w:p w14:paraId="093D3EA1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Нет</w:t>
            </w:r>
            <w:proofErr w:type="spellEnd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связи</w:t>
            </w:r>
            <w:proofErr w:type="spellEnd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 xml:space="preserve"> с CTD-1620</w:t>
            </w:r>
          </w:p>
        </w:tc>
        <w:tc>
          <w:tcPr>
            <w:tcW w:w="4986" w:type="dxa"/>
          </w:tcPr>
          <w:p w14:paraId="0D986AC0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Проверить питание, сетевое подключение и кабели. После устранения причины перезапустить программу.</w:t>
            </w:r>
          </w:p>
        </w:tc>
      </w:tr>
      <w:tr w:rsidR="00374541" w:rsidRPr="00680C24" w14:paraId="35049502" w14:textId="77777777">
        <w:trPr>
          <w:jc w:val="center"/>
        </w:trPr>
        <w:tc>
          <w:tcPr>
            <w:tcW w:w="4986" w:type="dxa"/>
          </w:tcPr>
          <w:p w14:paraId="6CC43250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 xml:space="preserve">Ошибка связи с </w:t>
            </w: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Agilent</w:t>
            </w: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 или генератором</w:t>
            </w:r>
          </w:p>
        </w:tc>
        <w:tc>
          <w:tcPr>
            <w:tcW w:w="4986" w:type="dxa"/>
          </w:tcPr>
          <w:p w14:paraId="3DCB22D8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Проверить питание приборов, интерфейсные кабели и используемые </w:t>
            </w: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COM</w:t>
            </w: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-порты.</w:t>
            </w:r>
          </w:p>
        </w:tc>
      </w:tr>
      <w:tr w:rsidR="00374541" w:rsidRPr="00680C24" w14:paraId="336A1672" w14:textId="77777777">
        <w:trPr>
          <w:jc w:val="center"/>
        </w:trPr>
        <w:tc>
          <w:tcPr>
            <w:tcW w:w="4986" w:type="dxa"/>
          </w:tcPr>
          <w:p w14:paraId="0BD52DB8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Данные </w:t>
            </w: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EEPROM</w:t>
            </w: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 не соответствуют маркировке</w:t>
            </w:r>
          </w:p>
        </w:tc>
        <w:tc>
          <w:tcPr>
            <w:tcW w:w="4986" w:type="dxa"/>
          </w:tcPr>
          <w:p w14:paraId="0C47A3F8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Не продолжать автоматическую проверку без выяснения причины. Проверить, что установлена нужная плата и правильно считана маркировка.</w:t>
            </w:r>
          </w:p>
        </w:tc>
      </w:tr>
      <w:tr w:rsidR="00374541" w:rsidRPr="00680C24" w14:paraId="561B8785" w14:textId="77777777">
        <w:trPr>
          <w:jc w:val="center"/>
        </w:trPr>
        <w:tc>
          <w:tcPr>
            <w:tcW w:w="4986" w:type="dxa"/>
          </w:tcPr>
          <w:p w14:paraId="07EBD37B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 xml:space="preserve">FAILED </w:t>
            </w:r>
            <w:proofErr w:type="spellStart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при</w:t>
            </w:r>
            <w:proofErr w:type="spellEnd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измерении</w:t>
            </w:r>
            <w:proofErr w:type="spellEnd"/>
          </w:p>
        </w:tc>
        <w:tc>
          <w:tcPr>
            <w:tcW w:w="4986" w:type="dxa"/>
          </w:tcPr>
          <w:p w14:paraId="7D1CD4C5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Зафиксировать канал и вид проверки. Проверить подключение. При повторном результате передать изделие на диагностику.</w:t>
            </w:r>
          </w:p>
        </w:tc>
      </w:tr>
      <w:tr w:rsidR="00374541" w:rsidRPr="00680C24" w14:paraId="5D0CD841" w14:textId="77777777">
        <w:trPr>
          <w:jc w:val="center"/>
        </w:trPr>
        <w:tc>
          <w:tcPr>
            <w:tcW w:w="4986" w:type="dxa"/>
          </w:tcPr>
          <w:p w14:paraId="792AE031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Критическая</w:t>
            </w:r>
            <w:proofErr w:type="spellEnd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ошибка</w:t>
            </w:r>
            <w:proofErr w:type="spellEnd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программы</w:t>
            </w:r>
            <w:proofErr w:type="spellEnd"/>
          </w:p>
        </w:tc>
        <w:tc>
          <w:tcPr>
            <w:tcW w:w="4986" w:type="dxa"/>
          </w:tcPr>
          <w:p w14:paraId="7CE7A0B2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Зафиксировать полный текст ошибки, прекратить текущую операцию и перезапустить программу после устранения причины.</w:t>
            </w:r>
          </w:p>
        </w:tc>
      </w:tr>
      <w:tr w:rsidR="00374541" w:rsidRPr="00680C24" w14:paraId="4E0AB4A6" w14:textId="77777777">
        <w:trPr>
          <w:jc w:val="center"/>
        </w:trPr>
        <w:tc>
          <w:tcPr>
            <w:tcW w:w="4986" w:type="dxa"/>
          </w:tcPr>
          <w:p w14:paraId="50D11EBD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Не</w:t>
            </w:r>
            <w:proofErr w:type="spellEnd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воспроизводится</w:t>
            </w:r>
            <w:proofErr w:type="spellEnd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звуковое</w:t>
            </w:r>
            <w:proofErr w:type="spellEnd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80C24">
              <w:rPr>
                <w:rFonts w:cs="Times New Roman"/>
                <w:color w:val="000000" w:themeColor="text1"/>
                <w:sz w:val="28"/>
                <w:szCs w:val="28"/>
              </w:rPr>
              <w:t>сообщение</w:t>
            </w:r>
            <w:proofErr w:type="spellEnd"/>
          </w:p>
        </w:tc>
        <w:tc>
          <w:tcPr>
            <w:tcW w:w="4986" w:type="dxa"/>
          </w:tcPr>
          <w:p w14:paraId="01950C6F" w14:textId="77777777" w:rsidR="00374541" w:rsidRPr="00680C24" w:rsidRDefault="00000000" w:rsidP="00C50B97">
            <w:pPr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680C24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Ориентироваться на сообщения консоли. Отсутствие звука не должно использоваться как единственный признак результата операции.</w:t>
            </w:r>
          </w:p>
        </w:tc>
      </w:tr>
    </w:tbl>
    <w:p w14:paraId="0BC1123C" w14:textId="77777777" w:rsidR="00374541" w:rsidRPr="00680C24" w:rsidRDefault="00000000" w:rsidP="00C50B97">
      <w:pPr>
        <w:pStyle w:val="1"/>
        <w:jc w:val="both"/>
        <w:rPr>
          <w:rFonts w:ascii="Times New Roman" w:hAnsi="Times New Roman" w:cs="Times New Roman"/>
          <w:color w:val="000000" w:themeColor="text1"/>
        </w:rPr>
      </w:pPr>
      <w:r w:rsidRPr="00680C24">
        <w:rPr>
          <w:rFonts w:ascii="Times New Roman" w:hAnsi="Times New Roman" w:cs="Times New Roman"/>
          <w:color w:val="000000" w:themeColor="text1"/>
        </w:rPr>
        <w:t>13. Основные правила оператора</w:t>
      </w:r>
    </w:p>
    <w:p w14:paraId="08E54325" w14:textId="77777777" w:rsidR="00374541" w:rsidRPr="00680C24" w:rsidRDefault="00000000" w:rsidP="00C50B97">
      <w:pPr>
        <w:pStyle w:val="a0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Всегда проверять соответствие маркировки фактически установленному модулю.</w:t>
      </w:r>
    </w:p>
    <w:p w14:paraId="5E4D9085" w14:textId="77777777" w:rsidR="00374541" w:rsidRPr="00680C24" w:rsidRDefault="00000000" w:rsidP="00C50B97">
      <w:pPr>
        <w:pStyle w:val="a0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Подключать и отключать плату только на этапах, когда программа явно предлагает выполнить это действие.</w:t>
      </w:r>
    </w:p>
    <w:p w14:paraId="60AE335A" w14:textId="77777777" w:rsidR="00374541" w:rsidRPr="00680C24" w:rsidRDefault="00000000" w:rsidP="00C50B97">
      <w:pPr>
        <w:pStyle w:val="a0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Не изменять соединения во время измерений и калибровки.</w:t>
      </w:r>
    </w:p>
    <w:p w14:paraId="15F4F943" w14:textId="77777777" w:rsidR="00374541" w:rsidRPr="00680C24" w:rsidRDefault="00000000" w:rsidP="00C50B97">
      <w:pPr>
        <w:pStyle w:val="a0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Не считать изделие исправным при наличии результата </w:t>
      </w:r>
      <w:r w:rsidRPr="00680C24">
        <w:rPr>
          <w:rFonts w:cs="Times New Roman"/>
          <w:color w:val="000000" w:themeColor="text1"/>
          <w:sz w:val="28"/>
          <w:szCs w:val="28"/>
        </w:rPr>
        <w:t>FAILED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>.</w:t>
      </w:r>
    </w:p>
    <w:p w14:paraId="720B3297" w14:textId="77777777" w:rsidR="00374541" w:rsidRPr="00680C24" w:rsidRDefault="00000000" w:rsidP="00C50B97">
      <w:pPr>
        <w:pStyle w:val="a0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Не считать калибровку завершённой, если программа завершилась с ошибкой.</w:t>
      </w:r>
    </w:p>
    <w:p w14:paraId="32A0ADFD" w14:textId="77777777" w:rsidR="00374541" w:rsidRPr="00680C24" w:rsidRDefault="00000000" w:rsidP="00C50B97">
      <w:pPr>
        <w:pStyle w:val="a0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При нестандартной ситуации сохранять журнал работы и текст сообщения об ошибке.</w:t>
      </w:r>
    </w:p>
    <w:p w14:paraId="593F8260" w14:textId="6C86C8CD" w:rsidR="00374541" w:rsidRPr="00680C24" w:rsidRDefault="00000000" w:rsidP="00CD1AE3">
      <w:pPr>
        <w:pStyle w:val="1"/>
        <w:rPr>
          <w:rFonts w:ascii="Times New Roman" w:hAnsi="Times New Roman" w:cs="Times New Roman"/>
          <w:color w:val="000000" w:themeColor="text1"/>
        </w:rPr>
      </w:pPr>
      <w:proofErr w:type="spellStart"/>
      <w:r w:rsidRPr="00680C24">
        <w:rPr>
          <w:rFonts w:ascii="Times New Roman" w:hAnsi="Times New Roman" w:cs="Times New Roman"/>
          <w:color w:val="000000" w:themeColor="text1"/>
        </w:rPr>
        <w:t>Краткий</w:t>
      </w:r>
      <w:proofErr w:type="spellEnd"/>
      <w:r w:rsidRPr="00680C24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80C24">
        <w:rPr>
          <w:rFonts w:ascii="Times New Roman" w:hAnsi="Times New Roman" w:cs="Times New Roman"/>
          <w:color w:val="000000" w:themeColor="text1"/>
        </w:rPr>
        <w:t>алгоритм</w:t>
      </w:r>
      <w:proofErr w:type="spellEnd"/>
      <w:r w:rsidRPr="00680C24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80C24">
        <w:rPr>
          <w:rFonts w:ascii="Times New Roman" w:hAnsi="Times New Roman" w:cs="Times New Roman"/>
          <w:color w:val="000000" w:themeColor="text1"/>
        </w:rPr>
        <w:t>работы</w:t>
      </w:r>
      <w:proofErr w:type="spellEnd"/>
    </w:p>
    <w:p w14:paraId="747970F1" w14:textId="252FC6C6" w:rsidR="00374541" w:rsidRPr="00680C24" w:rsidRDefault="00000000" w:rsidP="00C50B97">
      <w:pPr>
        <w:pStyle w:val="a"/>
        <w:numPr>
          <w:ilvl w:val="0"/>
          <w:numId w:val="10"/>
        </w:numPr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</w:rPr>
      </w:pPr>
      <w:proofErr w:type="spellStart"/>
      <w:r w:rsidRPr="00680C24">
        <w:rPr>
          <w:rFonts w:cs="Times New Roman"/>
          <w:color w:val="000000" w:themeColor="text1"/>
          <w:sz w:val="28"/>
          <w:szCs w:val="28"/>
        </w:rPr>
        <w:t>Запустить</w:t>
      </w:r>
      <w:proofErr w:type="spellEnd"/>
      <w:r w:rsidRPr="00680C24"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80C24">
        <w:rPr>
          <w:rFonts w:cs="Times New Roman"/>
          <w:color w:val="000000" w:themeColor="text1"/>
          <w:sz w:val="28"/>
          <w:szCs w:val="28"/>
        </w:rPr>
        <w:t>программу</w:t>
      </w:r>
      <w:proofErr w:type="spellEnd"/>
      <w:r w:rsidRPr="00680C24"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80C24">
        <w:rPr>
          <w:rFonts w:cs="Times New Roman"/>
          <w:color w:val="000000" w:themeColor="text1"/>
          <w:sz w:val="28"/>
          <w:szCs w:val="28"/>
        </w:rPr>
        <w:t>стенда</w:t>
      </w:r>
      <w:proofErr w:type="spellEnd"/>
      <w:r w:rsidRPr="00680C24">
        <w:rPr>
          <w:rFonts w:cs="Times New Roman"/>
          <w:color w:val="000000" w:themeColor="text1"/>
          <w:sz w:val="28"/>
          <w:szCs w:val="28"/>
        </w:rPr>
        <w:t>.</w:t>
      </w:r>
    </w:p>
    <w:p w14:paraId="71EEC61C" w14:textId="77777777" w:rsidR="00374541" w:rsidRPr="00680C24" w:rsidRDefault="00000000" w:rsidP="00C50B97">
      <w:pPr>
        <w:pStyle w:val="a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Считать маркировку </w:t>
      </w:r>
      <w:r w:rsidRPr="00680C24">
        <w:rPr>
          <w:rFonts w:cs="Times New Roman"/>
          <w:color w:val="000000" w:themeColor="text1"/>
          <w:sz w:val="28"/>
          <w:szCs w:val="28"/>
        </w:rPr>
        <w:t>AIM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 или выполнить ручной ввод.</w:t>
      </w:r>
    </w:p>
    <w:p w14:paraId="7033040C" w14:textId="50E17174" w:rsidR="00374541" w:rsidRPr="00680C24" w:rsidRDefault="00000000" w:rsidP="00C50B97">
      <w:pPr>
        <w:pStyle w:val="a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Установить плату и подключить </w:t>
      </w:r>
      <w:r w:rsidR="00C50B97"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кабель </w:t>
      </w:r>
      <w:r w:rsidRPr="00680C24">
        <w:rPr>
          <w:rFonts w:cs="Times New Roman"/>
          <w:color w:val="000000" w:themeColor="text1"/>
          <w:sz w:val="28"/>
          <w:szCs w:val="28"/>
        </w:rPr>
        <w:t>AUX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>.</w:t>
      </w:r>
    </w:p>
    <w:p w14:paraId="702F4581" w14:textId="77777777" w:rsidR="00374541" w:rsidRPr="00680C24" w:rsidRDefault="00000000" w:rsidP="00C50B97">
      <w:pPr>
        <w:pStyle w:val="a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Дождаться чтения </w:t>
      </w:r>
      <w:r w:rsidRPr="00680C24">
        <w:rPr>
          <w:rFonts w:cs="Times New Roman"/>
          <w:color w:val="000000" w:themeColor="text1"/>
          <w:sz w:val="28"/>
          <w:szCs w:val="28"/>
        </w:rPr>
        <w:t>EEPROM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 и проверки данных.</w:t>
      </w:r>
    </w:p>
    <w:p w14:paraId="608A5D86" w14:textId="074B3FCD" w:rsidR="00374541" w:rsidRPr="00680C24" w:rsidRDefault="00000000" w:rsidP="00C50B97">
      <w:pPr>
        <w:pStyle w:val="a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lastRenderedPageBreak/>
        <w:t>Проверить характеристики модуля и состояние калибров</w:t>
      </w:r>
      <w:r w:rsidR="00C50B97" w:rsidRPr="00680C24">
        <w:rPr>
          <w:rFonts w:cs="Times New Roman"/>
          <w:color w:val="000000" w:themeColor="text1"/>
          <w:sz w:val="28"/>
          <w:szCs w:val="28"/>
          <w:lang w:val="ru-RU"/>
        </w:rPr>
        <w:t>очных коэффициентов</w:t>
      </w:r>
      <w:r w:rsidRPr="00680C24">
        <w:rPr>
          <w:rFonts w:cs="Times New Roman"/>
          <w:color w:val="000000" w:themeColor="text1"/>
          <w:sz w:val="28"/>
          <w:szCs w:val="28"/>
          <w:lang w:val="ru-RU"/>
        </w:rPr>
        <w:t>.</w:t>
      </w:r>
    </w:p>
    <w:p w14:paraId="3732BAAB" w14:textId="77777777" w:rsidR="00374541" w:rsidRPr="00680C24" w:rsidRDefault="00000000" w:rsidP="00C50B97">
      <w:pPr>
        <w:pStyle w:val="a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Выбрать требуемую операцию: тестирование или калибровку.</w:t>
      </w:r>
    </w:p>
    <w:p w14:paraId="302FF58F" w14:textId="77777777" w:rsidR="00374541" w:rsidRPr="00680C24" w:rsidRDefault="00000000" w:rsidP="00C50B97">
      <w:pPr>
        <w:pStyle w:val="a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>Дождаться окончания операции и проверить итоговый результат.</w:t>
      </w:r>
    </w:p>
    <w:p w14:paraId="3AEC34B5" w14:textId="77777777" w:rsidR="00374541" w:rsidRPr="00680C24" w:rsidRDefault="00000000" w:rsidP="00C50B97">
      <w:pPr>
        <w:pStyle w:val="a"/>
        <w:tabs>
          <w:tab w:val="clear" w:pos="360"/>
          <w:tab w:val="num" w:pos="0"/>
        </w:tabs>
        <w:ind w:left="567" w:firstLine="284"/>
        <w:jc w:val="both"/>
        <w:rPr>
          <w:rFonts w:cs="Times New Roman"/>
          <w:sz w:val="28"/>
          <w:szCs w:val="28"/>
          <w:lang w:val="ru-RU"/>
        </w:rPr>
      </w:pPr>
      <w:r w:rsidRPr="00680C24">
        <w:rPr>
          <w:rFonts w:cs="Times New Roman"/>
          <w:color w:val="000000" w:themeColor="text1"/>
          <w:sz w:val="28"/>
          <w:szCs w:val="28"/>
          <w:lang w:val="ru-RU"/>
        </w:rPr>
        <w:t xml:space="preserve">Выбрать «Сменить модуль» для следующего изделия либо </w:t>
      </w:r>
      <w:r w:rsidRPr="00680C24">
        <w:rPr>
          <w:rFonts w:cs="Times New Roman"/>
          <w:sz w:val="28"/>
          <w:szCs w:val="28"/>
          <w:lang w:val="ru-RU"/>
        </w:rPr>
        <w:t>«Выход» для завершения работы.</w:t>
      </w:r>
    </w:p>
    <w:sectPr w:rsidR="00374541" w:rsidRPr="00680C24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744BE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C2B33CB"/>
    <w:multiLevelType w:val="hybridMultilevel"/>
    <w:tmpl w:val="7E005CE6"/>
    <w:lvl w:ilvl="0" w:tplc="04A0D886">
      <w:start w:val="1"/>
      <w:numFmt w:val="bullet"/>
      <w:pStyle w:val="a0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4480276">
    <w:abstractNumId w:val="8"/>
  </w:num>
  <w:num w:numId="2" w16cid:durableId="2011978783">
    <w:abstractNumId w:val="6"/>
  </w:num>
  <w:num w:numId="3" w16cid:durableId="1907838367">
    <w:abstractNumId w:val="5"/>
  </w:num>
  <w:num w:numId="4" w16cid:durableId="427390347">
    <w:abstractNumId w:val="4"/>
  </w:num>
  <w:num w:numId="5" w16cid:durableId="439373637">
    <w:abstractNumId w:val="7"/>
  </w:num>
  <w:num w:numId="6" w16cid:durableId="1051081115">
    <w:abstractNumId w:val="3"/>
  </w:num>
  <w:num w:numId="7" w16cid:durableId="26150006">
    <w:abstractNumId w:val="2"/>
  </w:num>
  <w:num w:numId="8" w16cid:durableId="58747085">
    <w:abstractNumId w:val="1"/>
  </w:num>
  <w:num w:numId="9" w16cid:durableId="850217052">
    <w:abstractNumId w:val="0"/>
  </w:num>
  <w:num w:numId="10" w16cid:durableId="1206023524">
    <w:abstractNumId w:val="7"/>
    <w:lvlOverride w:ilvl="0">
      <w:startOverride w:val="1"/>
    </w:lvlOverride>
  </w:num>
  <w:num w:numId="11" w16cid:durableId="710105659">
    <w:abstractNumId w:val="7"/>
    <w:lvlOverride w:ilvl="0">
      <w:startOverride w:val="1"/>
    </w:lvlOverride>
  </w:num>
  <w:num w:numId="12" w16cid:durableId="55709677">
    <w:abstractNumId w:val="9"/>
  </w:num>
  <w:num w:numId="13" w16cid:durableId="326248469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3767"/>
    <w:rsid w:val="00272965"/>
    <w:rsid w:val="0029639D"/>
    <w:rsid w:val="00326F90"/>
    <w:rsid w:val="00374541"/>
    <w:rsid w:val="00471C11"/>
    <w:rsid w:val="00680C24"/>
    <w:rsid w:val="006A0FBA"/>
    <w:rsid w:val="007E1E63"/>
    <w:rsid w:val="00AA1D8D"/>
    <w:rsid w:val="00B47730"/>
    <w:rsid w:val="00C50B97"/>
    <w:rsid w:val="00CB0664"/>
    <w:rsid w:val="00CD1AE3"/>
    <w:rsid w:val="00D5651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A638AB9"/>
  <w14:defaultImageDpi w14:val="300"/>
  <w15:docId w15:val="{796F4650-559F-9A4F-938B-9A0AEB402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2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7</Pages>
  <Words>1176</Words>
  <Characters>6707</Characters>
  <Application>Microsoft Office Word</Application>
  <DocSecurity>0</DocSecurity>
  <Lines>55</Lines>
  <Paragraphs>15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7868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4</cp:revision>
  <dcterms:created xsi:type="dcterms:W3CDTF">2013-12-23T23:15:00Z</dcterms:created>
  <dcterms:modified xsi:type="dcterms:W3CDTF">2026-07-22T13:25:00Z</dcterms:modified>
  <cp:category/>
</cp:coreProperties>
</file>