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C2F2C" w14:textId="77777777" w:rsidR="003A3785" w:rsidRPr="003D10FB" w:rsidRDefault="003A3785" w:rsidP="009D09A1">
      <w:pPr>
        <w:ind w:firstLine="0"/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14:paraId="581A85A5" w14:textId="77777777" w:rsidR="003A3785" w:rsidRPr="00F452F3" w:rsidRDefault="003A3785" w:rsidP="009D09A1">
      <w:pPr>
        <w:ind w:firstLine="0"/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0C8602E8" w14:textId="77777777" w:rsidR="003A3785" w:rsidRPr="003D10FB" w:rsidRDefault="003A3785" w:rsidP="009D09A1">
      <w:pPr>
        <w:ind w:firstLine="0"/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0C2A2A58" w14:textId="77777777" w:rsidR="003A3785" w:rsidRDefault="003A3785" w:rsidP="009D09A1">
      <w:pPr>
        <w:ind w:firstLine="0"/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14:paraId="48A71DF4" w14:textId="77777777" w:rsidR="003A3785" w:rsidRPr="00743308" w:rsidRDefault="003A3785" w:rsidP="009D09A1">
      <w:pPr>
        <w:ind w:firstLine="0"/>
      </w:pPr>
      <w:r w:rsidRPr="001A4958">
        <w:t>Высшая школа интеллектуальных систем и суперкомпьютерных технологий</w:t>
      </w:r>
    </w:p>
    <w:p w14:paraId="4E34E505" w14:textId="77777777" w:rsidR="003A3785" w:rsidRDefault="003A3785" w:rsidP="003A3785"/>
    <w:p w14:paraId="5E42C050" w14:textId="77777777" w:rsidR="003A3785" w:rsidRPr="001F4689" w:rsidRDefault="003A3785" w:rsidP="003A3785"/>
    <w:p w14:paraId="41D8B28D" w14:textId="77777777" w:rsidR="003A3785" w:rsidRPr="009E612E" w:rsidRDefault="003A3785" w:rsidP="003A3785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14:paraId="31469DDF" w14:textId="279EA683" w:rsidR="003A3785" w:rsidRPr="003A3785" w:rsidRDefault="003A3785" w:rsidP="003A3785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 w:rsidR="00FC5540" w:rsidRPr="00FC5540">
        <w:rPr>
          <w:sz w:val="36"/>
          <w:szCs w:val="36"/>
        </w:rPr>
        <w:t>Lab1_z0</w:t>
      </w:r>
    </w:p>
    <w:p w14:paraId="7D2334E5" w14:textId="77777777" w:rsidR="003A3785" w:rsidRPr="009E612E" w:rsidRDefault="003A3785" w:rsidP="003A3785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14:paraId="4AB140EF" w14:textId="46DBE367" w:rsidR="003A3785" w:rsidRDefault="003A3785" w:rsidP="003A3785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="00FC5540" w:rsidRPr="00FC5540">
        <w:rPr>
          <w:sz w:val="36"/>
          <w:szCs w:val="36"/>
        </w:rPr>
        <w:t>Проектирование реконфигурируемых гибридных вычислительных систем</w:t>
      </w:r>
      <w:r w:rsidRPr="009E612E">
        <w:rPr>
          <w:sz w:val="36"/>
          <w:szCs w:val="36"/>
        </w:rPr>
        <w:t>»</w:t>
      </w:r>
    </w:p>
    <w:p w14:paraId="0D14E187" w14:textId="77777777" w:rsidR="003A3785" w:rsidRDefault="003A3785" w:rsidP="003A3785">
      <w:pPr>
        <w:ind w:firstLine="0"/>
        <w:jc w:val="center"/>
        <w:rPr>
          <w:sz w:val="36"/>
          <w:szCs w:val="36"/>
        </w:rPr>
      </w:pPr>
    </w:p>
    <w:p w14:paraId="751C9D34" w14:textId="77777777" w:rsidR="003A3785" w:rsidRDefault="003A3785" w:rsidP="003A3785">
      <w:pPr>
        <w:ind w:firstLine="0"/>
        <w:jc w:val="center"/>
        <w:rPr>
          <w:sz w:val="36"/>
          <w:szCs w:val="36"/>
        </w:rPr>
      </w:pPr>
    </w:p>
    <w:p w14:paraId="65C7D7B0" w14:textId="77777777" w:rsidR="003A3785" w:rsidRDefault="003A3785" w:rsidP="003A3785">
      <w:pPr>
        <w:ind w:firstLine="0"/>
        <w:jc w:val="center"/>
        <w:rPr>
          <w:sz w:val="36"/>
          <w:szCs w:val="36"/>
        </w:rPr>
      </w:pPr>
    </w:p>
    <w:p w14:paraId="3EAA6842" w14:textId="77777777" w:rsidR="003A3785" w:rsidRPr="009E612E" w:rsidRDefault="003A3785" w:rsidP="003A3785">
      <w:pPr>
        <w:ind w:firstLine="0"/>
        <w:jc w:val="center"/>
        <w:rPr>
          <w:i/>
          <w:sz w:val="36"/>
          <w:szCs w:val="36"/>
        </w:rPr>
      </w:pPr>
    </w:p>
    <w:p w14:paraId="2A6E8657" w14:textId="77777777" w:rsidR="003A3785" w:rsidRPr="00743308" w:rsidRDefault="003A3785" w:rsidP="003A3785"/>
    <w:p w14:paraId="6D2493B1" w14:textId="77777777" w:rsidR="003A3785" w:rsidRPr="00E57FCE" w:rsidRDefault="003A3785" w:rsidP="003A3785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выполнил:</w:t>
      </w:r>
    </w:p>
    <w:p w14:paraId="2F42D035" w14:textId="77777777" w:rsidR="003A3785" w:rsidRPr="00E57FCE" w:rsidRDefault="003A3785" w:rsidP="003A3785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Курякин Д. А</w:t>
      </w:r>
    </w:p>
    <w:p w14:paraId="313A521A" w14:textId="77777777" w:rsidR="003A3785" w:rsidRPr="00743308" w:rsidRDefault="003A3785" w:rsidP="003A3785">
      <w:pPr>
        <w:jc w:val="right"/>
      </w:pPr>
      <w:r w:rsidRPr="001F4689">
        <w:t>групп</w:t>
      </w:r>
      <w:r>
        <w:t xml:space="preserve">а: 3540901/12001 </w:t>
      </w:r>
    </w:p>
    <w:p w14:paraId="256C88E9" w14:textId="77777777" w:rsidR="003A3785" w:rsidRDefault="003A3785" w:rsidP="003A3785">
      <w:pPr>
        <w:jc w:val="right"/>
      </w:pPr>
      <w:r>
        <w:t xml:space="preserve">преподаватель:  </w:t>
      </w:r>
    </w:p>
    <w:p w14:paraId="4FCD27D6" w14:textId="77777777" w:rsidR="003A3785" w:rsidRPr="00E259D9" w:rsidRDefault="003A3785" w:rsidP="003A3785">
      <w:pPr>
        <w:jc w:val="right"/>
      </w:pPr>
      <w:r>
        <w:t>Антонов А. П.</w:t>
      </w:r>
    </w:p>
    <w:p w14:paraId="0C7E2ABE" w14:textId="77777777" w:rsidR="003A3785" w:rsidRDefault="003A3785" w:rsidP="003A3785"/>
    <w:p w14:paraId="5F3A6103" w14:textId="77777777" w:rsidR="003A3785" w:rsidRPr="005306E7" w:rsidRDefault="003A3785" w:rsidP="003A3785"/>
    <w:p w14:paraId="5DA88D73" w14:textId="77777777" w:rsidR="003A3785" w:rsidRPr="005306E7" w:rsidRDefault="003A3785" w:rsidP="003A3785"/>
    <w:p w14:paraId="26475B0E" w14:textId="77777777" w:rsidR="003A3785" w:rsidRDefault="003A3785" w:rsidP="003A3785">
      <w:r>
        <w:tab/>
      </w:r>
    </w:p>
    <w:p w14:paraId="1A7CFF9B" w14:textId="77777777" w:rsidR="003A3785" w:rsidRDefault="003A3785" w:rsidP="003A3785"/>
    <w:p w14:paraId="486696C7" w14:textId="77777777" w:rsidR="003A3785" w:rsidRDefault="003A3785" w:rsidP="003A3785"/>
    <w:p w14:paraId="22B33659" w14:textId="77777777" w:rsidR="003A3785" w:rsidRDefault="003A3785" w:rsidP="003A3785"/>
    <w:p w14:paraId="5038B6F1" w14:textId="77777777" w:rsidR="003A3785" w:rsidRDefault="003A3785" w:rsidP="003A3785"/>
    <w:p w14:paraId="2ACF27C0" w14:textId="77777777" w:rsidR="003A3785" w:rsidRDefault="003A3785" w:rsidP="003A3785"/>
    <w:p w14:paraId="6834AF50" w14:textId="77777777" w:rsidR="003A3785" w:rsidRDefault="003A3785" w:rsidP="003A3785"/>
    <w:p w14:paraId="4836839A" w14:textId="77777777" w:rsidR="003A3785" w:rsidRDefault="003A3785" w:rsidP="003A3785"/>
    <w:p w14:paraId="6E63883B" w14:textId="77777777" w:rsidR="003A3785" w:rsidRDefault="003A3785" w:rsidP="003A3785"/>
    <w:p w14:paraId="7B6E1EBD" w14:textId="77777777" w:rsidR="003A3785" w:rsidRDefault="003A3785" w:rsidP="003A3785"/>
    <w:p w14:paraId="4A9E3AA9" w14:textId="77777777" w:rsidR="003A3785" w:rsidRDefault="003A3785" w:rsidP="003A3785"/>
    <w:p w14:paraId="333D44EE" w14:textId="77777777" w:rsidR="003A3785" w:rsidRDefault="003A3785" w:rsidP="003A3785"/>
    <w:p w14:paraId="508A28A4" w14:textId="77777777" w:rsidR="003A3785" w:rsidRPr="00743308" w:rsidRDefault="003A3785" w:rsidP="003A3785">
      <w:r>
        <w:tab/>
      </w:r>
      <w:r>
        <w:tab/>
      </w:r>
      <w:r>
        <w:tab/>
      </w:r>
    </w:p>
    <w:p w14:paraId="5F45EEAC" w14:textId="77777777" w:rsidR="003A3785" w:rsidRPr="001F4689" w:rsidRDefault="003A3785" w:rsidP="003A3785">
      <w:pPr>
        <w:ind w:firstLine="0"/>
        <w:jc w:val="center"/>
      </w:pPr>
      <w:r w:rsidRPr="001F4689">
        <w:t>Санкт-Петербург</w:t>
      </w:r>
    </w:p>
    <w:p w14:paraId="18E2272F" w14:textId="195CEE57" w:rsidR="003A3785" w:rsidRPr="00FC5540" w:rsidRDefault="003A3785" w:rsidP="003A3785">
      <w:pPr>
        <w:ind w:firstLine="0"/>
        <w:jc w:val="center"/>
        <w:rPr>
          <w:lang w:val="en-US"/>
        </w:rPr>
      </w:pPr>
      <w:r w:rsidRPr="001F4689">
        <w:t>20</w:t>
      </w:r>
      <w:r>
        <w:t>2</w:t>
      </w:r>
      <w:r w:rsidR="00FC5540">
        <w:rPr>
          <w:lang w:val="en-US"/>
        </w:rPr>
        <w:t>2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0602BA" w14:textId="77777777" w:rsidR="003A3785" w:rsidRDefault="003A3785" w:rsidP="003A3785">
          <w:pPr>
            <w:pStyle w:val="a5"/>
          </w:pPr>
          <w:r>
            <w:rPr>
              <w:lang w:val="ru-RU"/>
            </w:rPr>
            <w:t>Оглавление</w:t>
          </w:r>
        </w:p>
        <w:p w14:paraId="536993E1" w14:textId="3F9766A5" w:rsidR="009D09A1" w:rsidRDefault="003A3785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56047" w:history="1">
            <w:r w:rsidR="009D09A1" w:rsidRPr="0074433F">
              <w:rPr>
                <w:rStyle w:val="a6"/>
                <w:noProof/>
              </w:rPr>
              <w:t>1</w:t>
            </w:r>
            <w:r w:rsidR="009D09A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D09A1" w:rsidRPr="0074433F">
              <w:rPr>
                <w:rStyle w:val="a6"/>
                <w:noProof/>
              </w:rPr>
              <w:t>Задание Lab1_z0</w:t>
            </w:r>
            <w:r w:rsidR="009D09A1">
              <w:rPr>
                <w:noProof/>
                <w:webHidden/>
              </w:rPr>
              <w:tab/>
            </w:r>
            <w:r w:rsidR="009D09A1">
              <w:rPr>
                <w:noProof/>
                <w:webHidden/>
              </w:rPr>
              <w:fldChar w:fldCharType="begin"/>
            </w:r>
            <w:r w:rsidR="009D09A1">
              <w:rPr>
                <w:noProof/>
                <w:webHidden/>
              </w:rPr>
              <w:instrText xml:space="preserve"> PAGEREF _Toc114756047 \h </w:instrText>
            </w:r>
            <w:r w:rsidR="009D09A1">
              <w:rPr>
                <w:noProof/>
                <w:webHidden/>
              </w:rPr>
            </w:r>
            <w:r w:rsidR="009D09A1">
              <w:rPr>
                <w:noProof/>
                <w:webHidden/>
              </w:rPr>
              <w:fldChar w:fldCharType="separate"/>
            </w:r>
            <w:r w:rsidR="009D09A1">
              <w:rPr>
                <w:noProof/>
                <w:webHidden/>
              </w:rPr>
              <w:t>3</w:t>
            </w:r>
            <w:r w:rsidR="009D09A1">
              <w:rPr>
                <w:noProof/>
                <w:webHidden/>
              </w:rPr>
              <w:fldChar w:fldCharType="end"/>
            </w:r>
          </w:hyperlink>
        </w:p>
        <w:p w14:paraId="145B0C23" w14:textId="08AD0FD4" w:rsidR="009D09A1" w:rsidRDefault="009D09A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4756048" w:history="1">
            <w:r w:rsidRPr="0074433F">
              <w:rPr>
                <w:rStyle w:val="a6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74433F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_Toc114756048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D55B0" w14:textId="6190E57D" w:rsidR="009D09A1" w:rsidRDefault="009D09A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4756049" w:history="1">
            <w:r w:rsidRPr="0074433F">
              <w:rPr>
                <w:rStyle w:val="a6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74433F">
              <w:rPr>
                <w:rStyle w:val="a6"/>
                <w:noProof/>
              </w:rPr>
              <w:t>Результат симуляции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_Toc114756049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CF28A" w14:textId="6A064FB5" w:rsidR="009D09A1" w:rsidRDefault="009D09A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4756050" w:history="1">
            <w:r w:rsidRPr="0074433F">
              <w:rPr>
                <w:rStyle w:val="a6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74433F">
              <w:rPr>
                <w:rStyle w:val="a6"/>
                <w:noProof/>
              </w:rPr>
              <w:t>Результата синтеза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_Toc114756050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17B69" w14:textId="715ED66B" w:rsidR="009D09A1" w:rsidRDefault="009D09A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4756051" w:history="1">
            <w:r w:rsidRPr="0074433F">
              <w:rPr>
                <w:rStyle w:val="a6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74433F">
              <w:rPr>
                <w:rStyle w:val="a6"/>
                <w:noProof/>
              </w:rPr>
              <w:t>Анализ проекта с использованием сгенерированных 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_Toc114756051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85ED5" w14:textId="58A2F01A" w:rsidR="009D09A1" w:rsidRDefault="009D09A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4756052" w:history="1">
            <w:r w:rsidRPr="0074433F">
              <w:rPr>
                <w:rStyle w:val="a6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74433F">
              <w:rPr>
                <w:rStyle w:val="a6"/>
                <w:noProof/>
              </w:rPr>
              <w:t>Выполнение совместного моделирования C/RTL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_Toc114756052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AFC9A" w14:textId="061A3552" w:rsidR="009D09A1" w:rsidRDefault="009D09A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4756053" w:history="1">
            <w:r w:rsidRPr="0074433F">
              <w:rPr>
                <w:rStyle w:val="a6"/>
                <w:noProof/>
              </w:rPr>
              <w:t>1.6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74433F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_Toc114756053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4BE7E" w14:textId="10C0E6F9" w:rsidR="003A3785" w:rsidRDefault="003A3785" w:rsidP="003A378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19CE62E" w14:textId="77777777" w:rsidR="003A3785" w:rsidRDefault="003A3785" w:rsidP="003A3785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14:paraId="7534E148" w14:textId="531E2BE9" w:rsidR="003A3785" w:rsidRPr="00FC5540" w:rsidRDefault="003A3785" w:rsidP="003A3785">
      <w:pPr>
        <w:pStyle w:val="1"/>
      </w:pPr>
      <w:bookmarkStart w:id="0" w:name="_Toc114756047"/>
      <w:r w:rsidRPr="00FC5540">
        <w:lastRenderedPageBreak/>
        <w:t xml:space="preserve">Задание </w:t>
      </w:r>
      <w:r w:rsidR="00FC5540" w:rsidRPr="00FC5540">
        <w:t>Lab1_z0</w:t>
      </w:r>
      <w:bookmarkEnd w:id="0"/>
    </w:p>
    <w:p w14:paraId="08B37EBF" w14:textId="77777777" w:rsidR="003A3785" w:rsidRDefault="003A3785" w:rsidP="003A3785">
      <w:pPr>
        <w:pStyle w:val="2"/>
      </w:pPr>
      <w:bookmarkStart w:id="1" w:name="_Toc114756048"/>
      <w:r w:rsidRPr="004A09B6">
        <w:t>Задание</w:t>
      </w:r>
      <w:bookmarkEnd w:id="1"/>
    </w:p>
    <w:p w14:paraId="1992A6CF" w14:textId="4BA3F769" w:rsidR="003A3785" w:rsidRDefault="00747C7D" w:rsidP="00747C7D">
      <w:pPr>
        <w:spacing w:after="160" w:afterAutospacing="0" w:line="259" w:lineRule="auto"/>
        <w:ind w:firstLine="709"/>
      </w:pPr>
      <w:r w:rsidRPr="00747C7D">
        <w:rPr>
          <w:color w:val="000000" w:themeColor="text1"/>
        </w:rPr>
        <w:t>Пройти пошагов</w:t>
      </w:r>
      <w:r w:rsidR="00FC5540">
        <w:rPr>
          <w:color w:val="000000" w:themeColor="text1"/>
        </w:rPr>
        <w:t>ую ознакомительную инструкцию</w:t>
      </w:r>
      <w:r w:rsidRPr="00747C7D">
        <w:rPr>
          <w:color w:val="000000" w:themeColor="text1"/>
        </w:rPr>
        <w:t>.</w:t>
      </w:r>
    </w:p>
    <w:p w14:paraId="2A16185C" w14:textId="2ABD7570" w:rsidR="003A3785" w:rsidRPr="00D51040" w:rsidRDefault="00FC5540" w:rsidP="003A3785">
      <w:pPr>
        <w:pStyle w:val="2"/>
      </w:pPr>
      <w:bookmarkStart w:id="2" w:name="_Toc114756049"/>
      <w:r>
        <w:t>Результат симуляции</w:t>
      </w:r>
      <w:bookmarkEnd w:id="2"/>
    </w:p>
    <w:p w14:paraId="290A21E7" w14:textId="1945D390" w:rsidR="003A3785" w:rsidRPr="00FC5540" w:rsidRDefault="009757CA" w:rsidP="00FC5540">
      <w:r>
        <w:t>Лог симуляции приведен на рис. 1-1.</w:t>
      </w:r>
    </w:p>
    <w:p w14:paraId="777A3920" w14:textId="55773051" w:rsidR="004608C3" w:rsidRDefault="00FC5540" w:rsidP="003A3785">
      <w:pPr>
        <w:pStyle w:val="a3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58858431" wp14:editId="2AFA4E21">
            <wp:extent cx="5940425" cy="35731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74D6" w14:textId="7C29A06B" w:rsidR="003A3785" w:rsidRPr="004608C3" w:rsidRDefault="004608C3" w:rsidP="00C94B13">
      <w:pPr>
        <w:pStyle w:val="a3"/>
        <w:spacing w:after="240" w:afterAutospacing="0"/>
        <w:ind w:firstLine="0"/>
        <w:jc w:val="center"/>
        <w:rPr>
          <w:noProof/>
        </w:rPr>
      </w:pPr>
      <w:r w:rsidRPr="004608C3">
        <w:t xml:space="preserve"> </w:t>
      </w:r>
      <w:r>
        <w:t xml:space="preserve">Рис. </w:t>
      </w:r>
      <w:r w:rsidR="00A900DC">
        <w:t>1-</w:t>
      </w:r>
      <w:r w:rsidR="00FC5540">
        <w:t>1</w:t>
      </w:r>
      <w:r>
        <w:rPr>
          <w:noProof/>
        </w:rPr>
        <w:t xml:space="preserve"> </w:t>
      </w:r>
      <w:r w:rsidR="00FC5540">
        <w:rPr>
          <w:noProof/>
        </w:rPr>
        <w:t>Лог симуляции</w:t>
      </w:r>
    </w:p>
    <w:p w14:paraId="1937D184" w14:textId="77777777" w:rsidR="006068A6" w:rsidRDefault="006068A6">
      <w:pPr>
        <w:spacing w:after="160" w:afterAutospacing="0" w:line="259" w:lineRule="auto"/>
        <w:ind w:firstLine="0"/>
        <w:contextualSpacing w:val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3" w:name="_Toc114756050"/>
      <w:r>
        <w:br w:type="page"/>
      </w:r>
    </w:p>
    <w:p w14:paraId="5965E805" w14:textId="29D2DB67" w:rsidR="003A3785" w:rsidRDefault="00FC5540" w:rsidP="003A3785">
      <w:pPr>
        <w:pStyle w:val="2"/>
      </w:pPr>
      <w:r>
        <w:lastRenderedPageBreak/>
        <w:t>Результата</w:t>
      </w:r>
      <w:r w:rsidR="003A3785" w:rsidRPr="004A09B6">
        <w:t xml:space="preserve"> синтеза</w:t>
      </w:r>
      <w:bookmarkEnd w:id="3"/>
      <w:r w:rsidR="003A3785" w:rsidRPr="00D51040">
        <w:tab/>
      </w:r>
    </w:p>
    <w:p w14:paraId="3582DD16" w14:textId="4CA5B125" w:rsidR="003A3785" w:rsidRPr="00DE3F72" w:rsidRDefault="003A3785" w:rsidP="003A3785">
      <w:r w:rsidRPr="00DE3F72">
        <w:t>Результат синт</w:t>
      </w:r>
      <w:r>
        <w:t xml:space="preserve">еза приведен </w:t>
      </w:r>
      <w:r w:rsidRPr="00DE3F72">
        <w:t>на</w:t>
      </w:r>
      <w:r w:rsidR="009757CA">
        <w:t xml:space="preserve"> Рис. 1-2</w:t>
      </w:r>
      <w:r w:rsidRPr="00DE3F72">
        <w:t xml:space="preserve">. </w:t>
      </w:r>
    </w:p>
    <w:p w14:paraId="78686397" w14:textId="1957BD12" w:rsidR="003A3785" w:rsidRDefault="00FC5540" w:rsidP="003A3785">
      <w:pPr>
        <w:pStyle w:val="a3"/>
        <w:ind w:firstLine="0"/>
        <w:jc w:val="center"/>
      </w:pPr>
      <w:bookmarkStart w:id="4" w:name="_Ref468081850"/>
      <w:bookmarkStart w:id="5" w:name="_Toc468082587"/>
      <w:r>
        <w:rPr>
          <w:noProof/>
        </w:rPr>
        <w:drawing>
          <wp:inline distT="0" distB="0" distL="0" distR="0" wp14:anchorId="55FD2797" wp14:editId="658EFDDD">
            <wp:extent cx="5940425" cy="3145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8673" w14:textId="3B7E9DA3" w:rsidR="003A3785" w:rsidRPr="00072E2A" w:rsidRDefault="003A3785" w:rsidP="003A3785">
      <w:pPr>
        <w:pStyle w:val="a3"/>
        <w:jc w:val="center"/>
        <w:rPr>
          <w:sz w:val="24"/>
          <w:szCs w:val="24"/>
        </w:rPr>
      </w:pPr>
      <w:r>
        <w:t xml:space="preserve">Рис. </w:t>
      </w:r>
      <w:bookmarkEnd w:id="4"/>
      <w:r w:rsidR="009757CA">
        <w:t>1-2</w:t>
      </w:r>
      <w:r w:rsidR="00A900DC">
        <w:t xml:space="preserve"> </w:t>
      </w:r>
      <w:r w:rsidRPr="00613E64">
        <w:rPr>
          <w:noProof/>
        </w:rPr>
        <w:t>Синтезированная схема</w:t>
      </w:r>
      <w:bookmarkEnd w:id="5"/>
    </w:p>
    <w:p w14:paraId="4F1104DD" w14:textId="5D1948D5" w:rsidR="003A3785" w:rsidRDefault="009757CA" w:rsidP="009757CA">
      <w:pPr>
        <w:pStyle w:val="2"/>
      </w:pPr>
      <w:bookmarkStart w:id="6" w:name="_Toc114756051"/>
      <w:r w:rsidRPr="009757CA">
        <w:t xml:space="preserve">Анализ </w:t>
      </w:r>
      <w:r>
        <w:t>проекта</w:t>
      </w:r>
      <w:r w:rsidRPr="009757CA">
        <w:t xml:space="preserve"> с использованием сгенерированных</w:t>
      </w:r>
      <w:r>
        <w:t xml:space="preserve"> отчетов</w:t>
      </w:r>
      <w:bookmarkEnd w:id="6"/>
    </w:p>
    <w:p w14:paraId="5AF47CFB" w14:textId="3D79E2FC" w:rsidR="003A3785" w:rsidRDefault="009757CA" w:rsidP="003A3785">
      <w:pPr>
        <w:rPr>
          <w:noProof/>
          <w:lang w:eastAsia="en-US"/>
        </w:rPr>
      </w:pPr>
      <w:r>
        <w:t xml:space="preserve">Окно </w:t>
      </w:r>
      <w:proofErr w:type="spellStart"/>
      <w:r w:rsidRPr="009757CA">
        <w:t>Schedule</w:t>
      </w:r>
      <w:proofErr w:type="spellEnd"/>
      <w:r w:rsidRPr="009757CA">
        <w:t xml:space="preserve"> </w:t>
      </w:r>
      <w:proofErr w:type="spellStart"/>
      <w:r w:rsidRPr="009757CA">
        <w:t>Viewer</w:t>
      </w:r>
      <w:proofErr w:type="spellEnd"/>
      <w:r>
        <w:t xml:space="preserve"> показано на рис. 1-3.</w:t>
      </w:r>
    </w:p>
    <w:p w14:paraId="706B9C32" w14:textId="00FAC27B" w:rsidR="003A3785" w:rsidRDefault="009757CA" w:rsidP="003A3785">
      <w:pPr>
        <w:pStyle w:val="a3"/>
        <w:ind w:firstLine="0"/>
        <w:jc w:val="center"/>
      </w:pPr>
      <w:bookmarkStart w:id="7" w:name="_Ref468081801"/>
      <w:bookmarkStart w:id="8" w:name="_Toc468082589"/>
      <w:r>
        <w:rPr>
          <w:noProof/>
        </w:rPr>
        <w:drawing>
          <wp:inline distT="0" distB="0" distL="0" distR="0" wp14:anchorId="2F039737" wp14:editId="517DB2F8">
            <wp:extent cx="5940425" cy="3154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2365" w14:textId="35A64D07" w:rsidR="003A3785" w:rsidRDefault="003A3785" w:rsidP="003A3785">
      <w:pPr>
        <w:pStyle w:val="a3"/>
        <w:jc w:val="center"/>
      </w:pPr>
      <w:r>
        <w:t xml:space="preserve">Рис. </w:t>
      </w:r>
      <w:bookmarkEnd w:id="7"/>
      <w:r w:rsidR="009757CA">
        <w:t>1-3</w:t>
      </w:r>
      <w:r w:rsidR="00A900DC">
        <w:t xml:space="preserve"> </w:t>
      </w:r>
      <w:bookmarkEnd w:id="8"/>
      <w:proofErr w:type="spellStart"/>
      <w:r w:rsidR="009757CA" w:rsidRPr="009757CA">
        <w:t>Schedule</w:t>
      </w:r>
      <w:proofErr w:type="spellEnd"/>
      <w:r w:rsidR="009757CA" w:rsidRPr="009757CA">
        <w:t xml:space="preserve"> </w:t>
      </w:r>
      <w:proofErr w:type="spellStart"/>
      <w:r w:rsidR="009757CA" w:rsidRPr="009757CA">
        <w:t>Viewer</w:t>
      </w:r>
      <w:proofErr w:type="spellEnd"/>
    </w:p>
    <w:p w14:paraId="4C3C665F" w14:textId="5FD017E1" w:rsidR="009757CA" w:rsidRDefault="009757CA" w:rsidP="006068A6">
      <w:pPr>
        <w:ind w:firstLine="0"/>
      </w:pPr>
      <w:bookmarkStart w:id="9" w:name="_GoBack"/>
      <w:r>
        <w:rPr>
          <w:noProof/>
        </w:rPr>
        <w:lastRenderedPageBreak/>
        <w:drawing>
          <wp:inline distT="0" distB="0" distL="0" distR="0" wp14:anchorId="50FEB967" wp14:editId="4C7AF51A">
            <wp:extent cx="5940425" cy="4484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48237C96" w14:textId="6107FAE5" w:rsidR="009757CA" w:rsidRPr="009757CA" w:rsidRDefault="009757CA" w:rsidP="009757CA">
      <w:pPr>
        <w:pStyle w:val="a3"/>
        <w:jc w:val="center"/>
      </w:pPr>
      <w:r>
        <w:t xml:space="preserve">Рис. </w:t>
      </w:r>
      <w:r>
        <w:t>1-4</w:t>
      </w:r>
      <w:r>
        <w:t xml:space="preserve"> </w:t>
      </w:r>
      <w:r w:rsidRPr="009757CA">
        <w:t xml:space="preserve">Анализ производительности и ресурсов модуля </w:t>
      </w:r>
      <w:proofErr w:type="spellStart"/>
      <w:r w:rsidRPr="009757CA">
        <w:rPr>
          <w:lang w:val="en-US"/>
        </w:rPr>
        <w:t>dct</w:t>
      </w:r>
      <w:proofErr w:type="spellEnd"/>
    </w:p>
    <w:p w14:paraId="4D30ED7A" w14:textId="77777777" w:rsidR="009757CA" w:rsidRPr="009757CA" w:rsidRDefault="009757CA" w:rsidP="009757CA"/>
    <w:p w14:paraId="390B661A" w14:textId="77777777" w:rsidR="002B0746" w:rsidRDefault="002B0746">
      <w:pPr>
        <w:spacing w:after="160" w:afterAutospacing="0" w:line="259" w:lineRule="auto"/>
        <w:ind w:firstLine="0"/>
        <w:contextualSpacing w:val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5DED600" w14:textId="4D866CDE" w:rsidR="003A3785" w:rsidRPr="002B0746" w:rsidRDefault="002B0746" w:rsidP="002B0746">
      <w:pPr>
        <w:pStyle w:val="2"/>
      </w:pPr>
      <w:bookmarkStart w:id="10" w:name="_Toc114756052"/>
      <w:r w:rsidRPr="002B0746">
        <w:lastRenderedPageBreak/>
        <w:t>Выполнение совместного моделирования C/RTL</w:t>
      </w:r>
      <w:bookmarkEnd w:id="10"/>
    </w:p>
    <w:p w14:paraId="2D3C103B" w14:textId="00009170" w:rsidR="003A3785" w:rsidRDefault="002B0746" w:rsidP="001B375E">
      <w:pPr>
        <w:jc w:val="both"/>
      </w:pPr>
      <w:r>
        <w:t xml:space="preserve">На рис 1-5 показан отчет </w:t>
      </w:r>
      <w:proofErr w:type="spellStart"/>
      <w:r>
        <w:t>Cosimulation</w:t>
      </w:r>
      <w:proofErr w:type="spellEnd"/>
      <w:r>
        <w:t>.</w:t>
      </w:r>
    </w:p>
    <w:p w14:paraId="30D82CB0" w14:textId="588D6845" w:rsidR="002B0746" w:rsidRDefault="002B0746" w:rsidP="002B0746">
      <w:pPr>
        <w:ind w:firstLine="0"/>
        <w:jc w:val="both"/>
      </w:pPr>
      <w:r>
        <w:rPr>
          <w:noProof/>
        </w:rPr>
        <w:drawing>
          <wp:inline distT="0" distB="0" distL="0" distR="0" wp14:anchorId="3FBEF89C" wp14:editId="49E7460A">
            <wp:extent cx="5940425" cy="35350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F4EF" w14:textId="4A0FC2CB" w:rsidR="002B0746" w:rsidRPr="00A900DC" w:rsidRDefault="002B0746" w:rsidP="002B0746">
      <w:pPr>
        <w:pStyle w:val="a3"/>
        <w:jc w:val="center"/>
      </w:pPr>
      <w:r>
        <w:t xml:space="preserve">Рис. </w:t>
      </w:r>
      <w:r>
        <w:t>1-5</w:t>
      </w:r>
      <w:r>
        <w:t xml:space="preserve"> </w:t>
      </w:r>
      <w:r>
        <w:t>О</w:t>
      </w:r>
      <w:r w:rsidRPr="002B0746">
        <w:t xml:space="preserve">тчет </w:t>
      </w:r>
      <w:proofErr w:type="spellStart"/>
      <w:r w:rsidRPr="002B0746">
        <w:t>Cosimulation</w:t>
      </w:r>
      <w:proofErr w:type="spellEnd"/>
    </w:p>
    <w:p w14:paraId="7447846B" w14:textId="77777777" w:rsidR="003A3785" w:rsidRPr="00447E6E" w:rsidRDefault="003A3785" w:rsidP="003A3785">
      <w:pPr>
        <w:pStyle w:val="2"/>
      </w:pPr>
      <w:bookmarkStart w:id="11" w:name="_Toc114756053"/>
      <w:r w:rsidRPr="004A09B6">
        <w:t>Вывод</w:t>
      </w:r>
      <w:r>
        <w:t>ы</w:t>
      </w:r>
      <w:bookmarkEnd w:id="11"/>
    </w:p>
    <w:p w14:paraId="76AFE6AB" w14:textId="1CB94C08" w:rsidR="003A3785" w:rsidRPr="002B0746" w:rsidRDefault="003A3785" w:rsidP="003A3785">
      <w:pPr>
        <w:rPr>
          <w:color w:val="000000" w:themeColor="text1"/>
        </w:rPr>
      </w:pPr>
      <w:r w:rsidRPr="00787130">
        <w:rPr>
          <w:color w:val="000000" w:themeColor="text1"/>
        </w:rPr>
        <w:t xml:space="preserve">В результате </w:t>
      </w:r>
      <w:r w:rsidR="002B0746">
        <w:rPr>
          <w:color w:val="000000" w:themeColor="text1"/>
        </w:rPr>
        <w:t xml:space="preserve">выполнения лабораторной работы был получен опыт работы с </w:t>
      </w:r>
      <w:r w:rsidR="002B0746">
        <w:rPr>
          <w:color w:val="000000" w:themeColor="text1"/>
          <w:lang w:val="en-US"/>
        </w:rPr>
        <w:t>Visit</w:t>
      </w:r>
      <w:r w:rsidR="002B0746" w:rsidRPr="002B0746">
        <w:rPr>
          <w:color w:val="000000" w:themeColor="text1"/>
        </w:rPr>
        <w:t xml:space="preserve"> </w:t>
      </w:r>
      <w:r w:rsidR="002B0746">
        <w:rPr>
          <w:color w:val="000000" w:themeColor="text1"/>
          <w:lang w:val="en-US"/>
        </w:rPr>
        <w:t>HLS</w:t>
      </w:r>
      <w:r w:rsidR="002B0746" w:rsidRPr="002B0746">
        <w:rPr>
          <w:color w:val="000000" w:themeColor="text1"/>
        </w:rPr>
        <w:t>.</w:t>
      </w:r>
    </w:p>
    <w:p w14:paraId="55311A3E" w14:textId="77777777" w:rsidR="003A3785" w:rsidRDefault="003A3785" w:rsidP="003A3785">
      <w:pPr>
        <w:spacing w:after="160" w:afterAutospacing="0" w:line="259" w:lineRule="auto"/>
        <w:ind w:firstLine="0"/>
        <w:contextualSpacing w:val="0"/>
        <w:rPr>
          <w:color w:val="FF0000"/>
        </w:rPr>
      </w:pPr>
    </w:p>
    <w:sectPr w:rsidR="003A3785" w:rsidSect="00041EC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C03E77" w14:textId="77777777" w:rsidR="00DC6FB7" w:rsidRDefault="00DC6FB7">
      <w:pPr>
        <w:spacing w:after="0" w:line="240" w:lineRule="auto"/>
      </w:pPr>
      <w:r>
        <w:separator/>
      </w:r>
    </w:p>
  </w:endnote>
  <w:endnote w:type="continuationSeparator" w:id="0">
    <w:p w14:paraId="1F030673" w14:textId="77777777" w:rsidR="00DC6FB7" w:rsidRDefault="00DC6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5099983"/>
      <w:docPartObj>
        <w:docPartGallery w:val="Page Numbers (Bottom of Page)"/>
        <w:docPartUnique/>
      </w:docPartObj>
    </w:sdtPr>
    <w:sdtEndPr/>
    <w:sdtContent>
      <w:p w14:paraId="490C5B70" w14:textId="100FEEBB" w:rsidR="00CF2131" w:rsidRDefault="0037651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68A6">
          <w:rPr>
            <w:noProof/>
          </w:rPr>
          <w:t>6</w:t>
        </w:r>
        <w:r>
          <w:fldChar w:fldCharType="end"/>
        </w:r>
      </w:p>
    </w:sdtContent>
  </w:sdt>
  <w:p w14:paraId="7A1CC5C1" w14:textId="77777777" w:rsidR="00CF2131" w:rsidRDefault="00DC6FB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ACC4F" w14:textId="77777777" w:rsidR="00DC6FB7" w:rsidRDefault="00DC6FB7">
      <w:pPr>
        <w:spacing w:after="0" w:line="240" w:lineRule="auto"/>
      </w:pPr>
      <w:r>
        <w:separator/>
      </w:r>
    </w:p>
  </w:footnote>
  <w:footnote w:type="continuationSeparator" w:id="0">
    <w:p w14:paraId="1BC9C743" w14:textId="77777777" w:rsidR="00DC6FB7" w:rsidRDefault="00DC6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A68EC"/>
    <w:multiLevelType w:val="hybridMultilevel"/>
    <w:tmpl w:val="2A1E1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85"/>
    <w:rsid w:val="000404DD"/>
    <w:rsid w:val="000E362C"/>
    <w:rsid w:val="001B375E"/>
    <w:rsid w:val="002B0746"/>
    <w:rsid w:val="0037651F"/>
    <w:rsid w:val="003A3785"/>
    <w:rsid w:val="004608C3"/>
    <w:rsid w:val="006068A6"/>
    <w:rsid w:val="00747C7D"/>
    <w:rsid w:val="007C63AD"/>
    <w:rsid w:val="009757CA"/>
    <w:rsid w:val="009D09A1"/>
    <w:rsid w:val="00A900DC"/>
    <w:rsid w:val="00AF1D9D"/>
    <w:rsid w:val="00B440BB"/>
    <w:rsid w:val="00C56FCE"/>
    <w:rsid w:val="00C94B13"/>
    <w:rsid w:val="00D15188"/>
    <w:rsid w:val="00DC6FB7"/>
    <w:rsid w:val="00E4127F"/>
    <w:rsid w:val="00FC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1B48A"/>
  <w15:chartTrackingRefBased/>
  <w15:docId w15:val="{0029541F-FB6E-422D-922B-E4C62E86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785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A378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3785"/>
    <w:pPr>
      <w:keepNext/>
      <w:keepLines/>
      <w:numPr>
        <w:ilvl w:val="1"/>
        <w:numId w:val="1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78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78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378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378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378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378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378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autoRedefine/>
    <w:qFormat/>
    <w:rsid w:val="00D15188"/>
    <w:pPr>
      <w:autoSpaceDE w:val="0"/>
      <w:autoSpaceDN w:val="0"/>
      <w:adjustRightInd w:val="0"/>
      <w:spacing w:after="0" w:line="240" w:lineRule="auto"/>
      <w:jc w:val="both"/>
    </w:pPr>
    <w:rPr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3A37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378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378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A378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A378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3A378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3A378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A378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3A37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Standard">
    <w:name w:val="Standard"/>
    <w:rsid w:val="003A378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3A378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3A3785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3A3785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3A3785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3A3785"/>
    <w:pPr>
      <w:ind w:left="240"/>
    </w:pPr>
  </w:style>
  <w:style w:type="character" w:styleId="a6">
    <w:name w:val="Hyperlink"/>
    <w:basedOn w:val="a0"/>
    <w:uiPriority w:val="99"/>
    <w:unhideWhenUsed/>
    <w:rsid w:val="003A3785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3A37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3785"/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3A378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Курякин</dc:creator>
  <cp:keywords/>
  <dc:description/>
  <cp:lastModifiedBy>Данила Курякин</cp:lastModifiedBy>
  <cp:revision>8</cp:revision>
  <dcterms:created xsi:type="dcterms:W3CDTF">2021-12-04T20:23:00Z</dcterms:created>
  <dcterms:modified xsi:type="dcterms:W3CDTF">2022-09-22T13:21:00Z</dcterms:modified>
</cp:coreProperties>
</file>