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80"/>
        <w:spacing w:after="0" w:lineRule="auto" w:line="240"/>
        <w:ind w:left="-993"/>
        <w:rPr>
          <w:b/>
          <w:bCs/>
          <w:lang w:eastAsia="en-US"/>
        </w:rPr>
      </w:pPr>
      <w:r>
        <w:rPr>
          <w:rFonts w:eastAsia="宋体"/>
          <w:b/>
          <w:bCs/>
        </w:rPr>
        <w:t xml:space="preserve">1. </w:t>
      </w:r>
      <w:r>
        <w:rPr>
          <w:rFonts w:eastAsia="宋体"/>
          <w:b/>
          <w:bCs/>
        </w:rPr>
        <w:t>Коммерческие организации как субъект финансовых отношений: понятие, классификация, виды и принципы деятельности.</w:t>
      </w:r>
    </w:p>
    <w:p>
      <w:pPr>
        <w:pStyle w:val="style0"/>
        <w:ind w:left="-993" w:firstLine="567"/>
        <w:jc w:val="both"/>
        <w:rPr>
          <w:rFonts w:cs="Times New Roman" w:eastAsia="宋体"/>
          <w:sz w:val="24"/>
          <w:szCs w:val="24"/>
        </w:rPr>
      </w:pPr>
      <w:r>
        <w:rPr>
          <w:rFonts w:cs="Times New Roman" w:eastAsia="宋体"/>
          <w:sz w:val="24"/>
          <w:szCs w:val="24"/>
        </w:rPr>
        <w:t xml:space="preserve">Организации – это </w:t>
      </w:r>
      <w:r>
        <w:rPr>
          <w:rFonts w:cs="Times New Roman" w:eastAsia="宋体"/>
          <w:sz w:val="24"/>
          <w:szCs w:val="24"/>
        </w:rPr>
        <w:t xml:space="preserve">основной, самый многочисленный </w:t>
      </w:r>
      <w:r>
        <w:rPr>
          <w:rFonts w:cs="Times New Roman" w:eastAsia="宋体"/>
          <w:sz w:val="24"/>
          <w:szCs w:val="24"/>
        </w:rPr>
        <w:t>субъект отношений в экономической системе государства.  Они создаются как юридические лица, в порядке, установленном законом. Предназначение организаций – производство продукции,</w:t>
      </w:r>
      <w:r>
        <w:rPr>
          <w:rFonts w:cs="Times New Roman" w:eastAsia="宋体"/>
          <w:sz w:val="24"/>
          <w:szCs w:val="24"/>
        </w:rPr>
        <w:t xml:space="preserve"> работ, услуг, направляемых на </w:t>
      </w:r>
      <w:r>
        <w:rPr>
          <w:rFonts w:cs="Times New Roman" w:eastAsia="宋体"/>
          <w:sz w:val="24"/>
          <w:szCs w:val="24"/>
        </w:rPr>
        <w:t xml:space="preserve">удовлетворение общественных потребностей. </w:t>
      </w:r>
    </w:p>
    <w:p>
      <w:pPr>
        <w:pStyle w:val="style0"/>
        <w:ind w:left="-993" w:firstLine="567"/>
        <w:jc w:val="both"/>
        <w:rPr>
          <w:rFonts w:cs="Times New Roman" w:eastAsia="宋体"/>
          <w:sz w:val="24"/>
          <w:szCs w:val="24"/>
        </w:rPr>
      </w:pPr>
      <w:r>
        <w:rPr>
          <w:rFonts w:cs="Times New Roman" w:eastAsia="宋体"/>
          <w:i/>
          <w:sz w:val="24"/>
          <w:szCs w:val="24"/>
        </w:rPr>
        <w:t>Некоммерческими организациями</w:t>
      </w:r>
      <w:r>
        <w:rPr>
          <w:rFonts w:cs="Times New Roman" w:eastAsia="宋体"/>
          <w:sz w:val="24"/>
          <w:szCs w:val="24"/>
        </w:rPr>
        <w:t xml:space="preserve"> признаются те организации, которые не ставят своей</w:t>
      </w:r>
      <w:r>
        <w:rPr>
          <w:rFonts w:cs="Times New Roman" w:eastAsia="宋体"/>
          <w:sz w:val="24"/>
          <w:szCs w:val="24"/>
        </w:rPr>
        <w:t xml:space="preserve"> целью извлечение прибыли и ее распределение </w:t>
      </w:r>
      <w:r>
        <w:rPr>
          <w:rFonts w:cs="Times New Roman" w:eastAsia="宋体"/>
          <w:sz w:val="24"/>
          <w:szCs w:val="24"/>
        </w:rPr>
        <w:t>между участниками. Они могут осуществлять предпринимательскую деятельность лишь постольку, поскольку она необходима для их уставных целей, ради которых они созданы. Некоммерческие организации могут быть созданы в форме: потребительских кооперативов; общественных или религиозных организаций (объединений); благотвори</w:t>
      </w:r>
      <w:r>
        <w:rPr>
          <w:rFonts w:cs="Times New Roman" w:eastAsia="宋体"/>
          <w:sz w:val="24"/>
          <w:szCs w:val="24"/>
        </w:rPr>
        <w:t xml:space="preserve">тельных и иных фондов; в других </w:t>
      </w:r>
      <w:r>
        <w:rPr>
          <w:rFonts w:cs="Times New Roman" w:eastAsia="宋体"/>
          <w:sz w:val="24"/>
          <w:szCs w:val="24"/>
        </w:rPr>
        <w:t>формах предусмотренных законодательством.</w:t>
      </w:r>
    </w:p>
    <w:p>
      <w:pPr>
        <w:pStyle w:val="style0"/>
        <w:ind w:left="-993" w:firstLine="567"/>
        <w:jc w:val="both"/>
        <w:rPr>
          <w:rFonts w:cs="Times New Roman" w:eastAsia="宋体"/>
          <w:sz w:val="24"/>
          <w:szCs w:val="24"/>
        </w:rPr>
      </w:pPr>
      <w:r>
        <w:rPr>
          <w:rFonts w:cs="Times New Roman" w:eastAsia="宋体"/>
          <w:bCs/>
          <w:sz w:val="24"/>
          <w:szCs w:val="24"/>
        </w:rPr>
        <w:t xml:space="preserve">Коммерческие организации – это организации, функционирующие в сфере материального производства, где производятся необходимые обществу материальные блага: продукция, работы, услуги. Они </w:t>
      </w:r>
      <w:r>
        <w:rPr>
          <w:rFonts w:cs="Times New Roman" w:eastAsia="宋体"/>
          <w:sz w:val="24"/>
          <w:szCs w:val="24"/>
        </w:rPr>
        <w:t>являются основой всей системы финансовых отношений, поскольку именно здесь в процессе производства создаются первичные доходы общества – источник формирования, как децентрализованных фондов организаций, так и централизованных фондов государства.</w:t>
      </w:r>
    </w:p>
    <w:p>
      <w:pPr>
        <w:pStyle w:val="style0"/>
        <w:ind w:left="-993" w:firstLine="567"/>
        <w:jc w:val="both"/>
        <w:rPr>
          <w:rFonts w:cs="Times New Roman" w:eastAsia="宋体"/>
          <w:bCs/>
          <w:sz w:val="24"/>
          <w:szCs w:val="24"/>
          <w:lang w:val="be-BY"/>
        </w:rPr>
      </w:pPr>
      <w:r>
        <w:rPr>
          <w:rFonts w:cs="Times New Roman" w:eastAsia="宋体"/>
          <w:sz w:val="24"/>
          <w:szCs w:val="24"/>
        </w:rPr>
        <w:t xml:space="preserve">В хозяйственной практике функционируют различные виды коммерческих организаций. </w:t>
      </w:r>
      <w:r>
        <w:rPr>
          <w:rFonts w:cs="Times New Roman" w:eastAsia="宋体"/>
          <w:bCs/>
          <w:sz w:val="24"/>
          <w:szCs w:val="24"/>
          <w:lang w:val="be-BY"/>
        </w:rPr>
        <w:t>Классіфікація:</w:t>
      </w:r>
    </w:p>
    <w:p>
      <w:pPr>
        <w:pStyle w:val="style0"/>
        <w:ind w:left="-993" w:firstLine="567"/>
        <w:jc w:val="both"/>
        <w:rPr>
          <w:rFonts w:cs="Times New Roman" w:eastAsia="宋体"/>
          <w:bCs/>
          <w:sz w:val="24"/>
          <w:szCs w:val="24"/>
        </w:rPr>
      </w:pPr>
      <w:r>
        <w:rPr>
          <w:rFonts w:cs="Times New Roman" w:eastAsia="宋体"/>
          <w:bCs/>
          <w:sz w:val="24"/>
          <w:szCs w:val="24"/>
        </w:rPr>
        <w:t>В зависимости от отраслевой принадлежности:</w:t>
      </w:r>
      <w:r>
        <w:rPr>
          <w:rFonts w:cs="Times New Roman" w:eastAsia="宋体"/>
          <w:bCs/>
          <w:sz w:val="24"/>
          <w:szCs w:val="24"/>
        </w:rPr>
        <w:tab/>
      </w:r>
      <w:r>
        <w:rPr>
          <w:rFonts w:cs="Times New Roman" w:eastAsia="宋体"/>
          <w:bCs/>
          <w:sz w:val="24"/>
          <w:szCs w:val="24"/>
        </w:rPr>
        <w:t xml:space="preserve">-промышленная организация; </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 xml:space="preserve">-сельскохозяйственная организация; </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-строительная организация;</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 xml:space="preserve">-торговая организация; </w:t>
      </w:r>
    </w:p>
    <w:p>
      <w:pPr>
        <w:pStyle w:val="style0"/>
        <w:ind w:left="-993" w:firstLine="567"/>
        <w:jc w:val="both"/>
        <w:rPr>
          <w:rFonts w:cs="Times New Roman" w:eastAsia="宋体"/>
          <w:bCs/>
          <w:sz w:val="24"/>
          <w:szCs w:val="24"/>
        </w:rPr>
      </w:pPr>
      <w:r>
        <w:rPr>
          <w:rFonts w:cs="Times New Roman" w:eastAsia="宋体"/>
          <w:bCs/>
          <w:sz w:val="24"/>
          <w:szCs w:val="24"/>
        </w:rPr>
        <w:t>В зависимости от формы организационного устройства организаций:</w:t>
      </w:r>
      <w:r>
        <w:rPr>
          <w:rFonts w:cs="Times New Roman" w:eastAsia="宋体"/>
          <w:bCs/>
          <w:sz w:val="24"/>
          <w:szCs w:val="24"/>
        </w:rPr>
        <w:tab/>
      </w:r>
      <w:r>
        <w:rPr>
          <w:rFonts w:cs="Times New Roman" w:eastAsia="宋体"/>
          <w:bCs/>
          <w:sz w:val="24"/>
          <w:szCs w:val="24"/>
        </w:rPr>
        <w:t>-хозяйственные товарищества;</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-хозяйственные общества;</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-производственные кооперативы;</w:t>
      </w:r>
    </w:p>
    <w:p>
      <w:pPr>
        <w:pStyle w:val="style0"/>
        <w:ind w:left="-993" w:firstLine="567"/>
        <w:jc w:val="both"/>
        <w:rPr>
          <w:rFonts w:cs="Times New Roman" w:eastAsia="宋体"/>
          <w:bCs/>
          <w:sz w:val="24"/>
          <w:szCs w:val="24"/>
        </w:rPr>
      </w:pPr>
      <w:r>
        <w:rPr>
          <w:rFonts w:cs="Times New Roman" w:eastAsia="宋体"/>
          <w:bCs/>
          <w:sz w:val="24"/>
          <w:szCs w:val="24"/>
        </w:rPr>
        <w:tab/>
      </w:r>
      <w:r>
        <w:rPr>
          <w:rFonts w:cs="Times New Roman" w:eastAsia="宋体"/>
          <w:bCs/>
          <w:sz w:val="24"/>
          <w:szCs w:val="24"/>
        </w:rPr>
        <w:t>-унитарные организации и т.п.</w:t>
      </w:r>
    </w:p>
    <w:p>
      <w:pPr>
        <w:pStyle w:val="style0"/>
        <w:ind w:left="-993" w:firstLine="567"/>
        <w:jc w:val="both"/>
        <w:rPr>
          <w:rFonts w:cs="Times New Roman" w:eastAsia="宋体"/>
          <w:bCs/>
          <w:sz w:val="24"/>
          <w:szCs w:val="24"/>
        </w:rPr>
      </w:pPr>
      <w:r>
        <w:rPr>
          <w:rFonts w:cs="Times New Roman" w:eastAsia="宋体"/>
          <w:bCs/>
          <w:sz w:val="24"/>
          <w:szCs w:val="24"/>
        </w:rPr>
        <w:t xml:space="preserve">В зависимости от формы </w:t>
      </w:r>
      <w:r>
        <w:rPr>
          <w:rFonts w:cs="Times New Roman" w:eastAsia="宋体"/>
          <w:bCs/>
          <w:sz w:val="24"/>
          <w:szCs w:val="24"/>
        </w:rPr>
        <w:t>собственности</w:t>
      </w:r>
      <w:r>
        <w:rPr>
          <w:rFonts w:cs="Times New Roman" w:eastAsia="宋体"/>
          <w:bCs/>
          <w:sz w:val="24"/>
          <w:szCs w:val="24"/>
        </w:rPr>
        <w:tab/>
      </w:r>
    </w:p>
    <w:p>
      <w:pPr>
        <w:pStyle w:val="style0"/>
        <w:ind w:left="-993" w:firstLine="567"/>
        <w:jc w:val="both"/>
        <w:rPr>
          <w:rFonts w:cs="Times New Roman" w:eastAsia="宋体"/>
          <w:bCs/>
          <w:sz w:val="24"/>
          <w:szCs w:val="24"/>
        </w:rPr>
      </w:pPr>
      <w:r>
        <w:rPr>
          <w:rFonts w:cs="Times New Roman" w:eastAsia="宋体"/>
          <w:bCs/>
          <w:sz w:val="24"/>
          <w:szCs w:val="24"/>
        </w:rPr>
        <w:t xml:space="preserve">-государственная организация </w:t>
      </w:r>
    </w:p>
    <w:p>
      <w:pPr>
        <w:pStyle w:val="style0"/>
        <w:ind w:left="-993" w:firstLine="567"/>
        <w:jc w:val="both"/>
        <w:rPr>
          <w:rFonts w:cs="Times New Roman" w:eastAsia="宋体"/>
          <w:bCs/>
          <w:sz w:val="24"/>
          <w:szCs w:val="24"/>
        </w:rPr>
      </w:pPr>
      <w:r>
        <w:rPr>
          <w:rFonts w:cs="Times New Roman" w:eastAsia="宋体"/>
          <w:bCs/>
          <w:sz w:val="24"/>
          <w:szCs w:val="24"/>
        </w:rPr>
        <w:t>-частная организация</w:t>
      </w:r>
    </w:p>
    <w:p>
      <w:pPr>
        <w:pStyle w:val="style0"/>
        <w:ind w:left="-993" w:firstLine="567"/>
        <w:jc w:val="both"/>
        <w:rPr>
          <w:rFonts w:cs="Times New Roman" w:eastAsia="宋体"/>
          <w:bCs/>
          <w:sz w:val="24"/>
          <w:szCs w:val="24"/>
        </w:rPr>
      </w:pPr>
    </w:p>
    <w:p>
      <w:pPr>
        <w:pStyle w:val="style0"/>
        <w:ind w:left="-993" w:firstLine="567"/>
        <w:jc w:val="both"/>
        <w:rPr>
          <w:rFonts w:cs="Times New Roman" w:eastAsia="宋体"/>
          <w:sz w:val="24"/>
          <w:szCs w:val="24"/>
        </w:rPr>
      </w:pPr>
      <w:r>
        <w:rPr>
          <w:rFonts w:cs="Times New Roman" w:eastAsia="宋体"/>
          <w:bCs/>
          <w:sz w:val="24"/>
          <w:szCs w:val="24"/>
        </w:rPr>
        <w:t xml:space="preserve">Организации, учреждения Республики Беларусь имеют право осуществлять любые виды деятельности, не запрещенные законами государства.  Основными </w:t>
      </w:r>
      <w:r>
        <w:rPr>
          <w:rFonts w:cs="Times New Roman" w:eastAsia="宋体"/>
          <w:bCs/>
          <w:i/>
          <w:sz w:val="24"/>
          <w:szCs w:val="24"/>
        </w:rPr>
        <w:t xml:space="preserve">видами деятельности </w:t>
      </w:r>
      <w:r>
        <w:rPr>
          <w:rFonts w:cs="Times New Roman" w:eastAsia="宋体"/>
          <w:bCs/>
          <w:i/>
          <w:sz w:val="24"/>
          <w:szCs w:val="24"/>
        </w:rPr>
        <w:t>коммерческих организаций являются:</w:t>
      </w:r>
    </w:p>
    <w:p>
      <w:pPr>
        <w:pStyle w:val="style0"/>
        <w:ind w:left="-993" w:firstLine="567"/>
        <w:jc w:val="both"/>
        <w:rPr>
          <w:rFonts w:cs="Times New Roman" w:eastAsia="宋体"/>
          <w:sz w:val="24"/>
          <w:szCs w:val="24"/>
        </w:rPr>
      </w:pPr>
      <w:r>
        <w:rPr>
          <w:rFonts w:cs="Times New Roman" w:eastAsia="宋体"/>
          <w:sz w:val="24"/>
          <w:szCs w:val="24"/>
        </w:rPr>
        <w:t>а)</w:t>
      </w:r>
      <w:r>
        <w:rPr>
          <w:rFonts w:cs="Times New Roman" w:eastAsia="+mn-ea"/>
          <w:bCs/>
          <w:kern w:val="24"/>
          <w:sz w:val="24"/>
          <w:szCs w:val="24"/>
        </w:rPr>
        <w:t xml:space="preserve"> </w:t>
      </w:r>
      <w:r>
        <w:rPr>
          <w:rFonts w:cs="Times New Roman" w:eastAsia="宋体"/>
          <w:bCs/>
          <w:sz w:val="24"/>
          <w:szCs w:val="24"/>
        </w:rPr>
        <w:t>производственная деятельность – это деятельность, связанная с производством продукции, работ;</w:t>
      </w:r>
    </w:p>
    <w:p>
      <w:pPr>
        <w:pStyle w:val="style0"/>
        <w:ind w:left="-993" w:firstLine="567"/>
        <w:jc w:val="both"/>
        <w:rPr>
          <w:rFonts w:cs="Times New Roman" w:eastAsia="宋体"/>
          <w:sz w:val="24"/>
          <w:szCs w:val="24"/>
        </w:rPr>
      </w:pPr>
      <w:r>
        <w:rPr>
          <w:rFonts w:cs="Times New Roman" w:eastAsia="宋体"/>
          <w:sz w:val="24"/>
          <w:szCs w:val="24"/>
        </w:rPr>
        <w:t>б)</w:t>
      </w:r>
      <w:r>
        <w:rPr>
          <w:rFonts w:cs="Times New Roman" w:eastAsia="+mn-ea"/>
          <w:bCs/>
          <w:kern w:val="24"/>
          <w:sz w:val="24"/>
          <w:szCs w:val="24"/>
        </w:rPr>
        <w:t xml:space="preserve"> </w:t>
      </w:r>
      <w:r>
        <w:rPr>
          <w:rFonts w:cs="Times New Roman" w:eastAsia="宋体"/>
          <w:bCs/>
          <w:sz w:val="24"/>
          <w:szCs w:val="24"/>
        </w:rPr>
        <w:t>коммерческая деятельность – это деятельность, связанная с реализацией произведенной продукции, работ;</w:t>
      </w:r>
    </w:p>
    <w:p>
      <w:pPr>
        <w:pStyle w:val="style0"/>
        <w:ind w:left="-993" w:firstLine="567"/>
        <w:jc w:val="both"/>
        <w:rPr>
          <w:rFonts w:cs="Times New Roman" w:eastAsia="宋体"/>
          <w:sz w:val="24"/>
          <w:szCs w:val="24"/>
        </w:rPr>
      </w:pPr>
      <w:r>
        <w:rPr>
          <w:rFonts w:cs="Times New Roman" w:eastAsia="宋体"/>
          <w:sz w:val="24"/>
          <w:szCs w:val="24"/>
        </w:rPr>
        <w:t>в)</w:t>
      </w:r>
      <w:r>
        <w:rPr>
          <w:rFonts w:cs="Times New Roman" w:eastAsia="+mn-ea"/>
          <w:bCs/>
          <w:kern w:val="24"/>
          <w:sz w:val="24"/>
          <w:szCs w:val="24"/>
        </w:rPr>
        <w:t xml:space="preserve"> </w:t>
      </w:r>
      <w:r>
        <w:rPr>
          <w:rFonts w:cs="Times New Roman" w:eastAsia="宋体"/>
          <w:bCs/>
          <w:sz w:val="24"/>
          <w:szCs w:val="24"/>
        </w:rPr>
        <w:t>финансовая деятельность – это деятельность, связанная с получением доходов от работы с финансовыми активами.</w:t>
      </w:r>
    </w:p>
    <w:p>
      <w:pPr>
        <w:pStyle w:val="style0"/>
        <w:rPr/>
      </w:pPr>
      <w:r>
        <w:br w:type="page"/>
      </w:r>
    </w:p>
    <w:p>
      <w:pPr>
        <w:pStyle w:val="style0"/>
        <w:ind w:left="-993" w:right="-284" w:firstLine="142"/>
        <w:jc w:val="both"/>
        <w:rPr>
          <w:rFonts w:eastAsia="宋体"/>
          <w:b/>
          <w:bCs/>
        </w:rPr>
      </w:pPr>
      <w:r>
        <w:rPr>
          <w:rFonts w:eastAsia="宋体"/>
          <w:b/>
          <w:bCs/>
        </w:rPr>
        <w:t>2. Сущность финансов коммерческих организаций и их функции.</w:t>
      </w:r>
    </w:p>
    <w:p>
      <w:pPr>
        <w:pStyle w:val="style179"/>
        <w:spacing w:after="0" w:lineRule="auto" w:line="240"/>
        <w:ind w:left="-567" w:firstLine="425"/>
        <w:jc w:val="both"/>
        <w:rPr>
          <w:rFonts w:ascii="Times New Roman" w:hAnsi="Times New Roman"/>
          <w:sz w:val="24"/>
          <w:szCs w:val="24"/>
        </w:rPr>
      </w:pPr>
      <w:r>
        <w:rPr>
          <w:rFonts w:ascii="Times New Roman" w:hAnsi="Times New Roman"/>
          <w:i/>
          <w:sz w:val="24"/>
          <w:szCs w:val="24"/>
        </w:rPr>
        <w:t>Сущность финансов как экономической категории,</w:t>
      </w:r>
      <w:r>
        <w:rPr>
          <w:rFonts w:ascii="Times New Roman" w:hAnsi="Times New Roman"/>
          <w:sz w:val="24"/>
          <w:szCs w:val="24"/>
        </w:rPr>
        <w:t xml:space="preserve"> познается на основе базовых положений распределительной концепции финансов. В  процессе распределения стоимости созданной коммерческими организациями  обеспечивается:</w:t>
      </w:r>
    </w:p>
    <w:p>
      <w:pPr>
        <w:pStyle w:val="style179"/>
        <w:spacing w:after="0" w:lineRule="auto" w:line="240"/>
        <w:ind w:left="-567" w:firstLine="425"/>
        <w:jc w:val="both"/>
        <w:rPr>
          <w:rFonts w:ascii="Times New Roman" w:hAnsi="Times New Roman"/>
          <w:sz w:val="24"/>
          <w:szCs w:val="24"/>
        </w:rPr>
      </w:pPr>
      <w:r>
        <w:rPr>
          <w:rFonts w:ascii="Times New Roman" w:hAnsi="Times New Roman"/>
          <w:sz w:val="24"/>
          <w:szCs w:val="24"/>
        </w:rPr>
        <w:t xml:space="preserve">а)  их участие в формировании централизованных фондов государства, предназначенных для финансирования армии, милиции, судов, других общегосударственных нужд; </w:t>
      </w:r>
    </w:p>
    <w:p>
      <w:pPr>
        <w:pStyle w:val="style179"/>
        <w:spacing w:after="0" w:lineRule="auto" w:line="240"/>
        <w:ind w:left="-567" w:firstLine="425"/>
        <w:jc w:val="both"/>
        <w:rPr>
          <w:rFonts w:ascii="Times New Roman" w:hAnsi="Times New Roman"/>
          <w:sz w:val="24"/>
          <w:szCs w:val="24"/>
        </w:rPr>
      </w:pPr>
      <w:r>
        <w:rPr>
          <w:rFonts w:ascii="Times New Roman" w:hAnsi="Times New Roman"/>
          <w:sz w:val="24"/>
          <w:szCs w:val="24"/>
        </w:rPr>
        <w:t xml:space="preserve">б) формирование децентрализованных целевых фондов денежных средств, необходимых  самим товаропроизводителям для финансирования нужд их воспроизводства. </w:t>
      </w:r>
    </w:p>
    <w:p>
      <w:pPr>
        <w:pStyle w:val="style179"/>
        <w:spacing w:after="0" w:lineRule="auto" w:line="240"/>
        <w:ind w:left="-567" w:firstLine="425"/>
        <w:jc w:val="both"/>
        <w:rPr>
          <w:rFonts w:ascii="Times New Roman" w:hAnsi="Times New Roman"/>
          <w:sz w:val="24"/>
          <w:szCs w:val="24"/>
        </w:rPr>
      </w:pPr>
      <w:r>
        <w:rPr>
          <w:rFonts w:ascii="Times New Roman" w:hAnsi="Times New Roman"/>
          <w:sz w:val="24"/>
          <w:szCs w:val="24"/>
        </w:rPr>
        <w:t>Источником формирования централизованных фондов  государства выступают налоги, сборы, другие фискальные платежи в бюджеты всех уровней. Источником формирования децентрализованных фондов выступают обязательные отчисления в фонд накопления, фонд потребления, резервный фонд и т.п.</w:t>
      </w:r>
    </w:p>
    <w:p>
      <w:pPr>
        <w:pStyle w:val="style0"/>
        <w:ind w:left="-567" w:firstLine="425"/>
        <w:jc w:val="both"/>
        <w:rPr>
          <w:rFonts w:cs="Times New Roman"/>
          <w:sz w:val="24"/>
          <w:szCs w:val="24"/>
        </w:rPr>
      </w:pPr>
      <w:r>
        <w:rPr>
          <w:rFonts w:cs="Times New Roman"/>
          <w:i/>
          <w:sz w:val="24"/>
          <w:szCs w:val="24"/>
        </w:rPr>
        <w:t>Распределительная функция финансов</w:t>
      </w:r>
      <w:r>
        <w:rPr>
          <w:rFonts w:cs="Times New Roman"/>
          <w:sz w:val="24"/>
          <w:szCs w:val="24"/>
        </w:rPr>
        <w:t xml:space="preserve"> заключается в том, что с ее помощью происходит распределение выручки, прибыли, полученных организацией. Часть выручки направляется на  уплату косвенных налогов в бюджет, а другая ее часть – на  возмещение израсходованных средств производства, выплату заработной платы.  Одна часть, полученной прибыли поступает в государственный бюджет в виде прямых налогов, а другая остается в распоряжении коммерческой организации для финансирования капитальных вложений, прироста норматива собственных оборотных средств, удовлетворения социальных нужд работников и т.п. </w:t>
      </w:r>
    </w:p>
    <w:p>
      <w:pPr>
        <w:pStyle w:val="style0"/>
        <w:ind w:left="-567" w:firstLine="425"/>
        <w:jc w:val="both"/>
        <w:rPr>
          <w:rFonts w:cs="Times New Roman"/>
          <w:sz w:val="24"/>
          <w:szCs w:val="24"/>
        </w:rPr>
      </w:pPr>
      <w:r>
        <w:rPr>
          <w:rFonts w:cs="Times New Roman"/>
          <w:i/>
          <w:sz w:val="24"/>
          <w:szCs w:val="24"/>
        </w:rPr>
        <w:t>Контрольная функция финансов</w:t>
      </w:r>
      <w:r>
        <w:rPr>
          <w:rFonts w:cs="Times New Roman"/>
          <w:sz w:val="24"/>
          <w:szCs w:val="24"/>
        </w:rPr>
        <w:t xml:space="preserve"> коммерческих организаций предполагает осуществление финансового контроля за процессом формирования, распределения и использования финансовых ресурсов государства и самих товаропроизводителей. Инструментом реализации контрольной функции финансов организаций выступает финансовая информация, содержащаяся в бухгалтерской отчетности. Она служит исходной базой для проверки правильности и своевременности фискальных платежей коммерческой организации в бюджет, а также используется для расчета аналитических показателей-индикаторов, характеризующих финансовую устойчивость организации, ее платежеспособность, кредитоспособность, деловую активность и т.п. По каждому из таких показателей разрабатываются нормативные значения. Через сравнение фактически достигнутых показателей деятельности коммерческой организации с их нормативными значениями выявляется  ее финансовое состояние. </w:t>
      </w:r>
    </w:p>
    <w:p>
      <w:pPr>
        <w:pStyle w:val="style0"/>
        <w:ind w:left="-567" w:right="-284" w:firstLine="425"/>
        <w:jc w:val="both"/>
        <w:rPr>
          <w:rFonts w:cs="Times New Roman"/>
          <w:sz w:val="24"/>
          <w:szCs w:val="24"/>
          <w:lang w:val="be-BY"/>
        </w:rPr>
      </w:pPr>
      <w:r>
        <w:rPr>
          <w:rFonts w:cs="Times New Roman"/>
          <w:sz w:val="24"/>
          <w:szCs w:val="24"/>
        </w:rPr>
        <w:t>Функционирование финансов коммерческих организаций сопровождается формированием их доходных и расходных потоков</w:t>
      </w:r>
      <w:r>
        <w:rPr>
          <w:rFonts w:cs="Times New Roman"/>
          <w:sz w:val="24"/>
          <w:szCs w:val="24"/>
          <w:lang w:val="be-BY"/>
        </w:rPr>
        <w:t>.</w:t>
      </w:r>
    </w:p>
    <w:p>
      <w:pPr>
        <w:pStyle w:val="style0"/>
        <w:rPr>
          <w:rFonts w:cs="Times New Roman"/>
          <w:sz w:val="24"/>
          <w:szCs w:val="24"/>
          <w:lang w:val="be-BY"/>
        </w:rPr>
      </w:pPr>
      <w:r>
        <w:rPr>
          <w:rFonts w:cs="Times New Roman"/>
          <w:sz w:val="24"/>
          <w:szCs w:val="24"/>
          <w:lang w:val="be-BY"/>
        </w:rPr>
        <w:br w:type="page"/>
      </w:r>
    </w:p>
    <w:p>
      <w:pPr>
        <w:pStyle w:val="style0"/>
        <w:ind w:left="-567" w:right="-284" w:firstLine="425"/>
        <w:jc w:val="both"/>
        <w:rPr>
          <w:b/>
          <w:bCs/>
        </w:rPr>
      </w:pPr>
      <w:r>
        <w:rPr>
          <w:b/>
          <w:bCs/>
        </w:rPr>
        <w:t>3. Финансовая служба и ее роль в управлении финансами организации</w:t>
      </w:r>
    </w:p>
    <w:p>
      <w:pPr>
        <w:pStyle w:val="style0"/>
        <w:ind w:left="-567" w:right="-284" w:firstLine="425"/>
        <w:jc w:val="both"/>
        <w:rPr/>
      </w:pPr>
      <w:r>
        <w:t>Под финансовой службой организации понимается специальное структурное подразделение, отвечающее за выполнение финансовой работы. В зоне ее ответственности находится вы-работка и реализация оптимальной финансовой политики организации, способствующей своевременному и полному финансовому обеспечению ее воспроизводственных и социальных нужд,  осуществлению расчетов с финансовой системой государства и контрагентами.</w:t>
      </w:r>
    </w:p>
    <w:p>
      <w:pPr>
        <w:pStyle w:val="style0"/>
        <w:ind w:left="-567" w:right="-284" w:firstLine="425"/>
        <w:jc w:val="both"/>
        <w:rPr/>
      </w:pPr>
      <w:r>
        <w:t>Финансовой службой коммерческой организации выполняются многочисленные функции – финансовое планирование, финансовый анализ, финансовый контроль.  Как нетрудно заметить, функции финансовой службы выстроены в полном соответствии с изложенным выше содержанием финансовой работы организации, что является вполне закономерным.</w:t>
      </w:r>
    </w:p>
    <w:p>
      <w:pPr>
        <w:pStyle w:val="style0"/>
        <w:ind w:left="-567" w:right="-284" w:firstLine="425"/>
        <w:jc w:val="both"/>
        <w:rPr/>
      </w:pPr>
      <w:r>
        <w:t xml:space="preserve">В небольших коммерческих организациях, с незначительными денежными оборотами и небольшой численностью работающих, в условиях отсутствия разделения управленческих функций, обязанности финансовой службы выполняются, как правило, бухгалтером.  </w:t>
      </w:r>
    </w:p>
    <w:p>
      <w:pPr>
        <w:pStyle w:val="style0"/>
        <w:ind w:left="-567" w:right="-284" w:firstLine="425"/>
        <w:jc w:val="both"/>
        <w:rPr/>
      </w:pPr>
      <w:r>
        <w:t xml:space="preserve">В средних по размеру коммерческих организациях финансовая служба представлена специальной финансовой группой, входящей в состав бухгалтерии или планово-экономического отдела. За каждым работником, входящим в финансовую группу, закреплен отдельный участок финансовой работы. </w:t>
      </w:r>
    </w:p>
    <w:p>
      <w:pPr>
        <w:pStyle w:val="style0"/>
        <w:ind w:left="-567" w:right="-284" w:firstLine="425"/>
        <w:jc w:val="both"/>
        <w:rPr/>
      </w:pPr>
      <w:r>
        <w:t>В крупных коммерческих организациях, с большими масштабами производства и большими объемами финансовой работы, создаются специальные финансовые отделы.  Финансовый отдел возглавляется начальником</w:t>
      </w:r>
    </w:p>
    <w:p>
      <w:pPr>
        <w:pStyle w:val="style0"/>
        <w:ind w:left="-567" w:right="-284" w:firstLine="425"/>
        <w:jc w:val="both"/>
        <w:rPr/>
      </w:pPr>
      <w:r>
        <w:t>Функционирование предприятий в рыночных условиях предъявляет к финансовой службе финансовые дирекции. Финансовая дирекция объединяет в себе финансовый отдел, планово-экономический отдел, бухгалтерию, отдел маркетинга и другие службы управления организацией.</w:t>
      </w:r>
    </w:p>
    <w:p>
      <w:pPr>
        <w:pStyle w:val="style0"/>
        <w:rPr/>
      </w:pPr>
      <w:r>
        <w:br w:type="page"/>
      </w:r>
    </w:p>
    <w:p>
      <w:pPr>
        <w:pStyle w:val="style0"/>
        <w:ind w:left="-567" w:right="-284" w:firstLine="425"/>
        <w:jc w:val="both"/>
        <w:rPr>
          <w:b/>
        </w:rPr>
      </w:pPr>
      <w:r>
        <w:rPr>
          <w:b/>
        </w:rPr>
        <w:t>4.</w:t>
      </w:r>
      <w:r>
        <w:rPr>
          <w:b/>
        </w:rPr>
        <w:tab/>
      </w:r>
      <w:r>
        <w:rPr>
          <w:b/>
        </w:rPr>
        <w:t>Су</w:t>
      </w:r>
      <w:r>
        <w:rPr>
          <w:b/>
        </w:rPr>
        <w:t xml:space="preserve">щность, функции, цели и задачи </w:t>
      </w:r>
      <w:r>
        <w:rPr>
          <w:b/>
        </w:rPr>
        <w:t>финансового менеджмента на предприятии</w:t>
      </w:r>
    </w:p>
    <w:p>
      <w:pPr>
        <w:pStyle w:val="style0"/>
        <w:ind w:left="-567" w:right="-284" w:firstLine="425"/>
        <w:jc w:val="both"/>
        <w:rPr/>
      </w:pPr>
    </w:p>
    <w:p>
      <w:pPr>
        <w:pStyle w:val="style0"/>
        <w:ind w:left="-567" w:right="-284" w:firstLine="425"/>
        <w:jc w:val="both"/>
        <w:rPr/>
      </w:pPr>
      <w:r>
        <w:t>Финансовый менеджмент – система научных принципов, способов и приёмов воздействия финансового менеджера на финансовые отношения и финансовые потоки.</w:t>
      </w:r>
    </w:p>
    <w:p>
      <w:pPr>
        <w:pStyle w:val="style0"/>
        <w:ind w:left="-567" w:right="-284" w:firstLine="425"/>
        <w:jc w:val="both"/>
        <w:rPr/>
      </w:pPr>
      <w:r>
        <w:t>Основная цель финансового менеджмента – получить наибольшую выгоду</w:t>
      </w:r>
      <w:r>
        <w:t xml:space="preserve"> (прибыль)</w:t>
      </w:r>
      <w:r>
        <w:t xml:space="preserve"> от функционирования коммерческой организации в сложившихся условиях ведения бизнеса.</w:t>
      </w:r>
    </w:p>
    <w:p>
      <w:pPr>
        <w:pStyle w:val="style0"/>
        <w:ind w:left="-567" w:right="-284" w:firstLine="425"/>
        <w:jc w:val="both"/>
        <w:rPr/>
      </w:pPr>
      <w:r>
        <w:t>Пример целей: - обеспечить поступательное развитие бизнеса;</w:t>
      </w:r>
    </w:p>
    <w:p>
      <w:pPr>
        <w:pStyle w:val="style0"/>
        <w:ind w:left="-567" w:right="-284" w:firstLine="425"/>
        <w:jc w:val="both"/>
        <w:rPr/>
      </w:pPr>
      <w:r>
        <w:t xml:space="preserve">                          - сохранить текущий уровень развития бизнеса;</w:t>
      </w:r>
    </w:p>
    <w:p>
      <w:pPr>
        <w:pStyle w:val="style0"/>
        <w:ind w:left="-567" w:right="-284" w:firstLine="425"/>
        <w:jc w:val="both"/>
        <w:rPr/>
      </w:pPr>
      <w:r>
        <w:t xml:space="preserve">                          - обеспечить выживание бизнеса.</w:t>
      </w:r>
    </w:p>
    <w:p>
      <w:pPr>
        <w:pStyle w:val="style0"/>
        <w:ind w:right="-284"/>
        <w:jc w:val="both"/>
        <w:rPr>
          <w:rFonts w:cs="Times New Roman"/>
          <w:sz w:val="24"/>
          <w:szCs w:val="24"/>
        </w:rPr>
      </w:pPr>
      <w:r>
        <w:rPr>
          <w:rFonts w:cs="Times New Roman"/>
          <w:sz w:val="24"/>
          <w:szCs w:val="24"/>
        </w:rPr>
        <w:t>Финансовый менеджер – высококвалифицированный специалист, владеющий передовыми управленческими технологиями, современными управленческими и практическими знаниями и навыками в сфере финансов, финансовых расчётов и финансовой отчётности.</w:t>
      </w:r>
    </w:p>
    <w:p>
      <w:pPr>
        <w:pStyle w:val="style0"/>
        <w:ind w:right="-284"/>
        <w:jc w:val="both"/>
        <w:rPr>
          <w:rFonts w:cs="Times New Roman"/>
          <w:sz w:val="24"/>
          <w:szCs w:val="24"/>
        </w:rPr>
      </w:pPr>
      <w:r>
        <w:rPr>
          <w:rFonts w:cs="Times New Roman"/>
          <w:sz w:val="24"/>
          <w:szCs w:val="24"/>
        </w:rPr>
        <w:t>Задачи менеджера:</w:t>
      </w:r>
    </w:p>
    <w:p>
      <w:pPr>
        <w:pStyle w:val="style0"/>
        <w:ind w:right="-284"/>
        <w:jc w:val="both"/>
        <w:rPr>
          <w:rFonts w:cs="Times New Roman"/>
          <w:sz w:val="24"/>
          <w:szCs w:val="24"/>
        </w:rPr>
      </w:pPr>
      <w:r>
        <w:rPr>
          <w:rFonts w:cs="Times New Roman"/>
          <w:sz w:val="24"/>
          <w:szCs w:val="24"/>
        </w:rPr>
        <w:t>- финансовое планирование</w:t>
      </w:r>
    </w:p>
    <w:p>
      <w:pPr>
        <w:pStyle w:val="style0"/>
        <w:ind w:right="-284"/>
        <w:jc w:val="both"/>
        <w:rPr>
          <w:rFonts w:cs="Times New Roman"/>
          <w:sz w:val="24"/>
          <w:szCs w:val="24"/>
        </w:rPr>
      </w:pPr>
      <w:r>
        <w:rPr>
          <w:rFonts w:cs="Times New Roman"/>
          <w:sz w:val="24"/>
          <w:szCs w:val="24"/>
        </w:rPr>
        <w:t>- управление ресурсами</w:t>
      </w:r>
    </w:p>
    <w:p>
      <w:pPr>
        <w:pStyle w:val="style0"/>
        <w:ind w:right="-284"/>
        <w:jc w:val="both"/>
        <w:rPr>
          <w:rFonts w:cs="Times New Roman"/>
          <w:sz w:val="24"/>
          <w:szCs w:val="24"/>
        </w:rPr>
      </w:pPr>
      <w:r>
        <w:rPr>
          <w:rFonts w:cs="Times New Roman"/>
          <w:sz w:val="24"/>
          <w:szCs w:val="24"/>
        </w:rPr>
        <w:t>- управление структурой капитала</w:t>
      </w:r>
    </w:p>
    <w:p>
      <w:pPr>
        <w:pStyle w:val="style0"/>
        <w:ind w:right="-284"/>
        <w:jc w:val="both"/>
        <w:rPr>
          <w:rFonts w:cs="Times New Roman"/>
          <w:sz w:val="24"/>
          <w:szCs w:val="24"/>
        </w:rPr>
      </w:pPr>
      <w:r>
        <w:rPr>
          <w:rFonts w:cs="Times New Roman"/>
          <w:sz w:val="24"/>
          <w:szCs w:val="24"/>
        </w:rPr>
        <w:t xml:space="preserve">- управление инвестиционной деятельностью </w:t>
      </w:r>
    </w:p>
    <w:p>
      <w:pPr>
        <w:pStyle w:val="style0"/>
        <w:ind w:right="-284"/>
        <w:jc w:val="both"/>
        <w:rPr>
          <w:rFonts w:cs="Times New Roman"/>
          <w:sz w:val="24"/>
          <w:szCs w:val="24"/>
        </w:rPr>
      </w:pPr>
      <w:r>
        <w:rPr>
          <w:rFonts w:cs="Times New Roman"/>
          <w:sz w:val="24"/>
          <w:szCs w:val="24"/>
        </w:rPr>
        <w:t>- контроль и анализ результатов деятельности организации</w:t>
      </w:r>
    </w:p>
    <w:p>
      <w:pPr>
        <w:pStyle w:val="style0"/>
        <w:ind w:right="-284"/>
        <w:jc w:val="both"/>
        <w:rPr>
          <w:rFonts w:cs="Times New Roman" w:eastAsia="Calibri"/>
          <w:sz w:val="24"/>
          <w:szCs w:val="24"/>
          <w:lang w:eastAsia="en-US"/>
        </w:rPr>
      </w:pPr>
      <w:r>
        <w:rPr>
          <w:rFonts w:cs="Times New Roman"/>
          <w:sz w:val="24"/>
          <w:szCs w:val="24"/>
        </w:rPr>
        <w:br w:type="page"/>
      </w:r>
    </w:p>
    <w:p>
      <w:pPr>
        <w:pStyle w:val="style0"/>
        <w:ind w:left="-567" w:right="-284" w:firstLine="425"/>
        <w:jc w:val="both"/>
        <w:rPr>
          <w:b/>
        </w:rPr>
      </w:pPr>
      <w:r>
        <w:rPr>
          <w:b/>
        </w:rPr>
        <w:t>5.</w:t>
      </w:r>
      <w:r>
        <w:rPr>
          <w:b/>
        </w:rPr>
        <w:tab/>
      </w:r>
      <w:r>
        <w:rPr>
          <w:b/>
        </w:rPr>
        <w:t>Управленческие решения как продукт финансового управления</w:t>
      </w:r>
    </w:p>
    <w:p>
      <w:pPr>
        <w:pStyle w:val="style0"/>
        <w:ind w:left="-567" w:right="-284" w:firstLine="425"/>
        <w:jc w:val="both"/>
        <w:rPr/>
      </w:pPr>
      <w:r>
        <w:t>Управленческий стиль – определённая философия ведения бизнеса.</w:t>
      </w:r>
    </w:p>
    <w:p>
      <w:pPr>
        <w:pStyle w:val="style0"/>
        <w:ind w:left="-567" w:right="-284" w:firstLine="425"/>
        <w:jc w:val="both"/>
        <w:rPr/>
      </w:pPr>
      <w:r>
        <w:t>Виды управленческих стилей:</w:t>
      </w:r>
    </w:p>
    <w:p>
      <w:pPr>
        <w:pStyle w:val="style179"/>
        <w:numPr>
          <w:ilvl w:val="0"/>
          <w:numId w:val="1"/>
        </w:numPr>
        <w:ind w:right="-284"/>
        <w:jc w:val="both"/>
        <w:rPr/>
      </w:pPr>
      <w:r>
        <w:rPr>
          <w:rFonts w:ascii="Times New Roman" w:cs="Times New Roman" w:hAnsi="Times New Roman"/>
          <w:sz w:val="24"/>
          <w:szCs w:val="24"/>
        </w:rPr>
        <w:t>Проактивный (агрессивный) основан на формировании новой бизнес-среды.</w:t>
      </w:r>
    </w:p>
    <w:p>
      <w:pPr>
        <w:pStyle w:val="style179"/>
        <w:numPr>
          <w:ilvl w:val="0"/>
          <w:numId w:val="1"/>
        </w:numPr>
        <w:ind w:right="-284"/>
        <w:jc w:val="both"/>
        <w:rPr/>
      </w:pPr>
      <w:r>
        <w:rPr>
          <w:rFonts w:ascii="Times New Roman" w:cs="Times New Roman" w:hAnsi="Times New Roman"/>
          <w:sz w:val="24"/>
          <w:szCs w:val="24"/>
        </w:rPr>
        <w:t>Активный (умеренный) максимальное использование имеющейся бизнес-среды.</w:t>
      </w:r>
    </w:p>
    <w:p>
      <w:pPr>
        <w:pStyle w:val="style179"/>
        <w:numPr>
          <w:ilvl w:val="0"/>
          <w:numId w:val="1"/>
        </w:numPr>
        <w:ind w:right="-284"/>
        <w:jc w:val="both"/>
        <w:rPr>
          <w:rFonts w:ascii="Times New Roman" w:cs="Times New Roman" w:hAnsi="Times New Roman"/>
          <w:sz w:val="24"/>
          <w:szCs w:val="24"/>
        </w:rPr>
      </w:pPr>
      <w:r>
        <w:rPr>
          <w:rFonts w:ascii="Times New Roman" w:cs="Times New Roman" w:hAnsi="Times New Roman"/>
          <w:sz w:val="24"/>
          <w:szCs w:val="24"/>
        </w:rPr>
        <w:t>Пассивный (осторожный) приспособление к имеющейся бизнес-среде.</w:t>
      </w:r>
    </w:p>
    <w:p>
      <w:pPr>
        <w:pStyle w:val="style0"/>
        <w:ind w:right="-284"/>
        <w:jc w:val="both"/>
        <w:rPr/>
      </w:pPr>
      <w:r>
        <w:t>Некоторые организации могут вынуждено принимать стратегию выживания. Для них главной целью ФМ являются стабилизация финансового состояния организации</w:t>
      </w:r>
    </w:p>
    <w:p>
      <w:pPr>
        <w:pStyle w:val="style0"/>
        <w:ind w:right="-284"/>
        <w:jc w:val="both"/>
        <w:rPr>
          <w:rFonts w:cs="Times New Roman"/>
          <w:szCs w:val="28"/>
        </w:rPr>
      </w:pPr>
      <w:r>
        <w:rPr>
          <w:rFonts w:cs="Times New Roman"/>
          <w:szCs w:val="28"/>
        </w:rPr>
        <w:t>Управленческое решение – продуманный менеджером вариант действий в финансовой сфере, направленный на реализацию целей бизнеса.</w:t>
      </w:r>
    </w:p>
    <w:p>
      <w:pPr>
        <w:pStyle w:val="style0"/>
        <w:ind w:right="-284"/>
        <w:jc w:val="both"/>
        <w:rPr>
          <w:rFonts w:cs="Times New Roman"/>
          <w:szCs w:val="28"/>
        </w:rPr>
      </w:pPr>
      <w:r>
        <w:rPr>
          <w:rFonts w:cs="Times New Roman"/>
          <w:szCs w:val="28"/>
        </w:rPr>
        <w:t xml:space="preserve">Это решение должно: </w:t>
      </w:r>
    </w:p>
    <w:p>
      <w:pPr>
        <w:pStyle w:val="style179"/>
        <w:numPr>
          <w:ilvl w:val="0"/>
          <w:numId w:val="17"/>
        </w:numPr>
        <w:ind w:left="567" w:right="-284"/>
        <w:jc w:val="both"/>
        <w:rPr>
          <w:rFonts w:cs="Times New Roman"/>
          <w:sz w:val="24"/>
          <w:szCs w:val="24"/>
        </w:rPr>
      </w:pPr>
      <w:r>
        <w:rPr>
          <w:rFonts w:ascii="Times New Roman" w:cs="Times New Roman" w:hAnsi="Times New Roman"/>
          <w:sz w:val="24"/>
          <w:szCs w:val="24"/>
        </w:rPr>
        <w:t>Должно базировать на достоверной и качественной информации.</w:t>
      </w:r>
    </w:p>
    <w:p>
      <w:pPr>
        <w:pStyle w:val="style179"/>
        <w:numPr>
          <w:ilvl w:val="0"/>
          <w:numId w:val="17"/>
        </w:numPr>
        <w:ind w:left="567" w:right="-284"/>
        <w:jc w:val="both"/>
        <w:rPr>
          <w:rFonts w:cs="Times New Roman"/>
          <w:sz w:val="24"/>
          <w:szCs w:val="24"/>
        </w:rPr>
      </w:pPr>
      <w:r>
        <w:rPr>
          <w:rFonts w:ascii="Times New Roman" w:cs="Times New Roman" w:hAnsi="Times New Roman"/>
          <w:sz w:val="24"/>
          <w:szCs w:val="24"/>
        </w:rPr>
        <w:t>Иметь правовую обоснованность и не перечить законодательству.</w:t>
      </w:r>
    </w:p>
    <w:p>
      <w:pPr>
        <w:pStyle w:val="style179"/>
        <w:numPr>
          <w:ilvl w:val="0"/>
          <w:numId w:val="17"/>
        </w:numPr>
        <w:ind w:left="567" w:right="-284"/>
        <w:jc w:val="both"/>
        <w:rPr>
          <w:rFonts w:cs="Times New Roman"/>
          <w:sz w:val="24"/>
          <w:szCs w:val="24"/>
        </w:rPr>
      </w:pPr>
      <w:r>
        <w:rPr>
          <w:rFonts w:ascii="Times New Roman" w:cs="Times New Roman" w:hAnsi="Times New Roman"/>
          <w:sz w:val="24"/>
          <w:szCs w:val="24"/>
        </w:rPr>
        <w:t>Быть реальным к осуществлению.</w:t>
      </w:r>
    </w:p>
    <w:p>
      <w:pPr>
        <w:pStyle w:val="style0"/>
        <w:ind w:right="-284"/>
        <w:jc w:val="both"/>
        <w:rPr>
          <w:rFonts w:cs="Times New Roman"/>
          <w:sz w:val="24"/>
          <w:szCs w:val="24"/>
        </w:rPr>
      </w:pPr>
      <w:r>
        <w:rPr>
          <w:rFonts w:cs="Times New Roman"/>
          <w:sz w:val="24"/>
          <w:szCs w:val="24"/>
        </w:rPr>
        <w:t>Центр ответственности – подразделение организации, которое полностью контролирует аспекты финансовой деятельности, принимает управленческие решения и несёт полную ответственность за их качество.</w:t>
      </w:r>
    </w:p>
    <w:p>
      <w:pPr>
        <w:pStyle w:val="style0"/>
        <w:rPr/>
      </w:pPr>
      <w:r>
        <w:br w:type="page"/>
      </w:r>
    </w:p>
    <w:p>
      <w:pPr>
        <w:pStyle w:val="style0"/>
        <w:ind w:left="-567" w:right="-284" w:firstLine="425"/>
        <w:jc w:val="both"/>
        <w:rPr>
          <w:b/>
        </w:rPr>
      </w:pPr>
      <w:r>
        <w:rPr>
          <w:b/>
        </w:rPr>
        <w:t>6.</w:t>
      </w:r>
      <w:r>
        <w:rPr>
          <w:b/>
        </w:rPr>
        <w:tab/>
      </w:r>
      <w:r>
        <w:rPr>
          <w:b/>
        </w:rPr>
        <w:t>Финансовая информация о бизнесе, ее источники и пользователи</w:t>
      </w:r>
    </w:p>
    <w:p>
      <w:pPr>
        <w:pStyle w:val="style0"/>
        <w:ind w:left="-567" w:right="-284" w:firstLine="425"/>
        <w:jc w:val="both"/>
        <w:rPr/>
      </w:pPr>
      <w:r>
        <w:t>Финансовая информация о бизнесе включает в себя широкий круг данных, отражающих финансовое состояние и результаты деятельности организации. Основными источниками такой информации являются:</w:t>
      </w:r>
    </w:p>
    <w:p>
      <w:pPr>
        <w:pStyle w:val="style0"/>
        <w:ind w:right="-284"/>
        <w:jc w:val="both"/>
        <w:rPr/>
      </w:pPr>
      <w:r>
        <w:t xml:space="preserve">- </w:t>
      </w:r>
      <w:r>
        <w:t>Бухгалтерская (финансовая) отчетность - это комплект документов, содержащих данные о доходах, расходах, активах, обязательствах и капитале организации. Сюда входят бухгалтерский баланс, отчет о финансовых результатах, отчет об изменениях капитала, отчет о движении денежных средств и пояснения к ним.</w:t>
      </w:r>
    </w:p>
    <w:p>
      <w:pPr>
        <w:pStyle w:val="style0"/>
        <w:ind w:right="-284"/>
        <w:jc w:val="both"/>
        <w:rPr/>
      </w:pPr>
      <w:r>
        <w:t xml:space="preserve">- </w:t>
      </w:r>
      <w:r>
        <w:t>Управленческая отчетность - внутренняя отчетность для руководства компании, содержащая детальную информацию для принятия управленческих решений. Это могут быть бюджеты, центры финансовой ответственности, анализ рентабельности продукции и т.д.</w:t>
      </w:r>
    </w:p>
    <w:p>
      <w:pPr>
        <w:pStyle w:val="style0"/>
        <w:ind w:right="-284"/>
        <w:jc w:val="both"/>
        <w:rPr/>
      </w:pPr>
      <w:r>
        <w:t xml:space="preserve">- </w:t>
      </w:r>
      <w:r>
        <w:t>Статистическая отчетность - информация, предоставляемая в государственные органы в соответствии с требованиями законодательства.</w:t>
      </w:r>
    </w:p>
    <w:p>
      <w:pPr>
        <w:pStyle w:val="style0"/>
        <w:ind w:right="-284"/>
        <w:jc w:val="both"/>
        <w:rPr/>
      </w:pPr>
      <w:r>
        <w:t xml:space="preserve">- </w:t>
      </w:r>
      <w:r>
        <w:t>Аналитические материалы - отчеты и исследования, подготовленные финансовыми аналитиками, консалтинговыми компаниями, рейтинговыми агентствами.</w:t>
      </w:r>
    </w:p>
    <w:p>
      <w:pPr>
        <w:pStyle w:val="style0"/>
        <w:ind w:right="-284"/>
        <w:jc w:val="both"/>
        <w:rPr/>
      </w:pPr>
    </w:p>
    <w:p>
      <w:pPr>
        <w:pStyle w:val="style0"/>
        <w:ind w:left="-567" w:right="-284" w:firstLine="425"/>
        <w:jc w:val="both"/>
        <w:rPr/>
      </w:pPr>
      <w:r>
        <w:t>Основными пользователями финансовой информации являются:</w:t>
      </w:r>
    </w:p>
    <w:p>
      <w:pPr>
        <w:pStyle w:val="style0"/>
        <w:ind w:right="-284"/>
        <w:jc w:val="both"/>
        <w:rPr/>
      </w:pPr>
      <w:r>
        <w:t xml:space="preserve">- </w:t>
      </w:r>
      <w:r>
        <w:t>Собственники (акционеры, учредители) - для оценки эффективности управления и принятия решений об инвестировании.</w:t>
      </w:r>
    </w:p>
    <w:p>
      <w:pPr>
        <w:pStyle w:val="style0"/>
        <w:ind w:right="-284"/>
        <w:jc w:val="both"/>
        <w:rPr/>
      </w:pPr>
      <w:r>
        <w:t xml:space="preserve">- </w:t>
      </w:r>
      <w:r>
        <w:t>Кредиторы - для оценки кредитоспособности организации и принятия решений о выдаче кредитов.</w:t>
      </w:r>
    </w:p>
    <w:p>
      <w:pPr>
        <w:pStyle w:val="style0"/>
        <w:ind w:right="-284"/>
        <w:jc w:val="both"/>
        <w:rPr/>
      </w:pPr>
      <w:r>
        <w:t xml:space="preserve">- </w:t>
      </w:r>
      <w:r>
        <w:t>Инвесторы - для оценки инвестиционной привлекательности.</w:t>
      </w:r>
    </w:p>
    <w:p>
      <w:pPr>
        <w:pStyle w:val="style0"/>
        <w:ind w:right="-284"/>
        <w:jc w:val="both"/>
        <w:rPr/>
      </w:pPr>
      <w:r>
        <w:t xml:space="preserve">- </w:t>
      </w:r>
      <w:r>
        <w:t>Менеджмент - для принятия управленческих решений.</w:t>
      </w:r>
    </w:p>
    <w:p>
      <w:pPr>
        <w:pStyle w:val="style0"/>
        <w:ind w:right="-284"/>
        <w:jc w:val="both"/>
        <w:rPr/>
      </w:pPr>
      <w:r>
        <w:t xml:space="preserve">- </w:t>
      </w:r>
      <w:r>
        <w:t>Государственные органы - для контроля соблюдения законодательства и статистических целей.</w:t>
      </w:r>
    </w:p>
    <w:p>
      <w:pPr>
        <w:pStyle w:val="style0"/>
        <w:ind w:right="-284"/>
        <w:jc w:val="both"/>
        <w:rPr/>
      </w:pPr>
      <w:r>
        <w:t xml:space="preserve">- </w:t>
      </w:r>
      <w:r>
        <w:t>Поставщики и подрядчики - для оценки надежности партнера.</w:t>
      </w:r>
      <w:r>
        <w:t xml:space="preserve"> </w:t>
      </w:r>
    </w:p>
    <w:p>
      <w:pPr>
        <w:pStyle w:val="style0"/>
        <w:ind w:right="-284"/>
        <w:jc w:val="both"/>
        <w:rPr/>
      </w:pPr>
      <w:r>
        <w:t>-</w:t>
      </w:r>
      <w:r>
        <w:t>Аналитики и консультанты - для проведения экономического анализа.</w:t>
      </w:r>
    </w:p>
    <w:p>
      <w:pPr>
        <w:pStyle w:val="style0"/>
        <w:rPr/>
      </w:pPr>
      <w:r>
        <w:br w:type="page"/>
      </w:r>
    </w:p>
    <w:p>
      <w:pPr>
        <w:pStyle w:val="style0"/>
        <w:ind w:left="-567" w:right="-284" w:firstLine="425"/>
        <w:jc w:val="both"/>
        <w:rPr>
          <w:b/>
        </w:rPr>
      </w:pPr>
      <w:r>
        <w:rPr>
          <w:b/>
        </w:rPr>
        <w:t>7.</w:t>
      </w:r>
      <w:r>
        <w:rPr>
          <w:b/>
        </w:rPr>
        <w:tab/>
      </w:r>
      <w:r>
        <w:rPr>
          <w:b/>
        </w:rPr>
        <w:t>Финансовые ресурсы коммерческих организаций</w:t>
      </w:r>
    </w:p>
    <w:p>
      <w:pPr>
        <w:pStyle w:val="style0"/>
        <w:ind w:left="-567" w:right="-284" w:firstLine="425"/>
        <w:jc w:val="both"/>
        <w:rPr/>
      </w:pPr>
      <w:r>
        <w:t>Финансовые ресурсы коммерческой организации – это средства, находящиеся в ее распоряжении и предназначенные для обеспечения выполнения организацией ее финансовых обязательств перед всеми контрагентами, финансирования затрат, связанных с повторением процесса производства на простой и расширенной основе (простое и расширенное воспроизводство) и материальным стимулированием работников, удовлетворением их социальных потребностей.</w:t>
      </w:r>
    </w:p>
    <w:p>
      <w:pPr>
        <w:pStyle w:val="style0"/>
        <w:ind w:left="-567" w:right="-284" w:firstLine="425"/>
        <w:jc w:val="both"/>
        <w:rPr/>
      </w:pPr>
      <w:r>
        <w:t>Финансовые ресурсы формируются на стадии производства, когда создается новая стоимость и осуществляется перенос старой стоимости на новый продукт. При этом их образование происходит потенциально, поскольку работники материальной сферы производят не финансовые ресурсы, а продукты труда в натуральной форме. Реальное формирование финансовых ресурсов начинается только после реализации продукции, работ, услуг и получения выручки.</w:t>
      </w:r>
    </w:p>
    <w:p>
      <w:pPr>
        <w:pStyle w:val="style0"/>
        <w:ind w:left="-567" w:right="-284" w:firstLine="425"/>
        <w:jc w:val="both"/>
        <w:rPr/>
      </w:pPr>
      <w:r>
        <w:t xml:space="preserve">в зависимости от источника происхождения различают: </w:t>
      </w:r>
    </w:p>
    <w:p>
      <w:pPr>
        <w:pStyle w:val="style0"/>
        <w:ind w:left="-567" w:right="-284" w:firstLine="425"/>
        <w:jc w:val="both"/>
        <w:rPr/>
      </w:pPr>
      <w:r>
        <w:t xml:space="preserve">1) собственные и приравненные к ним средства; </w:t>
      </w:r>
    </w:p>
    <w:p>
      <w:pPr>
        <w:pStyle w:val="style0"/>
        <w:ind w:left="-567" w:right="-284" w:firstLine="425"/>
        <w:jc w:val="both"/>
        <w:rPr/>
      </w:pPr>
      <w:r>
        <w:t xml:space="preserve">2) финансовые ресурсы, мобилизуемые на финансовом рынке; </w:t>
      </w:r>
    </w:p>
    <w:p>
      <w:pPr>
        <w:pStyle w:val="style0"/>
        <w:ind w:left="-567" w:right="-284" w:firstLine="425"/>
        <w:jc w:val="both"/>
        <w:rPr/>
      </w:pPr>
      <w:r>
        <w:t>3) финансовые ресурсы, поступающие в порядке перераспределения средств.</w:t>
      </w:r>
    </w:p>
    <w:p>
      <w:pPr>
        <w:pStyle w:val="style0"/>
        <w:ind w:left="-567" w:right="-284" w:firstLine="425"/>
        <w:jc w:val="both"/>
        <w:rPr/>
      </w:pPr>
      <w:r>
        <w:t xml:space="preserve">Основным источником собственных и приравненных к ним средств выступают денежные поступления и доходы коммерческой организации. Кроме выручки от текущей деятельности современные организации получают доходы от инвестиционной и финансовой деятельности. Из выручки все коммерческие организации уплачивают косвенные налоги и сборы в бюджет, обеспечивают процесс простого воспроизводства и формируют прибыль. </w:t>
      </w:r>
    </w:p>
    <w:p>
      <w:pPr>
        <w:pStyle w:val="style0"/>
        <w:ind w:left="-567" w:right="-284" w:firstLine="425"/>
        <w:jc w:val="both"/>
        <w:rPr/>
      </w:pPr>
      <w:r>
        <w:t xml:space="preserve">Состав финансовых ресурсов определяют обстоятельства их формирования и, в частности: вновь образуемой или действующей является организация. При создании коммерческой организации образуется ее уставный капитал. Источниками уставного капитала, выступают: вклады акционеров, паевые взносы членов кооперативов, бюджетные средства (если создается государственное предприятие) и т.п. Размер уставного капитала показывает величину тех средств, которые учредители инвестировали в процесс производства. Действующие коммерческие организации в роли источника финансовых ресурсов использует все доступные им средства: собственные и мобилизуемые извне. </w:t>
      </w:r>
    </w:p>
    <w:p>
      <w:pPr>
        <w:pStyle w:val="style0"/>
        <w:ind w:left="-567" w:right="-284" w:firstLine="425"/>
        <w:jc w:val="both"/>
        <w:rPr/>
      </w:pPr>
      <w:r>
        <w:t>Управление процессом формирования и использования финансовых ресурсов, определение их потребности, оптимальной структуры являются важнейшими направлениями финансовой работой коммерческой организации.</w:t>
      </w:r>
    </w:p>
    <w:p>
      <w:pPr>
        <w:pStyle w:val="style0"/>
        <w:rPr/>
      </w:pPr>
      <w:r>
        <w:br w:type="page"/>
      </w:r>
    </w:p>
    <w:p>
      <w:pPr>
        <w:pStyle w:val="style0"/>
        <w:ind w:left="-567" w:right="-284" w:firstLine="425"/>
        <w:jc w:val="both"/>
        <w:rPr>
          <w:b/>
        </w:rPr>
      </w:pPr>
      <w:r>
        <w:rPr>
          <w:b/>
        </w:rPr>
        <w:t>8.</w:t>
      </w:r>
      <w:r>
        <w:rPr>
          <w:b/>
        </w:rPr>
        <w:tab/>
      </w:r>
      <w:r>
        <w:rPr>
          <w:b/>
        </w:rPr>
        <w:t>Понятие капитала, его виды. Собственный капитал организации.</w:t>
      </w:r>
    </w:p>
    <w:p>
      <w:pPr>
        <w:pStyle w:val="style0"/>
        <w:ind w:left="-567" w:right="-284" w:firstLine="425"/>
        <w:jc w:val="both"/>
        <w:rPr/>
      </w:pPr>
      <w:r>
        <w:t>Для осуществления своей деятельности организация должна обладать капиталом. Капитал представляет собой запас экономических благ, вовлеченных в производственный процесс с целью получения дохода. Экономическая теория определяет капитал как фактор производства и рассматривает капитал как совокупность ресурсов, реализуя физическую концепцию капитала. Бухгалтерская концепция приравнивает капитал к чистым активам, рассчитываемым как разность между активами и пассивами, принимаемыми к расчету.</w:t>
      </w:r>
    </w:p>
    <w:p>
      <w:pPr>
        <w:pStyle w:val="style0"/>
        <w:ind w:left="-567" w:right="-284" w:firstLine="425"/>
        <w:jc w:val="both"/>
        <w:rPr/>
      </w:pPr>
      <w:r>
        <w:t>В процессе функционирования капитал обеспечивает интересы собственников, персонала организации, государства.</w:t>
      </w:r>
    </w:p>
    <w:p>
      <w:pPr>
        <w:pStyle w:val="style0"/>
        <w:ind w:left="-567" w:right="-284" w:firstLine="425"/>
        <w:jc w:val="both"/>
        <w:rPr/>
      </w:pPr>
      <w:r>
        <w:t>Капитал можно разделить на реальный и финансовый. Реальный капитал представлен средствами производства, создаваемыми человеческим трудом и используемыми для создания продукции и услуг. Финансовый капитал – это ценные бумаги и денежные средства.</w:t>
      </w:r>
    </w:p>
    <w:p>
      <w:pPr>
        <w:pStyle w:val="style0"/>
        <w:ind w:left="-567" w:right="-284" w:firstLine="425"/>
        <w:jc w:val="both"/>
        <w:rPr/>
      </w:pPr>
      <w:r>
        <w:t>По форме собственности капитал классифицируется на собственный и заемный. Собственный капитал предоставляется собственником организации и накапливается в процессе осуществления финансово-хозяйственной деятельности в форме прибыли, амортизационных отчислений и резервов (фондов). Собственный капитал характеризует стоимость средств производства организации, принадлежащих ей на праве собственности. Заемный капитал образуется за счет средств, привлекаемых на возвратной основе на финансовом рынке.</w:t>
      </w:r>
    </w:p>
    <w:p>
      <w:pPr>
        <w:pStyle w:val="style0"/>
        <w:ind w:left="-567" w:right="-284" w:firstLine="425"/>
        <w:jc w:val="both"/>
        <w:rPr/>
      </w:pPr>
      <w:r>
        <w:t>По группам источников привлечения капитал разделяется на внутренний и внешний. Внутренний капитал формируется за счет прибыли и резервов, создаваемых на предприятия в процессе финансово-хозяйственной деятельности. Внешний капитал – это капитал, привлекаемых из внешних источников, т.е. та часть капитала организации, которая формируется за ее пределами. К внешнему капиталу относят заемный капитал и привлеченный капитал, капитал, предоставленный собственниками организации.</w:t>
      </w:r>
    </w:p>
    <w:p>
      <w:pPr>
        <w:pStyle w:val="style0"/>
        <w:ind w:left="-567" w:right="-284" w:firstLine="425"/>
        <w:jc w:val="both"/>
        <w:rPr/>
      </w:pPr>
      <w:r>
        <w:t>Производительный капитал, определяемый его физической концепцией, классифицируется на основной и оборотный. Основной капитал полностью и многократно используется в производстве и переносит свою стоимость по частям в течение длительного периода на новую продукцию. Основной капитал – это капитал, авансированный во все виды долгосрочных активов. Оборотный капитал – это капитал, авансируемый в краткосрочные активы. В основе оборотного капитала лежит критерий степени быстроты превращения средств организации в ликвидные активы. Таким образом, капитал в производительной форме представляет собой активы организации.</w:t>
      </w:r>
    </w:p>
    <w:p>
      <w:pPr>
        <w:pStyle w:val="style0"/>
        <w:ind w:left="-567" w:right="-284" w:firstLine="425"/>
        <w:jc w:val="both"/>
        <w:rPr/>
      </w:pPr>
      <w:r>
        <w:t>Капитал в процессе его производительного использования находится в постоянном кругообороте. На первой стадии капитал в денежной форме инвестируется в краткосрочные и долгосрочные активы. На второй стадии производительный капитал принимает товарную форму в процессе производства продукции, работ и услуг. Третья стадия представляет собой переход товарного капитала в денежную форму по мере реализации произведенных продукции и услуг.</w:t>
      </w:r>
    </w:p>
    <w:p>
      <w:pPr>
        <w:pStyle w:val="style0"/>
        <w:ind w:firstLine="709"/>
        <w:jc w:val="both"/>
        <w:rPr>
          <w:rFonts w:cs="Times New Roman"/>
          <w:sz w:val="24"/>
          <w:szCs w:val="24"/>
        </w:rPr>
      </w:pPr>
      <w:r>
        <w:rPr>
          <w:rFonts w:cs="Times New Roman"/>
          <w:sz w:val="24"/>
          <w:szCs w:val="24"/>
        </w:rPr>
        <w:t>Источниками собственного капитала организации являются прибыль, фонды, образуемые за счет прибыли, амортизационные отчисления и капитал, предоставляемый собственником (уставный капитал), а также паевые и прочие взносы юридических, физических лиц, средства целевого финансирования, пожертвования.</w:t>
      </w:r>
    </w:p>
    <w:p>
      <w:pPr>
        <w:pStyle w:val="style0"/>
        <w:ind w:firstLine="709"/>
        <w:jc w:val="both"/>
        <w:rPr>
          <w:rFonts w:cs="Times New Roman"/>
          <w:sz w:val="24"/>
          <w:szCs w:val="24"/>
        </w:rPr>
      </w:pPr>
      <w:r>
        <w:rPr>
          <w:rFonts w:cs="Times New Roman"/>
          <w:sz w:val="24"/>
          <w:szCs w:val="24"/>
        </w:rPr>
        <w:t>Уставный капитал выполняет следующие функции:</w:t>
      </w:r>
    </w:p>
    <w:p>
      <w:pPr>
        <w:pStyle w:val="style179"/>
        <w:numPr>
          <w:ilvl w:val="0"/>
          <w:numId w:val="3"/>
        </w:numPr>
        <w:spacing w:after="0" w:lineRule="auto" w:line="240"/>
        <w:ind w:left="0" w:firstLine="709"/>
        <w:jc w:val="both"/>
        <w:rPr>
          <w:rFonts w:ascii="Times New Roman" w:cs="Times New Roman" w:hAnsi="Times New Roman"/>
          <w:sz w:val="24"/>
          <w:szCs w:val="24"/>
        </w:rPr>
      </w:pPr>
      <w:r>
        <w:rPr>
          <w:rFonts w:ascii="Times New Roman" w:cs="Times New Roman" w:hAnsi="Times New Roman"/>
          <w:sz w:val="24"/>
          <w:szCs w:val="24"/>
        </w:rPr>
        <w:t>имущественная – основа формирования имущества, которая создается в начале функционирования организации;</w:t>
      </w:r>
    </w:p>
    <w:p>
      <w:pPr>
        <w:pStyle w:val="style179"/>
        <w:numPr>
          <w:ilvl w:val="0"/>
          <w:numId w:val="3"/>
        </w:numPr>
        <w:spacing w:after="0" w:lineRule="auto" w:line="240"/>
        <w:ind w:left="0" w:firstLine="709"/>
        <w:jc w:val="both"/>
        <w:rPr>
          <w:rFonts w:ascii="Times New Roman" w:cs="Times New Roman" w:hAnsi="Times New Roman"/>
          <w:sz w:val="24"/>
          <w:szCs w:val="24"/>
        </w:rPr>
      </w:pPr>
      <w:r>
        <w:rPr>
          <w:rFonts w:ascii="Times New Roman" w:cs="Times New Roman" w:hAnsi="Times New Roman"/>
          <w:sz w:val="24"/>
          <w:szCs w:val="24"/>
        </w:rPr>
        <w:t>долевая представляет собой долю собственников организации в уставном фонде (в АО – акции,находящиеся в обращении);</w:t>
      </w:r>
    </w:p>
    <w:p>
      <w:pPr>
        <w:pStyle w:val="style179"/>
        <w:numPr>
          <w:ilvl w:val="0"/>
          <w:numId w:val="3"/>
        </w:numPr>
        <w:spacing w:after="0" w:lineRule="auto" w:line="240"/>
        <w:ind w:left="0" w:firstLine="709"/>
        <w:jc w:val="both"/>
        <w:rPr>
          <w:rFonts w:ascii="Times New Roman" w:cs="Times New Roman" w:hAnsi="Times New Roman"/>
          <w:sz w:val="24"/>
          <w:szCs w:val="24"/>
        </w:rPr>
      </w:pPr>
      <w:r>
        <w:rPr>
          <w:rFonts w:ascii="Times New Roman" w:cs="Times New Roman" w:hAnsi="Times New Roman"/>
          <w:sz w:val="24"/>
          <w:szCs w:val="24"/>
        </w:rPr>
        <w:t xml:space="preserve">гарантийная – обеспечение интересов кредиторов минимально зафиксированной суммой собственных средств)., </w:t>
      </w:r>
    </w:p>
    <w:p>
      <w:pPr>
        <w:pStyle w:val="style0"/>
        <w:ind w:firstLine="709"/>
        <w:jc w:val="both"/>
        <w:rPr>
          <w:rFonts w:cs="Times New Roman"/>
          <w:sz w:val="24"/>
          <w:szCs w:val="24"/>
        </w:rPr>
      </w:pPr>
      <w:r>
        <w:rPr>
          <w:rFonts w:cs="Times New Roman"/>
          <w:sz w:val="24"/>
          <w:szCs w:val="24"/>
        </w:rPr>
        <w:t xml:space="preserve">Размер уставного капитала может быть изменен в инициативном порядке, либо в случаях, установленных законодательством. В первом случае необходимо решение учредителей. Во втором случае решению учредителей должен предшествовать юридический факт. </w:t>
      </w:r>
    </w:p>
    <w:p>
      <w:pPr>
        <w:pStyle w:val="style0"/>
        <w:ind w:firstLine="709"/>
        <w:jc w:val="both"/>
        <w:rPr>
          <w:rFonts w:cs="Times New Roman"/>
          <w:sz w:val="24"/>
          <w:szCs w:val="24"/>
        </w:rPr>
      </w:pPr>
      <w:r>
        <w:rPr>
          <w:rFonts w:cs="Times New Roman"/>
          <w:sz w:val="24"/>
          <w:szCs w:val="24"/>
        </w:rPr>
        <w:t>Резервный капитал – это фонд, предназначенный для покрытия убытков, непредвиденных потерь, выплаты заработной платы, гарантийных и компенсационных выплат на случай ликвидации, банкротства. Резервный капитал может предназначаться для погашения акций или выкупа собственных облигаций при отсутствии иных источников</w:t>
      </w:r>
    </w:p>
    <w:p>
      <w:pPr>
        <w:pStyle w:val="style0"/>
        <w:ind w:firstLine="709"/>
        <w:jc w:val="both"/>
        <w:rPr>
          <w:rFonts w:cs="Times New Roman"/>
          <w:sz w:val="24"/>
          <w:szCs w:val="24"/>
        </w:rPr>
      </w:pPr>
      <w:r>
        <w:rPr>
          <w:rFonts w:cs="Times New Roman"/>
          <w:sz w:val="24"/>
          <w:szCs w:val="24"/>
        </w:rPr>
        <w:t>Добавочный капитал - это фонд, образуемый за счет сумм дооценки основных средств, нематериальных активов, объектов капитального строительства, сумм</w:t>
      </w:r>
      <w:r>
        <w:rPr>
          <w:rFonts w:cs="Times New Roman"/>
          <w:sz w:val="24"/>
          <w:szCs w:val="24"/>
        </w:rPr>
        <w:t>,</w:t>
      </w:r>
      <w:r>
        <w:rPr>
          <w:rFonts w:cs="Times New Roman"/>
          <w:sz w:val="24"/>
          <w:szCs w:val="24"/>
        </w:rPr>
        <w:t xml:space="preserve"> полученных сверх номинальной стоимости размещенных акций (эмиссионный доход), за счет превышения реальной стоимости вклада в уставный фонд над его номинальной стоимостью, безвозмездных поступлений. </w:t>
      </w:r>
    </w:p>
    <w:p>
      <w:pPr>
        <w:pStyle w:val="style0"/>
        <w:ind w:firstLine="709"/>
        <w:jc w:val="both"/>
        <w:rPr>
          <w:rFonts w:cs="Times New Roman"/>
          <w:sz w:val="24"/>
          <w:szCs w:val="24"/>
        </w:rPr>
      </w:pPr>
      <w:r>
        <w:rPr>
          <w:rFonts w:cs="Times New Roman"/>
          <w:sz w:val="24"/>
          <w:szCs w:val="24"/>
        </w:rPr>
        <w:t>Резервы предстоящих расходов и платежей – источник средств, предназначенный для покрытия будущих обязательств и потерь, создаются с целью равномерного включения предстоящих расходов в затраты на производство.</w:t>
      </w:r>
    </w:p>
    <w:p>
      <w:pPr>
        <w:pStyle w:val="style0"/>
        <w:ind w:left="-567" w:right="-284" w:firstLine="425"/>
        <w:jc w:val="both"/>
        <w:rPr/>
      </w:pPr>
      <w:r>
        <w:rPr>
          <w:rFonts w:cs="Times New Roman"/>
          <w:sz w:val="24"/>
          <w:szCs w:val="24"/>
        </w:rPr>
        <w:t>Нераспределенная прибыль – остаток чистой прибыли, остающийся нераспределенным, реинвестированный в активы организации, как правило, в прирост краткосрочных активов.</w:t>
      </w:r>
    </w:p>
    <w:p>
      <w:pPr>
        <w:pStyle w:val="style0"/>
        <w:rPr/>
      </w:pPr>
      <w:r>
        <w:br w:type="page"/>
      </w:r>
    </w:p>
    <w:p>
      <w:pPr>
        <w:pStyle w:val="style0"/>
        <w:ind w:left="-567" w:right="-284" w:firstLine="425"/>
        <w:jc w:val="both"/>
        <w:rPr>
          <w:b/>
        </w:rPr>
      </w:pPr>
      <w:r>
        <w:rPr>
          <w:b/>
        </w:rPr>
        <w:t>9.</w:t>
      </w:r>
      <w:r>
        <w:rPr>
          <w:b/>
        </w:rPr>
        <w:tab/>
      </w:r>
      <w:r>
        <w:rPr>
          <w:b/>
        </w:rPr>
        <w:t>Понятие капитала, его виды. Заемный капитал организации.</w:t>
      </w:r>
    </w:p>
    <w:p>
      <w:pPr>
        <w:pStyle w:val="style0"/>
        <w:ind w:left="-567" w:right="-284" w:firstLine="425"/>
        <w:jc w:val="both"/>
        <w:rPr/>
      </w:pPr>
      <w:r>
        <w:t>Заемный капитал – капитал, который образуется за счет средств, аккумулируемых на возвратной основе на финансовом рынке. Заемный капитал способствует расширению объемов деятельности, более эффективному использованию собственных средств. Заемные ресурсы обеспечивают текущее и стратегическое развитие предприятия. В их основе краткосрочный заемный капитал, обслуживающий текущую деятельность и долгосрочный заемный капитал, предназначенный для финансирования инвестиций.</w:t>
      </w:r>
    </w:p>
    <w:p>
      <w:pPr>
        <w:pStyle w:val="style0"/>
        <w:ind w:left="-567" w:right="-284" w:firstLine="425"/>
        <w:jc w:val="both"/>
        <w:rPr/>
      </w:pPr>
      <w:r>
        <w:t>Заемные финансовые ресурсы привлекаются на следующие цели: для обеспечения воспроизводства долгосрочных активов, пополнения краткосрочных активов. Заемный капитал привлекается в денежной форме (банковский кредит) и в товарной форме (лизинговый, коммерческий кредит).</w:t>
      </w:r>
    </w:p>
    <w:p>
      <w:pPr>
        <w:pStyle w:val="style0"/>
        <w:ind w:left="-567" w:right="-284" w:firstLine="425"/>
        <w:jc w:val="both"/>
        <w:rPr/>
      </w:pPr>
      <w:r>
        <w:t>Банковский кредит – это основной источник заемных финансовых ресурсов. Краткосрочный банковский кредит предоставляется в форме кредитной линии, овердрафта. Кредитная линия – это право на получение и использование кредита в течение определенного срока с установлением лимита выдачи и лимита задолженности</w:t>
      </w:r>
    </w:p>
    <w:p>
      <w:pPr>
        <w:pStyle w:val="style0"/>
        <w:ind w:left="-567" w:right="-284" w:firstLine="425"/>
        <w:jc w:val="both"/>
        <w:rPr/>
      </w:pPr>
      <w:r>
        <w:t>Коммерческий кредит предоставляется поставщиками, подрядчиками в форме отсрочки платежа за проданные товары, оказанные услуги. Коммерческий кредит может быть оформлен векселем, а затем трансформирован в банковский кредит путем учета вес</w:t>
      </w:r>
      <w:r>
        <w:t>еля в банке или предо</w:t>
      </w:r>
      <w:r>
        <w:t>ставления гарантии платежа по векселю. Коммерческий кре</w:t>
      </w:r>
      <w:r>
        <w:t>дит может быть выдан по открыто</w:t>
      </w:r>
      <w:r>
        <w:t>му счету, когда гарантией платежа является подпись покупателя.</w:t>
      </w:r>
    </w:p>
    <w:p>
      <w:pPr>
        <w:pStyle w:val="style0"/>
        <w:ind w:left="-567" w:right="-284" w:firstLine="425"/>
        <w:jc w:val="both"/>
        <w:rPr/>
      </w:pPr>
      <w:r>
        <w:t>Для финансирования долгосрочного развития предоставляются ипотечный, лизинговый, долгосрочный банковский, консорциальный кредиты. Одн</w:t>
      </w:r>
      <w:r>
        <w:t>им из источников привлечения за</w:t>
      </w:r>
      <w:r>
        <w:t>емных средств является эмиссия организацией собственных облигаций.</w:t>
      </w:r>
    </w:p>
    <w:p>
      <w:pPr>
        <w:pStyle w:val="style0"/>
        <w:rPr/>
      </w:pPr>
      <w:r>
        <w:br w:type="page"/>
      </w:r>
    </w:p>
    <w:p>
      <w:pPr>
        <w:pStyle w:val="style0"/>
        <w:ind w:left="-567" w:right="-284" w:firstLine="425"/>
        <w:jc w:val="both"/>
        <w:rPr>
          <w:b/>
        </w:rPr>
      </w:pPr>
      <w:r>
        <w:rPr>
          <w:b/>
        </w:rPr>
        <w:t>10.</w:t>
      </w:r>
      <w:r>
        <w:rPr>
          <w:b/>
        </w:rPr>
        <w:tab/>
      </w:r>
      <w:r>
        <w:rPr>
          <w:b/>
        </w:rPr>
        <w:t>Понятие стоимости капитала и его оценка. Средневзвешенная стоимость капитала.</w:t>
      </w:r>
    </w:p>
    <w:p>
      <w:pPr>
        <w:pStyle w:val="style0"/>
        <w:ind w:left="-567" w:right="-284" w:firstLine="425"/>
        <w:jc w:val="both"/>
        <w:rPr/>
      </w:pPr>
      <w:r>
        <w:t xml:space="preserve">Стоимость капитала – это расчетная величина платности всего капитала в относительном выражении, оцениваемая как средневзвешенная оценка стоимостей отдельных элементов капитала. </w:t>
      </w:r>
    </w:p>
    <w:p>
      <w:pPr>
        <w:pStyle w:val="style0"/>
        <w:ind w:left="-567" w:right="-284" w:firstLine="425"/>
        <w:jc w:val="both"/>
        <w:rPr/>
      </w:pPr>
      <w:r>
        <w:t>Стоимость заемного капитала, привлекаемого в бан</w:t>
      </w:r>
      <w:r>
        <w:t>к</w:t>
      </w:r>
      <w:r>
        <w:t>е равна процентной ставке за кредит, и определяется на основе договорного соглашения между кредитором и заемщиком. В оценке стоимости кредита учитывают налоговую экономию путем умножения процентной ставки на налоговый корректор.</w:t>
      </w:r>
    </w:p>
    <w:p>
      <w:pPr>
        <w:pStyle w:val="style0"/>
        <w:ind w:left="-567" w:right="-284" w:firstLine="425"/>
        <w:jc w:val="both"/>
        <w:rPr/>
      </w:pPr>
      <w:r>
        <w:t xml:space="preserve">По облигационному займу стоимость капитала определяется величиной выплаченных по облигации купонных доходов. Текущая доходность купонной облигации определяется отношением годовых купонных выплат либо к номинальной стоимости, либо к рыночной стоимости облигации. </w:t>
      </w:r>
    </w:p>
    <w:p>
      <w:pPr>
        <w:pStyle w:val="style0"/>
        <w:ind w:left="-567" w:right="-284" w:firstLine="425"/>
        <w:jc w:val="both"/>
        <w:rPr/>
      </w:pPr>
      <w:r>
        <w:t>Может рассчитываться общая годовая доходность облигации с учетом купонных выплат и прироста капитала по формуле:</w:t>
      </w:r>
    </w:p>
    <w:p>
      <w:pPr>
        <w:pStyle w:val="style0"/>
        <w:ind w:left="-567" w:right="-284" w:firstLine="425"/>
        <w:jc w:val="both"/>
        <w:rPr/>
      </w:pPr>
      <w:r>
        <w:rPr/>
        <w:drawing>
          <wp:inline distL="0" distT="0" distB="0" distR="0">
            <wp:extent cx="1333500" cy="495300"/>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1333500" cy="495300"/>
                    </a:xfrm>
                    <a:prstGeom prst="rect"/>
                    <a:ln>
                      <a:noFill/>
                    </a:ln>
                  </pic:spPr>
                </pic:pic>
              </a:graphicData>
            </a:graphic>
          </wp:inline>
        </w:drawing>
      </w:r>
      <w:r>
        <w:t>,</w:t>
      </w:r>
      <w:r>
        <w:tab/>
      </w:r>
      <w:r>
        <w:tab/>
      </w:r>
      <w:r>
        <w:tab/>
      </w:r>
      <w:r>
        <w:tab/>
      </w:r>
      <w:r>
        <w:tab/>
      </w:r>
      <w:r>
        <w:tab/>
      </w:r>
      <w:r>
        <w:tab/>
      </w:r>
      <w:r>
        <w:tab/>
      </w:r>
    </w:p>
    <w:p>
      <w:pPr>
        <w:pStyle w:val="style0"/>
        <w:ind w:left="-567" w:right="-284" w:firstLine="425"/>
        <w:jc w:val="both"/>
        <w:rPr/>
      </w:pPr>
      <w:r>
        <w:t>Расчет стоимости собственного капитала производится по формуле:</w:t>
      </w:r>
    </w:p>
    <w:p>
      <w:pPr>
        <w:pStyle w:val="style0"/>
        <w:ind w:left="-567" w:right="-284" w:firstLine="425"/>
        <w:jc w:val="both"/>
        <w:rPr/>
      </w:pPr>
      <w:r>
        <w:rPr/>
        <w:drawing>
          <wp:inline distL="0" distT="0" distB="0" distR="0">
            <wp:extent cx="1028700" cy="495300"/>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1028700" cy="495300"/>
                    </a:xfrm>
                    <a:prstGeom prst="rect"/>
                    <a:ln>
                      <a:noFill/>
                    </a:ln>
                  </pic:spPr>
                </pic:pic>
              </a:graphicData>
            </a:graphic>
          </wp:inline>
        </w:drawing>
      </w:r>
    </w:p>
    <w:p>
      <w:pPr>
        <w:pStyle w:val="style0"/>
        <w:ind w:left="-567" w:right="-284" w:firstLine="425"/>
        <w:jc w:val="both"/>
        <w:rPr/>
      </w:pPr>
      <w:r>
        <w:t>Для предприятий, чей капитал не представлен акциями, оценка собственного капитала производится как отношение ежегодной прибыли организации к среднегодовой величине собственного капитала. Либо оценка может быть произведена по средней отдаче на вложенный капитал по отрасли.</w:t>
      </w:r>
    </w:p>
    <w:p>
      <w:pPr>
        <w:pStyle w:val="style0"/>
        <w:rPr/>
      </w:pPr>
      <w:r>
        <w:br w:type="page"/>
      </w:r>
    </w:p>
    <w:p>
      <w:pPr>
        <w:pStyle w:val="style0"/>
        <w:ind w:left="-567" w:right="-284" w:firstLine="425"/>
        <w:jc w:val="both"/>
        <w:rPr>
          <w:b/>
        </w:rPr>
      </w:pPr>
      <w:r>
        <w:rPr>
          <w:b/>
        </w:rPr>
        <w:t>11.</w:t>
      </w:r>
      <w:r>
        <w:rPr>
          <w:b/>
        </w:rPr>
        <w:tab/>
      </w:r>
      <w:r>
        <w:rPr>
          <w:b/>
        </w:rPr>
        <w:t>Экономическая сущность затрат и расходов организации. Классификация расходов на производство и источники их финансирования.</w:t>
      </w:r>
    </w:p>
    <w:p>
      <w:pPr>
        <w:pStyle w:val="style0"/>
        <w:ind w:left="-567" w:right="-284" w:firstLine="425"/>
        <w:jc w:val="both"/>
        <w:rPr/>
      </w:pPr>
      <w:r>
        <w:t xml:space="preserve">Затраты - стоимость ресурсов, приобретенных и (или) потребленных организацией в процессе осуществления деятельности, которые признаются активами организации, если от них организация предполагает получение экономических выгод </w:t>
      </w:r>
      <w:r>
        <w:t>в будущих периодах, или расхода</w:t>
      </w:r>
      <w:r>
        <w:t xml:space="preserve">ми отчетного периода, если от них организация не предполагает получение экономических вы-год в будущих периодах. </w:t>
      </w:r>
    </w:p>
    <w:p>
      <w:pPr>
        <w:pStyle w:val="style0"/>
        <w:ind w:left="-567" w:right="-284" w:firstLine="425"/>
        <w:jc w:val="both"/>
        <w:rPr/>
      </w:pPr>
      <w:r>
        <w:t>Расходы по текущей деятельности представляет собой затраты, формирующие:</w:t>
      </w:r>
    </w:p>
    <w:p>
      <w:pPr>
        <w:pStyle w:val="style0"/>
        <w:ind w:left="-567" w:right="-284" w:firstLine="425"/>
        <w:jc w:val="both"/>
        <w:rPr/>
      </w:pPr>
      <w:r>
        <w:t>-себестоимость реализованной продукции, товаров, работ, услуг;</w:t>
      </w:r>
    </w:p>
    <w:p>
      <w:pPr>
        <w:pStyle w:val="style0"/>
        <w:ind w:left="-567" w:right="-284" w:firstLine="425"/>
        <w:jc w:val="both"/>
        <w:rPr/>
      </w:pPr>
      <w:r>
        <w:t>-управленческие расходы;</w:t>
      </w:r>
    </w:p>
    <w:p>
      <w:pPr>
        <w:pStyle w:val="style0"/>
        <w:ind w:left="-567" w:right="-284" w:firstLine="425"/>
        <w:jc w:val="both"/>
        <w:rPr/>
      </w:pPr>
      <w:r>
        <w:t>-расходы на реализацию;</w:t>
      </w:r>
    </w:p>
    <w:p>
      <w:pPr>
        <w:pStyle w:val="style0"/>
        <w:ind w:left="-567" w:right="-284" w:firstLine="425"/>
        <w:jc w:val="both"/>
        <w:rPr/>
      </w:pPr>
      <w:r>
        <w:t>-прочие расходы по текущей деятельности.</w:t>
      </w:r>
    </w:p>
    <w:p>
      <w:pPr>
        <w:pStyle w:val="style0"/>
        <w:ind w:left="-567" w:right="-284" w:firstLine="425"/>
        <w:jc w:val="both"/>
        <w:rPr/>
      </w:pPr>
      <w:r>
        <w:t>Себестоимость реализованной продукции, выполненных работ и оказанных услуг организациями, о</w:t>
      </w:r>
      <w:r>
        <w:t xml:space="preserve">существляющими производственную </w:t>
      </w:r>
      <w:r>
        <w:t>деятельность включает:</w:t>
      </w:r>
    </w:p>
    <w:p>
      <w:pPr>
        <w:pStyle w:val="style0"/>
        <w:ind w:left="-567" w:right="-284" w:firstLine="425"/>
        <w:jc w:val="both"/>
        <w:rPr/>
      </w:pPr>
      <w:r>
        <w:t>-прямые затраты – затраты, связанные с производ</w:t>
      </w:r>
      <w:r>
        <w:t>ством определенного вида продук</w:t>
      </w:r>
      <w:r>
        <w:t xml:space="preserve">ции, выполнением определенного вида работ, оказанием определенного вида услуг, которые могут быть прямо включены в их себестоимость. </w:t>
      </w:r>
    </w:p>
    <w:p>
      <w:pPr>
        <w:pStyle w:val="style0"/>
        <w:ind w:left="-567" w:right="-284" w:firstLine="425"/>
        <w:jc w:val="both"/>
        <w:rPr/>
      </w:pPr>
      <w:r>
        <w:t>-распределяемые косвенные затраты – это затраты, св</w:t>
      </w:r>
      <w:r>
        <w:t>язанные с производством несколь</w:t>
      </w:r>
      <w:r>
        <w:t xml:space="preserve">ких видов продукции, выполнением нескольких видов работ, оказанием нескольких видов услуг, например, общепроизводственные и общехозяйственные расходы. </w:t>
      </w:r>
    </w:p>
    <w:p>
      <w:pPr>
        <w:pStyle w:val="style0"/>
        <w:ind w:left="-567" w:right="-284" w:firstLine="425"/>
        <w:jc w:val="both"/>
        <w:rPr/>
      </w:pPr>
      <w:r>
        <w:t>Общепроизводственные расходы – это затраты, с</w:t>
      </w:r>
      <w:r>
        <w:t>вязанные с управлением производ</w:t>
      </w:r>
      <w:r>
        <w:t xml:space="preserve">ственным процессом. </w:t>
      </w:r>
    </w:p>
    <w:p>
      <w:pPr>
        <w:pStyle w:val="style0"/>
        <w:ind w:left="-567" w:right="-284" w:firstLine="425"/>
        <w:jc w:val="both"/>
        <w:rPr/>
      </w:pPr>
      <w:r>
        <w:t>Управленческие расходы – это постоянные и условно-постоянные косвенные затраты, связанные с управлением организацией.</w:t>
      </w:r>
    </w:p>
    <w:p>
      <w:pPr>
        <w:pStyle w:val="style0"/>
        <w:ind w:left="-567" w:right="-284" w:firstLine="425"/>
        <w:jc w:val="both"/>
        <w:rPr/>
      </w:pPr>
    </w:p>
    <w:p>
      <w:pPr>
        <w:pStyle w:val="style0"/>
        <w:ind w:left="-567" w:right="-284" w:firstLine="425"/>
        <w:jc w:val="both"/>
        <w:rPr/>
      </w:pPr>
      <w:r>
        <w:t>Расходы на реализацию включают расходы, связанные</w:t>
      </w:r>
      <w:r>
        <w:t xml:space="preserve"> со сбытом и реализацией продук</w:t>
      </w:r>
      <w:r>
        <w:t xml:space="preserve">ции. Вместе с производственной себестоимостью эти расходы составляют </w:t>
      </w:r>
      <w:r>
        <w:t>полную себестои</w:t>
      </w:r>
      <w:r>
        <w:t>мость продукции.</w:t>
      </w:r>
    </w:p>
    <w:p>
      <w:pPr>
        <w:pStyle w:val="style0"/>
        <w:ind w:left="-567" w:right="-284" w:firstLine="425"/>
        <w:jc w:val="both"/>
        <w:rPr/>
      </w:pPr>
      <w:r>
        <w:t>В состав прочих расходов по текущей деятельности входят:</w:t>
      </w:r>
    </w:p>
    <w:p>
      <w:pPr>
        <w:pStyle w:val="style0"/>
        <w:ind w:left="-567" w:right="-284" w:firstLine="425"/>
        <w:jc w:val="both"/>
        <w:rPr/>
      </w:pPr>
      <w:r>
        <w:t>•</w:t>
      </w:r>
      <w:r>
        <w:tab/>
      </w:r>
      <w:r>
        <w:t>расходы, связанные с реализацией и прочим выбытием запасов,</w:t>
      </w:r>
    </w:p>
    <w:p>
      <w:pPr>
        <w:pStyle w:val="style0"/>
        <w:ind w:left="-567" w:right="-284" w:firstLine="425"/>
        <w:jc w:val="both"/>
        <w:rPr/>
      </w:pPr>
      <w:r>
        <w:t>•</w:t>
      </w:r>
      <w:r>
        <w:tab/>
      </w:r>
      <w:r>
        <w:t>стоимость запасов, денежных средств, переданных безвозмездно,</w:t>
      </w:r>
    </w:p>
    <w:p>
      <w:pPr>
        <w:pStyle w:val="style0"/>
        <w:ind w:left="-567" w:right="-284" w:firstLine="425"/>
        <w:jc w:val="both"/>
        <w:rPr/>
      </w:pPr>
      <w:r>
        <w:t>Расходы по инвестиционной деятельности включают в себя:</w:t>
      </w:r>
    </w:p>
    <w:p>
      <w:pPr>
        <w:pStyle w:val="style0"/>
        <w:ind w:left="-567" w:right="-284" w:firstLine="425"/>
        <w:jc w:val="both"/>
        <w:rPr/>
      </w:pPr>
    </w:p>
    <w:p>
      <w:pPr>
        <w:pStyle w:val="style0"/>
        <w:ind w:left="-567" w:right="-284" w:firstLine="425"/>
        <w:jc w:val="both"/>
        <w:rPr/>
      </w:pPr>
      <w:r>
        <w:t>-расходы, связанные с участием в уставных фондах других организаций;</w:t>
      </w:r>
    </w:p>
    <w:p>
      <w:pPr>
        <w:pStyle w:val="style0"/>
        <w:ind w:left="-567" w:right="-284" w:firstLine="425"/>
        <w:jc w:val="both"/>
        <w:rPr/>
      </w:pPr>
      <w:r>
        <w:t>-расходы по договорам о совместной деятельности;</w:t>
      </w:r>
    </w:p>
    <w:p>
      <w:pPr>
        <w:pStyle w:val="style0"/>
        <w:ind w:left="-567" w:right="-284" w:firstLine="425"/>
        <w:jc w:val="both"/>
        <w:rPr/>
      </w:pPr>
      <w:r>
        <w:t xml:space="preserve">Расходы по финансовой деятельности включают: </w:t>
      </w:r>
    </w:p>
    <w:p>
      <w:pPr>
        <w:pStyle w:val="style0"/>
        <w:ind w:left="-567" w:right="-284" w:firstLine="425"/>
        <w:jc w:val="both"/>
        <w:rPr/>
      </w:pPr>
      <w:r>
        <w:t>-проценты, подлежащие к уплате за пользование организацией кредитами, займами</w:t>
      </w:r>
    </w:p>
    <w:p>
      <w:pPr>
        <w:pStyle w:val="style0"/>
        <w:ind w:left="-567" w:right="-284" w:firstLine="425"/>
        <w:jc w:val="both"/>
        <w:rPr/>
      </w:pPr>
      <w:r>
        <w:t xml:space="preserve"> -расходы, связанные с получением во временное пользование.</w:t>
      </w:r>
    </w:p>
    <w:p>
      <w:pPr>
        <w:pStyle w:val="style0"/>
        <w:rPr/>
      </w:pPr>
      <w:r>
        <w:br w:type="page"/>
      </w:r>
    </w:p>
    <w:p>
      <w:pPr>
        <w:pStyle w:val="style0"/>
        <w:ind w:left="-567" w:right="-284" w:firstLine="425"/>
        <w:jc w:val="both"/>
        <w:rPr/>
      </w:pPr>
      <w:r>
        <w:rPr>
          <w:b/>
        </w:rPr>
        <w:t>12.</w:t>
      </w:r>
      <w:r>
        <w:rPr>
          <w:b/>
        </w:rPr>
        <w:tab/>
      </w:r>
      <w:r>
        <w:rPr>
          <w:b/>
        </w:rPr>
        <w:t>Затраты на производство. Себестоимость продукции, работ, услуг</w:t>
      </w:r>
      <w:r>
        <w:t>.</w:t>
      </w:r>
    </w:p>
    <w:p>
      <w:pPr>
        <w:pStyle w:val="style0"/>
        <w:ind w:left="-567" w:right="-284" w:firstLine="425"/>
        <w:jc w:val="both"/>
        <w:rPr>
          <w:b/>
        </w:rPr>
      </w:pPr>
    </w:p>
    <w:p>
      <w:pPr>
        <w:pStyle w:val="style0"/>
        <w:ind w:left="-567" w:right="-284" w:firstLine="425"/>
        <w:jc w:val="both"/>
        <w:rPr>
          <w:b/>
        </w:rPr>
      </w:pPr>
      <w:r>
        <w:rPr>
          <w:noProof/>
        </w:rPr>
      </w:r>
      <w:r>
        <w:rPr>
          <w:noProof/>
        </w:rPr>
      </w:r>
      <w:r>
        <w:rPr>
          <w:noProof/>
        </w:rPr>
      </w:r>
      <w:r>
        <w:rPr>
          <w:noProof/>
        </w:rPr>
        <mc:AlternateContent>
          <mc:Choice Requires="wpc">
            <w:drawing>
              <wp:inline distL="0" distT="0" distB="0" distR="0">
                <wp:extent cx="5939790" cy="2124075"/>
                <wp:effectExtent l="0" t="0" r="0" b="28575"/>
                <wp:docPr id="1029" name="Полотно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wps:wsp>
                        <wps:cNvSpPr/>
                        <wps:spPr>
                          <a:xfrm rot="0">
                            <a:off x="119621" y="761367"/>
                            <a:ext cx="1381826" cy="656607"/>
                          </a:xfrm>
                          <a:prstGeom prst="rect"/>
                          <a:solidFill>
                            <a:srgbClr val="ffffff"/>
                          </a:solidFill>
                          <a:ln cmpd="sng" cap="flat" w="9525">
                            <a:solidFill>
                              <a:srgbClr val="000000"/>
                            </a:solidFill>
                            <a:prstDash val="solid"/>
                            <a:miter/>
                            <a:headEnd len="med" w="med" type="none"/>
                            <a:tailEnd len="med" w="med" type="none"/>
                          </a:ln>
                        </wps:spPr>
                        <wps:txbx id="1031">
                          <w:txbxContent>
                            <w:p>
                              <w:pPr>
                                <w:pStyle w:val="style0"/>
                                <w:jc w:val="center"/>
                                <w:rPr/>
                              </w:pPr>
                              <w:r>
                                <w:t xml:space="preserve">Экономические элементы </w:t>
                              </w:r>
                            </w:p>
                            <w:p>
                              <w:pPr>
                                <w:pStyle w:val="style0"/>
                                <w:jc w:val="center"/>
                                <w:rPr/>
                              </w:pPr>
                              <w:r>
                                <w:t>затрат</w:t>
                              </w:r>
                            </w:p>
                          </w:txbxContent>
                        </wps:txbx>
                        <wps:bodyPr lIns="91440" rIns="91440" tIns="45720" bIns="45720" vert="horz" anchor="t" wrap="square" upright="true">
                          <a:prstTxWarp prst="textNoShape"/>
                          <a:noAutofit/>
                        </wps:bodyPr>
                      </wps:wsp>
                      <wps:wsp>
                        <wps:cNvSpPr/>
                        <wps:spPr>
                          <a:xfrm rot="0">
                            <a:off x="2558235" y="0"/>
                            <a:ext cx="2905546" cy="456985"/>
                          </a:xfrm>
                          <a:prstGeom prst="rect"/>
                          <a:solidFill>
                            <a:srgbClr val="ffffff"/>
                          </a:solidFill>
                          <a:ln cmpd="sng" cap="flat" w="9525">
                            <a:solidFill>
                              <a:srgbClr val="000000"/>
                            </a:solidFill>
                            <a:prstDash val="solid"/>
                            <a:miter/>
                            <a:headEnd len="med" w="med" type="none"/>
                            <a:tailEnd len="med" w="med" type="none"/>
                          </a:ln>
                        </wps:spPr>
                        <wps:txbx id="1032">
                          <w:txbxContent>
                            <w:p>
                              <w:pPr>
                                <w:pStyle w:val="style0"/>
                                <w:jc w:val="center"/>
                                <w:rPr/>
                              </w:pPr>
                              <w:r>
                                <w:t>Материальные затраты (за вычето</w:t>
                              </w:r>
                              <w:r>
                                <w:t>м стоимости возвратных отходов)</w:t>
                              </w:r>
                            </w:p>
                          </w:txbxContent>
                        </wps:txbx>
                        <wps:bodyPr lIns="91440" rIns="91440" tIns="45720" bIns="45720" vert="horz" anchor="t" wrap="square" upright="true">
                          <a:prstTxWarp prst="textNoShape"/>
                          <a:noAutofit/>
                        </wps:bodyPr>
                      </wps:wsp>
                      <wps:wsp>
                        <wps:cNvSpPr/>
                        <wps:spPr>
                          <a:xfrm rot="0">
                            <a:off x="2558235" y="561746"/>
                            <a:ext cx="2905546" cy="295308"/>
                          </a:xfrm>
                          <a:prstGeom prst="rect"/>
                          <a:solidFill>
                            <a:srgbClr val="ffffff"/>
                          </a:solidFill>
                          <a:ln cmpd="sng" cap="flat" w="9525">
                            <a:solidFill>
                              <a:srgbClr val="000000"/>
                            </a:solidFill>
                            <a:prstDash val="solid"/>
                            <a:miter/>
                            <a:headEnd len="med" w="med" type="none"/>
                            <a:tailEnd len="med" w="med" type="none"/>
                          </a:ln>
                        </wps:spPr>
                        <wps:txbx id="1033">
                          <w:txbxContent>
                            <w:p>
                              <w:pPr>
                                <w:pStyle w:val="style0"/>
                                <w:jc w:val="center"/>
                                <w:rPr/>
                              </w:pPr>
                              <w:r>
                                <w:t>Расходы на оплату труда</w:t>
                              </w:r>
                            </w:p>
                          </w:txbxContent>
                        </wps:txbx>
                        <wps:bodyPr lIns="91440" rIns="91440" tIns="45720" bIns="45720" vert="horz" anchor="t" wrap="square" upright="true">
                          <a:prstTxWarp prst="textNoShape"/>
                          <a:noAutofit/>
                        </wps:bodyPr>
                      </wps:wsp>
                      <wps:wsp>
                        <wps:cNvSpPr/>
                        <wps:spPr>
                          <a:xfrm rot="0">
                            <a:off x="2558235" y="961814"/>
                            <a:ext cx="2905546" cy="285410"/>
                          </a:xfrm>
                          <a:prstGeom prst="rect"/>
                          <a:solidFill>
                            <a:srgbClr val="ffffff"/>
                          </a:solidFill>
                          <a:ln cmpd="sng" cap="flat" w="9525">
                            <a:solidFill>
                              <a:srgbClr val="000000"/>
                            </a:solidFill>
                            <a:prstDash val="solid"/>
                            <a:miter/>
                            <a:headEnd len="med" w="med" type="none"/>
                            <a:tailEnd len="med" w="med" type="none"/>
                          </a:ln>
                        </wps:spPr>
                        <wps:txbx id="1034">
                          <w:txbxContent>
                            <w:p>
                              <w:pPr>
                                <w:pStyle w:val="style0"/>
                                <w:jc w:val="center"/>
                                <w:rPr/>
                              </w:pPr>
                              <w:r>
                                <w:t>Отчисления на социальные нужды</w:t>
                              </w:r>
                            </w:p>
                          </w:txbxContent>
                        </wps:txbx>
                        <wps:bodyPr lIns="91440" rIns="91440" tIns="45720" bIns="45720" vert="horz" anchor="t" wrap="square" upright="true">
                          <a:prstTxWarp prst="textNoShape"/>
                          <a:noAutofit/>
                        </wps:bodyPr>
                      </wps:wsp>
                      <wps:wsp>
                        <wps:cNvSpPr/>
                        <wps:spPr>
                          <a:xfrm rot="0">
                            <a:off x="2558235" y="1333012"/>
                            <a:ext cx="2905546" cy="438013"/>
                          </a:xfrm>
                          <a:prstGeom prst="rect"/>
                          <a:solidFill>
                            <a:srgbClr val="ffffff"/>
                          </a:solidFill>
                          <a:ln cmpd="sng" cap="flat" w="9525">
                            <a:solidFill>
                              <a:srgbClr val="000000"/>
                            </a:solidFill>
                            <a:prstDash val="solid"/>
                            <a:miter/>
                            <a:headEnd len="med" w="med" type="none"/>
                            <a:tailEnd len="med" w="med" type="none"/>
                          </a:ln>
                        </wps:spPr>
                        <wps:txbx id="1035">
                          <w:txbxContent>
                            <w:p>
                              <w:pPr>
                                <w:pStyle w:val="style0"/>
                                <w:jc w:val="center"/>
                                <w:rPr/>
                              </w:pPr>
                              <w:r>
                                <w:t>Амортизация основных средств и нематериальных активов</w:t>
                              </w:r>
                            </w:p>
                          </w:txbxContent>
                        </wps:txbx>
                        <wps:bodyPr lIns="91440" rIns="91440" tIns="45720" bIns="45720" vert="horz" anchor="t" wrap="square" upright="true">
                          <a:prstTxWarp prst="textNoShape"/>
                          <a:noAutofit/>
                        </wps:bodyPr>
                      </wps:wsp>
                      <wps:wsp>
                        <wps:cNvSpPr/>
                        <wps:spPr>
                          <a:xfrm rot="0">
                            <a:off x="2558235" y="1866711"/>
                            <a:ext cx="2905546" cy="257364"/>
                          </a:xfrm>
                          <a:prstGeom prst="rect"/>
                          <a:solidFill>
                            <a:srgbClr val="ffffff"/>
                          </a:solidFill>
                          <a:ln cmpd="sng" cap="flat" w="9525">
                            <a:solidFill>
                              <a:srgbClr val="000000"/>
                            </a:solidFill>
                            <a:prstDash val="solid"/>
                            <a:miter/>
                            <a:headEnd len="med" w="med" type="none"/>
                            <a:tailEnd len="med" w="med" type="none"/>
                          </a:ln>
                        </wps:spPr>
                        <wps:txbx id="1036">
                          <w:txbxContent>
                            <w:p>
                              <w:pPr>
                                <w:pStyle w:val="style0"/>
                                <w:jc w:val="center"/>
                                <w:rPr/>
                              </w:pPr>
                              <w:r>
                                <w:t>Прочие затраты</w:t>
                              </w:r>
                            </w:p>
                          </w:txbxContent>
                        </wps:txbx>
                        <wps:bodyPr lIns="91440" rIns="91440" tIns="45720" bIns="45720" vert="horz" anchor="t" wrap="square" upright="true">
                          <a:prstTxWarp prst="textNoShape"/>
                          <a:noAutofit/>
                        </wps:bodyPr>
                      </wps:wsp>
                      <wps:wsp>
                        <wps:cNvSpPr/>
                        <wps:spPr>
                          <a:xfrm rot="0" flipV="1">
                            <a:off x="1501447" y="228493"/>
                            <a:ext cx="1056788" cy="861178"/>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flipV="1">
                            <a:off x="1501447" y="710225"/>
                            <a:ext cx="1056788" cy="379446"/>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1501447" y="1089671"/>
                            <a:ext cx="1056788" cy="14848"/>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1501447" y="1089671"/>
                            <a:ext cx="1056788" cy="461935"/>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1501447" y="1089671"/>
                            <a:ext cx="1056788" cy="905722"/>
                          </a:xfrm>
                          <a:prstGeom prst="straightConnector1"/>
                          <a:ln cmpd="sng" cap="flat" w="9525">
                            <a:solidFill>
                              <a:srgbClr val="000000"/>
                            </a:solidFill>
                            <a:prstDash val="solid"/>
                            <a:round/>
                            <a:headEnd len="med" w="med" type="none"/>
                            <a:tailEnd len="med" w="med" type="triangle"/>
                          </a:ln>
                        </wps:spPr>
                        <wps:bodyPr>
                          <a:prstTxWarp prst="textNoShape"/>
                        </wps:bodyPr>
                      </wps:wsp>
                    </wpc:wpc>
                  </a:graphicData>
                </a:graphic>
              </wp:inline>
            </w:drawing>
          </mc:Choice>
          <mc:Fallback>
            <w:pict>
              <v:group id="1029" filled="f" stroked="f" style="margin-left:0.0pt;margin-top:0.0pt;width:467.7pt;height:167.25pt;mso-wrap-distance-left:0.0pt;mso-wrap-distance-right:0.0pt;visibility:visible;" coordsize="5939790,2124075" editas="canvas">
                <v:shape id="1030" type="#_x0000_t75" filled="f" stroked="f" style="position:absolute;left:0;top:0;width:5939790;height:2124075;z-index:2;mso-position-horizontal-relative:page;mso-position-vertical-relative:page;mso-width-relative:page;mso-height-relative:page;visibility:visible;">
                  <w10:wrap type="square"/>
                  <v:fill/>
                </v:shape>
                <v:rect id="1031" fillcolor="white" stroked="t" style="position:absolute;left:119621;top:761367;width:1381826;height:656607;z-index:3;mso-position-horizontal-relative:page;mso-position-vertical-relative:page;mso-width-relative:page;mso-height-relative:page;visibility:visible;">
                  <v:stroke joinstyle="miter"/>
                  <v:fill/>
                  <v:textbox inset="7.2pt,3.6pt,7.2pt,3.6pt">
                    <w:txbxContent>
                      <w:p>
                        <w:pPr>
                          <w:pStyle w:val="style0"/>
                          <w:jc w:val="center"/>
                          <w:rPr/>
                        </w:pPr>
                        <w:r>
                          <w:t xml:space="preserve">Экономические элементы </w:t>
                        </w:r>
                      </w:p>
                      <w:p>
                        <w:pPr>
                          <w:pStyle w:val="style0"/>
                          <w:jc w:val="center"/>
                          <w:rPr/>
                        </w:pPr>
                        <w:r>
                          <w:t>затрат</w:t>
                        </w:r>
                      </w:p>
                    </w:txbxContent>
                  </v:textbox>
                </v:rect>
                <v:rect id="1032" fillcolor="white" stroked="t" style="position:absolute;left:2558235;top:0;width:2905547;height:456985;z-index:4;mso-position-horizontal-relative:page;mso-position-vertical-relative:page;mso-width-relative:page;mso-height-relative:page;visibility:visible;">
                  <v:stroke joinstyle="miter"/>
                  <v:fill/>
                  <v:textbox inset="7.2pt,3.6pt,7.2pt,3.6pt">
                    <w:txbxContent>
                      <w:p>
                        <w:pPr>
                          <w:pStyle w:val="style0"/>
                          <w:jc w:val="center"/>
                          <w:rPr/>
                        </w:pPr>
                        <w:r>
                          <w:t>Материальные затраты (за вычето</w:t>
                        </w:r>
                        <w:r>
                          <w:t>м стоимости возвратных отходов)</w:t>
                        </w:r>
                      </w:p>
                    </w:txbxContent>
                  </v:textbox>
                </v:rect>
                <v:rect id="1033" fillcolor="white" stroked="t" style="position:absolute;left:2558235;top:561746;width:2905547;height:295308;z-index:5;mso-position-horizontal-relative:page;mso-position-vertical-relative:page;mso-width-relative:page;mso-height-relative:page;visibility:visible;">
                  <v:stroke joinstyle="miter"/>
                  <v:fill/>
                  <v:textbox inset="7.2pt,3.6pt,7.2pt,3.6pt">
                    <w:txbxContent>
                      <w:p>
                        <w:pPr>
                          <w:pStyle w:val="style0"/>
                          <w:jc w:val="center"/>
                          <w:rPr/>
                        </w:pPr>
                        <w:r>
                          <w:t>Расходы на оплату труда</w:t>
                        </w:r>
                      </w:p>
                    </w:txbxContent>
                  </v:textbox>
                </v:rect>
                <v:rect id="1034" fillcolor="white" stroked="t" style="position:absolute;left:2558235;top:961814;width:2905547;height:285410;z-index:6;mso-position-horizontal-relative:page;mso-position-vertical-relative:page;mso-width-relative:page;mso-height-relative:page;visibility:visible;">
                  <v:stroke joinstyle="miter"/>
                  <v:fill/>
                  <v:textbox inset="7.2pt,3.6pt,7.2pt,3.6pt">
                    <w:txbxContent>
                      <w:p>
                        <w:pPr>
                          <w:pStyle w:val="style0"/>
                          <w:jc w:val="center"/>
                          <w:rPr/>
                        </w:pPr>
                        <w:r>
                          <w:t>Отчисления на социальные нужды</w:t>
                        </w:r>
                      </w:p>
                    </w:txbxContent>
                  </v:textbox>
                </v:rect>
                <v:rect id="1035" fillcolor="white" stroked="t" style="position:absolute;left:2558235;top:1333012;width:2905547;height:438013;z-index:7;mso-position-horizontal-relative:page;mso-position-vertical-relative:page;mso-width-relative:page;mso-height-relative:page;visibility:visible;">
                  <v:stroke joinstyle="miter"/>
                  <v:fill/>
                  <v:textbox inset="7.2pt,3.6pt,7.2pt,3.6pt">
                    <w:txbxContent>
                      <w:p>
                        <w:pPr>
                          <w:pStyle w:val="style0"/>
                          <w:jc w:val="center"/>
                          <w:rPr/>
                        </w:pPr>
                        <w:r>
                          <w:t>Амортизация основных средств и нематериальных активов</w:t>
                        </w:r>
                      </w:p>
                    </w:txbxContent>
                  </v:textbox>
                </v:rect>
                <v:rect id="1036" fillcolor="white" stroked="t" style="position:absolute;left:2558235;top:1866711;width:2905547;height:257364;z-index:8;mso-position-horizontal-relative:page;mso-position-vertical-relative:page;mso-width-relative:page;mso-height-relative:page;visibility:visible;">
                  <v:stroke joinstyle="miter"/>
                  <v:fill/>
                  <v:textbox inset="7.2pt,3.6pt,7.2pt,3.6pt">
                    <w:txbxContent>
                      <w:p>
                        <w:pPr>
                          <w:pStyle w:val="style0"/>
                          <w:jc w:val="center"/>
                          <w:rPr/>
                        </w:pPr>
                        <w:r>
                          <w:t>Прочие затраты</w:t>
                        </w:r>
                      </w:p>
                    </w:txbxContent>
                  </v:textbox>
                </v:rect>
                <v:shapetype id="_x0000_t32" coordsize="21600,21600" o:spt="32" o:oned="t" path="m,l21600,21600e">
                  <v:path arrowok="t" fillok="f" o:connecttype="none"/>
                  <o:lock v:ext="edit" shapetype="t"/>
                </v:shapetype>
                <v:shape id="1037" type="#_x0000_t32" filled="f" style="position:absolute;left:1501447;top:228493;width:1056788;height:861178;z-index:9;mso-position-horizontal-relative:page;mso-position-vertical-relative:page;mso-width-relative:page;mso-height-relative:page;visibility:visible;flip:y;">
                  <v:stroke endarrow="block"/>
                  <v:fill/>
                </v:shape>
                <v:shape id="1038" type="#_x0000_t32" filled="f" style="position:absolute;left:1501447;top:710225;width:1056788;height:379446;z-index:10;mso-position-horizontal-relative:page;mso-position-vertical-relative:page;mso-width-relative:page;mso-height-relative:page;visibility:visible;flip:y;">
                  <v:stroke endarrow="block"/>
                  <v:fill/>
                </v:shape>
                <v:shape id="1039" type="#_x0000_t32" filled="f" style="position:absolute;left:1501447;top:1089671;width:1056788;height:14848;z-index:11;mso-position-horizontal-relative:page;mso-position-vertical-relative:page;mso-width-relative:page;mso-height-relative:page;visibility:visible;">
                  <v:stroke endarrow="block"/>
                  <v:fill/>
                </v:shape>
                <v:shape id="1040" type="#_x0000_t32" filled="f" style="position:absolute;left:1501447;top:1089671;width:1056788;height:461935;z-index:12;mso-position-horizontal-relative:page;mso-position-vertical-relative:page;mso-width-relative:page;mso-height-relative:page;visibility:visible;">
                  <v:stroke endarrow="block"/>
                  <v:fill/>
                </v:shape>
                <v:shape id="1041" type="#_x0000_t32" filled="f" style="position:absolute;left:1501447;top:1089671;width:1056788;height:905722;z-index:13;mso-position-horizontal-relative:page;mso-position-vertical-relative:page;mso-width-relative:page;mso-height-relative:page;visibility:visible;">
                  <v:stroke endarrow="block"/>
                  <v:fill/>
                </v:shape>
                <w10:anchorlock/>
                <v:fill rotate="true"/>
              </v:group>
            </w:pict>
          </mc:Fallback>
        </mc:AlternateContent>
      </w:r>
      <w:r>
        <w:rPr>
          <w:noProof/>
        </w:rPr>
      </w:r>
      <w:r>
        <w:rPr>
          <w:noProof/>
        </w:rPr>
      </w:r>
    </w:p>
    <w:p>
      <w:pPr>
        <w:pStyle w:val="style0"/>
        <w:ind w:left="-567" w:right="-284" w:firstLine="425"/>
        <w:jc w:val="both"/>
        <w:rPr>
          <w:b/>
        </w:rPr>
      </w:pPr>
    </w:p>
    <w:p>
      <w:pPr>
        <w:pStyle w:val="style0"/>
        <w:ind w:left="-567" w:right="-284" w:firstLine="425"/>
        <w:jc w:val="both"/>
        <w:rPr/>
      </w:pPr>
      <w:r>
        <w:rPr>
          <w:i/>
        </w:rPr>
        <w:t>Рис. 3.2</w:t>
      </w:r>
      <w:r>
        <w:t xml:space="preserve"> - Классификация затрат по экономическим элементам</w:t>
      </w:r>
    </w:p>
    <w:p>
      <w:pPr>
        <w:pStyle w:val="style0"/>
        <w:ind w:left="-567" w:right="-284" w:firstLine="425"/>
        <w:jc w:val="both"/>
        <w:rPr>
          <w:lang w:val="be-BY"/>
        </w:rPr>
      </w:pPr>
      <w:r>
        <w:rPr>
          <w:i/>
          <w:iCs/>
          <w:lang w:val="be-BY"/>
        </w:rPr>
        <w:t>Затраты на оплату тру</w:t>
      </w:r>
      <w:r>
        <w:rPr>
          <w:iCs/>
          <w:lang w:val="be-BY"/>
        </w:rPr>
        <w:t>да</w:t>
      </w:r>
      <w:r>
        <w:rPr>
          <w:lang w:val="be-BY"/>
        </w:rPr>
        <w:t xml:space="preserve"> относятся на себестоимость продукции (работ, услуг) при их фактическом начислении независимо от того, выплачена заработная плата работникам или нет.</w:t>
      </w:r>
    </w:p>
    <w:p>
      <w:pPr>
        <w:pStyle w:val="style0"/>
        <w:ind w:left="-567" w:right="-284" w:firstLine="425"/>
        <w:jc w:val="both"/>
        <w:rPr>
          <w:lang w:val="be-BY"/>
        </w:rPr>
      </w:pPr>
      <w:r>
        <w:rPr>
          <w:i/>
          <w:iCs/>
          <w:lang w:val="be-BY"/>
        </w:rPr>
        <w:t>Отчисления на социальные нужды</w:t>
      </w:r>
      <w:r>
        <w:rPr>
          <w:lang w:val="be-BY"/>
        </w:rPr>
        <w:t xml:space="preserve"> в Республике Беларусь состоят из платежей в Фонд социальной защиты населения по норме 34 % к начисленной сумме заработной платы и взносов по обязательному страхованию от несчастных случаев на производстве и профессиональных заболеваний по дифференцированным нормативам.</w:t>
      </w:r>
    </w:p>
    <w:p>
      <w:pPr>
        <w:pStyle w:val="style0"/>
        <w:ind w:left="-567" w:right="-284" w:firstLine="425"/>
        <w:jc w:val="both"/>
        <w:rPr/>
      </w:pPr>
      <w:r>
        <w:rPr>
          <w:i/>
          <w:iCs/>
        </w:rPr>
        <w:t>Амортизационные отчисления</w:t>
      </w:r>
      <w:r>
        <w:t xml:space="preserve"> начисляются и включаются в себестоимость продукции, работ и услуг по нормам к амортизационной стоимости основных средств и нематериальных активов, используемых в предпринимательской деятельности.</w:t>
      </w:r>
    </w:p>
    <w:p>
      <w:pPr>
        <w:pStyle w:val="style0"/>
        <w:ind w:left="-567" w:right="-284" w:firstLine="425"/>
        <w:jc w:val="both"/>
        <w:rPr>
          <w:lang w:val="be-BY"/>
        </w:rPr>
      </w:pPr>
      <w:r>
        <w:rPr>
          <w:i/>
          <w:iCs/>
        </w:rPr>
        <w:t>Группа прочих затрат</w:t>
      </w:r>
      <w:r>
        <w:t xml:space="preserve"> охватывает различные по экономическому содержанию элементы: командировочные, представительские</w:t>
      </w:r>
      <w:r>
        <w:rPr>
          <w:lang w:val="be-BY"/>
        </w:rPr>
        <w:t>.</w:t>
      </w:r>
    </w:p>
    <w:p>
      <w:pPr>
        <w:pStyle w:val="style0"/>
        <w:ind w:left="-567" w:right="-284" w:firstLine="425"/>
        <w:jc w:val="both"/>
        <w:rPr/>
      </w:pPr>
      <w:r>
        <w:rPr>
          <w:i/>
        </w:rPr>
        <w:t>Себестоимость продукции</w:t>
      </w:r>
      <w:r>
        <w:t xml:space="preserve"> определяется в результате суммирования названных элементов затрат и позволяет определить финансовый результат от хозяйственной деятельности – прибыль или убыток.</w:t>
      </w:r>
    </w:p>
    <w:p>
      <w:pPr>
        <w:pStyle w:val="style0"/>
        <w:rPr/>
      </w:pPr>
      <w:r>
        <w:br w:type="page"/>
      </w:r>
    </w:p>
    <w:p>
      <w:pPr>
        <w:pStyle w:val="style0"/>
        <w:ind w:left="-567" w:right="-284" w:firstLine="425"/>
        <w:jc w:val="both"/>
        <w:rPr>
          <w:b/>
        </w:rPr>
      </w:pPr>
      <w:r>
        <w:rPr>
          <w:b/>
        </w:rPr>
        <w:t>13.</w:t>
      </w:r>
      <w:r>
        <w:rPr>
          <w:b/>
        </w:rPr>
        <w:tab/>
      </w:r>
      <w:r>
        <w:rPr>
          <w:b/>
        </w:rPr>
        <w:t>Планирование затрат на производство продукции: смета затрат и калькуляция себестоимости</w:t>
      </w:r>
    </w:p>
    <w:p>
      <w:pPr>
        <w:pStyle w:val="style0"/>
        <w:ind w:left="-567" w:right="-284" w:firstLine="425"/>
        <w:jc w:val="both"/>
        <w:rPr/>
      </w:pPr>
      <w:r>
        <w:t>Плановый расчет себестоимости выпущенной товарной продукции производится в сме-те затрат на производство. Данные о затратах на производство приводятся по элементам затрат. В смете рассчитывается плановая себестоимость валового выпуска, плановая себестоимость то-варной продукции, полная плановая себестоимость. Себестоимость валового выпуска слагает-ся из суммированных затрат организации на предстоящий период на производство и реализа-цию. Себестоимость товарной продукции оценивается путем корректировки себестоимости валового выпуска на планируемое изменение переходящих остатков незавершенного производ-ства. Полная плановая себестоимость рассчитывается как сумма себестоимости товарного выпуска, к которой добавляются плановые управленческие расходы и расходы на реализацию.</w:t>
      </w:r>
    </w:p>
    <w:p>
      <w:pPr>
        <w:pStyle w:val="style0"/>
        <w:ind w:left="-567" w:right="-284" w:firstLine="425"/>
        <w:jc w:val="both"/>
        <w:rPr/>
      </w:pPr>
      <w:r>
        <w:t>Данные сметы затрат на производство являются основой для расчета прибыли организации на плановый год, ее потребности в оборотных средствах и для других экономических расчетов</w:t>
      </w:r>
    </w:p>
    <w:p>
      <w:pPr>
        <w:pStyle w:val="style0"/>
        <w:ind w:left="-567" w:right="-284" w:firstLine="425"/>
        <w:jc w:val="both"/>
        <w:rPr/>
      </w:pPr>
      <w:r>
        <w:t xml:space="preserve">В смете отражаются все затраты организации на предстоящий период в разрезе экономических элементов и путем их суммирования определяется общий размер затрат на производство и реализацию продукции (работ, услуг). Из них вычитаются затраты, списанные на непроизводственные счета и, с учетом изменений сумм остатков резервов предстоящих платежей, определяется себестоимость валовой продукции. </w:t>
      </w:r>
    </w:p>
    <w:p>
      <w:pPr>
        <w:pStyle w:val="style0"/>
        <w:ind w:left="-567" w:right="-284" w:firstLine="425"/>
        <w:jc w:val="both"/>
        <w:rPr/>
      </w:pPr>
      <w:r>
        <w:t>Калькуляция себестоимости изделий позволяет реально планировать цену их реализации, в которую кроме затрат необходимо включить прибыль и налоговые платежи в государственный бюджет.</w:t>
      </w:r>
    </w:p>
    <w:p>
      <w:pPr>
        <w:pStyle w:val="style0"/>
        <w:ind w:left="-567" w:right="-284" w:firstLine="425"/>
        <w:jc w:val="both"/>
        <w:rPr/>
      </w:pPr>
      <w:r>
        <w:t xml:space="preserve">Аналитический метод планирования базируется на распределении затрат на переменные и постоянные. </w:t>
      </w:r>
    </w:p>
    <w:p>
      <w:pPr>
        <w:pStyle w:val="style0"/>
        <w:ind w:left="-567" w:right="-284" w:firstLine="425"/>
        <w:jc w:val="both"/>
        <w:rPr/>
      </w:pPr>
      <w:r>
        <w:t>Постоянные затраты не зависят от изменения объема выпуска продукции (повремен-ная заработная плата, административные расходы, амортизационные отчисления, арендная пла-та, др.). Они существуют и при нулевой его величине.</w:t>
      </w:r>
    </w:p>
    <w:p>
      <w:pPr>
        <w:pStyle w:val="style0"/>
        <w:ind w:left="-567" w:right="-284" w:firstLine="425"/>
        <w:jc w:val="both"/>
        <w:rPr/>
      </w:pPr>
      <w:r>
        <w:t>Переменные затраты прямо пропорциональны объему производства (сдельная зара-ботная плата, сырье, материалы, топливо, энергия).</w:t>
      </w:r>
    </w:p>
    <w:p>
      <w:pPr>
        <w:pStyle w:val="style0"/>
        <w:rPr/>
      </w:pPr>
      <w:r>
        <w:br w:type="page"/>
      </w:r>
    </w:p>
    <w:p>
      <w:pPr>
        <w:pStyle w:val="style0"/>
        <w:ind w:left="-567" w:right="-284" w:firstLine="425"/>
        <w:jc w:val="both"/>
        <w:rPr>
          <w:b/>
        </w:rPr>
      </w:pPr>
      <w:r>
        <w:rPr>
          <w:b/>
        </w:rPr>
        <w:t>14.</w:t>
      </w:r>
      <w:r>
        <w:rPr>
          <w:b/>
        </w:rPr>
        <w:tab/>
      </w:r>
      <w:r>
        <w:rPr>
          <w:b/>
        </w:rPr>
        <w:t>Планирования затрат, приходящихся на объем реализуемой продукции</w:t>
      </w:r>
    </w:p>
    <w:p>
      <w:pPr>
        <w:pStyle w:val="style0"/>
        <w:ind w:left="-567" w:right="-284" w:firstLine="425"/>
        <w:jc w:val="both"/>
        <w:rPr>
          <w:b/>
        </w:rPr>
      </w:pPr>
    </w:p>
    <w:p>
      <w:pPr>
        <w:pStyle w:val="style0"/>
        <w:ind w:left="-567" w:right="-284" w:firstLine="425"/>
        <w:jc w:val="both"/>
        <w:rPr>
          <w:lang w:val="be-BY"/>
        </w:rPr>
      </w:pPr>
      <w:r>
        <w:rPr>
          <w:lang w:val="be-BY"/>
        </w:rPr>
        <w:t>Объем реализации, а соответственно и ее финансовый результат, зависят также от величины переходящих остатков нереализованной продукции. Поэтому  себестоимость товарной продукции должна быть соответствующим образом скорректирована с учетом этого обстоятельства и в конечном итоге исчислена полная себестоимость  объема реализуемой продукции на плановый период.</w:t>
      </w:r>
    </w:p>
    <w:p>
      <w:pPr>
        <w:pStyle w:val="style0"/>
        <w:ind w:left="-567" w:right="-284" w:firstLine="425"/>
        <w:jc w:val="both"/>
        <w:rPr>
          <w:lang w:val="be-BY"/>
        </w:rPr>
      </w:pPr>
      <w:r>
        <w:rPr>
          <w:lang w:val="be-BY"/>
        </w:rPr>
        <w:t>Расчет затрат на реализуемую продукцию на плановый период (З</w:t>
      </w:r>
      <w:r>
        <w:rPr>
          <w:vertAlign w:val="subscript"/>
          <w:lang w:val="be-BY"/>
        </w:rPr>
        <w:t>р</w:t>
      </w:r>
      <w:r>
        <w:rPr>
          <w:lang w:val="be-BY"/>
        </w:rPr>
        <w:t>) по  плановой себестоимости может быть представлен формулой:</w:t>
      </w:r>
    </w:p>
    <w:p>
      <w:pPr>
        <w:pStyle w:val="style0"/>
        <w:ind w:left="-567" w:right="-284" w:firstLine="425"/>
        <w:jc w:val="both"/>
        <w:rPr>
          <w:lang w:val="be-BY"/>
        </w:rPr>
      </w:pPr>
      <w:r>
        <w:rPr>
          <w:lang w:val="be-BY"/>
        </w:rPr>
        <w:drawing>
          <wp:inline distL="0" distT="0" distB="0" distR="0">
            <wp:extent cx="1400175" cy="247650"/>
            <wp:effectExtent l="0" t="0" r="0" b="0"/>
            <wp:docPr id="104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1400175" cy="247650"/>
                    </a:xfrm>
                    <a:prstGeom prst="rect"/>
                    <a:ln>
                      <a:noFill/>
                    </a:ln>
                  </pic:spPr>
                </pic:pic>
              </a:graphicData>
            </a:graphic>
          </wp:inline>
        </w:drawing>
      </w:r>
      <w:r>
        <w:rPr>
          <w:lang w:val="be-BY"/>
        </w:rPr>
        <w:t xml:space="preserve">  </w:t>
      </w:r>
    </w:p>
    <w:p>
      <w:pPr>
        <w:pStyle w:val="style0"/>
        <w:ind w:left="-567" w:right="-284" w:firstLine="425"/>
        <w:jc w:val="both"/>
        <w:rPr>
          <w:lang w:val="be-BY"/>
        </w:rPr>
      </w:pPr>
      <w:r>
        <w:rPr>
          <w:lang w:val="be-BY"/>
        </w:rPr>
        <w:t>Нереализованные остатки готовой продукции включают:</w:t>
      </w:r>
    </w:p>
    <w:p>
      <w:pPr>
        <w:pStyle w:val="style0"/>
        <w:numPr>
          <w:ilvl w:val="0"/>
          <w:numId w:val="4"/>
        </w:numPr>
        <w:ind w:right="-284"/>
        <w:jc w:val="both"/>
        <w:rPr>
          <w:lang w:val="be-BY"/>
        </w:rPr>
      </w:pPr>
      <w:r>
        <w:rPr>
          <w:lang w:val="be-BY"/>
        </w:rPr>
        <w:t>готовую продукцию на складе и в неоформленных отгрузках;</w:t>
      </w:r>
    </w:p>
    <w:p>
      <w:pPr>
        <w:pStyle w:val="style0"/>
        <w:numPr>
          <w:ilvl w:val="0"/>
          <w:numId w:val="4"/>
        </w:numPr>
        <w:ind w:right="-284"/>
        <w:jc w:val="both"/>
        <w:rPr>
          <w:lang w:val="be-BY"/>
        </w:rPr>
      </w:pPr>
      <w:r>
        <w:rPr>
          <w:lang w:val="be-BY"/>
        </w:rPr>
        <w:t>продукцию не оплаченную в срок покупателем, и (или) принятую им на ответственное хранение до выяснения разногласий с поставщиком.</w:t>
      </w:r>
    </w:p>
    <w:p>
      <w:pPr>
        <w:pStyle w:val="style0"/>
        <w:ind w:left="-567" w:right="-284" w:firstLine="425"/>
        <w:jc w:val="both"/>
        <w:rPr>
          <w:lang w:val="be-BY"/>
        </w:rPr>
      </w:pPr>
      <w:r>
        <w:rPr>
          <w:lang w:val="be-BY"/>
        </w:rPr>
        <w:t>При планировании себестоимости входных остатков нереализованной продукции на начало года (О</w:t>
      </w:r>
      <w:r>
        <w:rPr>
          <w:vertAlign w:val="subscript"/>
          <w:lang w:val="be-BY"/>
        </w:rPr>
        <w:t>1</w:t>
      </w:r>
      <w:r>
        <w:rPr>
          <w:lang w:val="be-BY"/>
        </w:rPr>
        <w:t>) принимают в расчет их фактическую сумму на обоих счетах на последнюю отчетную дату, скорректировав ее с учетом возможностей разгрузки склада готовой продукции к концу отчетного года и принятия мер к взысканию с покупателей дебиторской задолженности за неоплаченные в срок отгруженные им товары.</w:t>
      </w:r>
    </w:p>
    <w:p>
      <w:pPr>
        <w:pStyle w:val="style0"/>
        <w:ind w:left="-567" w:right="-284" w:firstLine="425"/>
        <w:jc w:val="both"/>
        <w:rPr/>
      </w:pPr>
      <w:r>
        <w:t>Себестоимость выходных остатков нереализованной продукции на конец планового периода (</w:t>
      </w:r>
      <w:r>
        <w:rPr/>
        <w:drawing>
          <wp:inline distL="0" distT="0" distB="0" distR="0">
            <wp:extent cx="228600" cy="238124"/>
            <wp:effectExtent l="0" t="0" r="0" b="0"/>
            <wp:docPr id="104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228600" cy="238124"/>
                    </a:xfrm>
                    <a:prstGeom prst="rect"/>
                    <a:ln>
                      <a:noFill/>
                    </a:ln>
                  </pic:spPr>
                </pic:pic>
              </a:graphicData>
            </a:graphic>
          </wp:inline>
        </w:drawing>
      </w:r>
      <w:r>
        <w:t>)  исчисляется с учетом установленных на предприятии для сбытового отдела   норм запасов готовой продукции в днях.</w:t>
      </w:r>
    </w:p>
    <w:p>
      <w:pPr>
        <w:pStyle w:val="style0"/>
        <w:rPr/>
      </w:pPr>
      <w:r>
        <w:br w:type="page"/>
      </w:r>
    </w:p>
    <w:p>
      <w:pPr>
        <w:pStyle w:val="style0"/>
        <w:ind w:left="-567" w:right="-284" w:firstLine="425"/>
        <w:jc w:val="both"/>
        <w:rPr>
          <w:b/>
        </w:rPr>
      </w:pPr>
      <w:r>
        <w:rPr>
          <w:b/>
        </w:rPr>
        <w:t>15.</w:t>
      </w:r>
      <w:r>
        <w:rPr>
          <w:b/>
        </w:rPr>
        <w:tab/>
      </w:r>
      <w:r>
        <w:rPr>
          <w:b/>
        </w:rPr>
        <w:t>Понятие денежных поступлений и доходов организации. Состав и структура доходов.</w:t>
      </w:r>
    </w:p>
    <w:p>
      <w:pPr>
        <w:pStyle w:val="style0"/>
        <w:ind w:left="-567" w:right="-284" w:firstLine="425"/>
        <w:jc w:val="both"/>
        <w:rPr/>
      </w:pPr>
    </w:p>
    <w:p>
      <w:pPr>
        <w:pStyle w:val="style0"/>
        <w:ind w:left="-567" w:right="-284" w:firstLine="425"/>
        <w:jc w:val="both"/>
        <w:rPr/>
      </w:pPr>
      <w:r>
        <w:t xml:space="preserve">Под доходами понимают увеличение экономических выгод в денежной или натуральной форме в результате увеличения активов или уменьшения обязательств, которое приводит к уве-личению собственного капитала, не связанному с вкладами </w:t>
      </w:r>
    </w:p>
    <w:p>
      <w:pPr>
        <w:pStyle w:val="style0"/>
        <w:ind w:left="-567" w:right="-284" w:firstLine="425"/>
        <w:jc w:val="both"/>
        <w:rPr/>
      </w:pPr>
      <w:r>
        <w:t>Понятие и состав доходов организации раскрывается в Инструкции по бухгалтерскому учету доходов и расходов. Под доходами предприятия признается экономическая выгода в де-нежной или натуральной форме, полученная в результате хозяйственной деятельности. Денеж-ные доходы предприятий формируются за счет следующих источников: 1)доходов от текущей деятельности организации; 2)доходов от инвестиционной деятельности;3)доходов от финансо-вой деятельности.</w:t>
      </w:r>
    </w:p>
    <w:p>
      <w:pPr>
        <w:pStyle w:val="style0"/>
        <w:ind w:left="-567" w:right="-284" w:firstLine="425"/>
        <w:jc w:val="both"/>
        <w:rPr/>
      </w:pPr>
      <w:r>
        <w:t>Доходами по текущей деятельности являются выручка от реализации продукции, това-ров, работ, услуг:</w:t>
      </w:r>
    </w:p>
    <w:p>
      <w:pPr>
        <w:pStyle w:val="style0"/>
        <w:ind w:left="-567" w:right="-284" w:firstLine="425"/>
        <w:jc w:val="both"/>
        <w:rPr/>
      </w:pPr>
      <w:r>
        <w:t>-доходы от уступки права требования;</w:t>
      </w:r>
    </w:p>
    <w:p>
      <w:pPr>
        <w:pStyle w:val="style0"/>
        <w:ind w:left="-567" w:right="-284" w:firstLine="425"/>
        <w:jc w:val="both"/>
        <w:rPr/>
      </w:pPr>
      <w:r>
        <w:t>-неустойки, штрафы, пени, полученные или признанные к получению;</w:t>
      </w:r>
    </w:p>
    <w:p>
      <w:pPr>
        <w:pStyle w:val="style0"/>
        <w:ind w:left="-567" w:right="-284" w:firstLine="425"/>
        <w:jc w:val="both"/>
        <w:rPr/>
      </w:pPr>
      <w:r>
        <w:t>-прибыль прошлых лет по текущей деятельности, выявленная в отчетном периоде;</w:t>
      </w:r>
    </w:p>
    <w:p>
      <w:pPr>
        <w:pStyle w:val="style0"/>
        <w:ind w:left="-567" w:right="-284" w:firstLine="425"/>
        <w:jc w:val="both"/>
        <w:rPr/>
      </w:pPr>
      <w:r>
        <w:t xml:space="preserve">В состав доходов по инвестиционной деятельности, учитываемых на счете </w:t>
      </w:r>
    </w:p>
    <w:p>
      <w:pPr>
        <w:pStyle w:val="style0"/>
        <w:ind w:left="-567" w:right="-284" w:firstLine="425"/>
        <w:jc w:val="both"/>
        <w:rPr/>
      </w:pPr>
      <w:r>
        <w:t>-доходы, связанные с участием в уставных фондах других организаций;</w:t>
      </w:r>
    </w:p>
    <w:p>
      <w:pPr>
        <w:pStyle w:val="style0"/>
        <w:ind w:left="-567" w:right="-284" w:firstLine="425"/>
        <w:jc w:val="both"/>
        <w:rPr/>
      </w:pPr>
      <w:r>
        <w:t>-доходы по договорам о совместной деятельности;</w:t>
      </w:r>
    </w:p>
    <w:p>
      <w:pPr>
        <w:pStyle w:val="style0"/>
        <w:ind w:left="-567" w:right="-284" w:firstLine="425"/>
        <w:jc w:val="both"/>
        <w:rPr/>
      </w:pPr>
      <w:r>
        <w:t>-доходы, связанные с государственной поддержкой, направленной на приобретение ин-вестиционных активов;</w:t>
      </w:r>
    </w:p>
    <w:p>
      <w:pPr>
        <w:pStyle w:val="style0"/>
        <w:ind w:left="-567" w:right="-284" w:firstLine="425"/>
        <w:jc w:val="both"/>
        <w:rPr/>
      </w:pPr>
      <w:r>
        <w:t>В состав доходов по финансовой деятельности, учитываемых на счете 91 "Прочие дохо-ды и расходы", включаются:</w:t>
      </w:r>
    </w:p>
    <w:p>
      <w:pPr>
        <w:pStyle w:val="style0"/>
        <w:ind w:left="-567" w:right="-284" w:firstLine="425"/>
        <w:jc w:val="both"/>
        <w:rPr/>
      </w:pPr>
      <w:r>
        <w:t>-доходы, связанные с выпуском, размещением, обращением и погашением долговых ценных бумаг собственного выпуска);</w:t>
      </w:r>
    </w:p>
    <w:p>
      <w:pPr>
        <w:pStyle w:val="style0"/>
        <w:ind w:left="-567" w:right="-284" w:firstLine="425"/>
        <w:jc w:val="both"/>
        <w:rPr/>
      </w:pPr>
      <w:r>
        <w:t>-положительные курсовые разницы, возникающие от пересчета активов и обязательств, выраженных в иностранной валюте;</w:t>
      </w:r>
    </w:p>
    <w:p>
      <w:pPr>
        <w:pStyle w:val="style0"/>
        <w:ind w:left="-567" w:right="-284" w:firstLine="425"/>
        <w:jc w:val="both"/>
        <w:rPr/>
      </w:pPr>
      <w:r>
        <w:t>-прибыль прошлых лет по финансовой деятельности, выявленная в отчетном периоде;</w:t>
      </w:r>
    </w:p>
    <w:p>
      <w:pPr>
        <w:pStyle w:val="style0"/>
        <w:ind w:left="-567" w:right="-284" w:firstLine="425"/>
        <w:jc w:val="both"/>
        <w:rPr/>
      </w:pPr>
      <w:r>
        <w:t>-прочие доходы по финансовой деятельности.</w:t>
      </w:r>
    </w:p>
    <w:p>
      <w:pPr>
        <w:pStyle w:val="style0"/>
        <w:ind w:left="-567" w:right="-284" w:firstLine="425"/>
        <w:jc w:val="both"/>
        <w:rPr/>
      </w:pPr>
      <w:r>
        <w:t>Соотношение между перечисленными видами денежных доходов предприятий может быть разным в разные периоды деятельности, но основным из них обычно остается выручка от реализации продукции, работ и услуг.</w:t>
      </w:r>
    </w:p>
    <w:p>
      <w:pPr>
        <w:pStyle w:val="style0"/>
        <w:rPr/>
      </w:pPr>
      <w:r>
        <w:br w:type="page"/>
      </w:r>
    </w:p>
    <w:p>
      <w:pPr>
        <w:pStyle w:val="style0"/>
        <w:ind w:left="-567" w:right="-284" w:firstLine="425"/>
        <w:jc w:val="both"/>
        <w:rPr>
          <w:b/>
        </w:rPr>
      </w:pPr>
      <w:r>
        <w:rPr>
          <w:b/>
        </w:rPr>
        <w:t>16.</w:t>
      </w:r>
      <w:r>
        <w:rPr>
          <w:b/>
        </w:rPr>
        <w:tab/>
      </w:r>
      <w:r>
        <w:rPr>
          <w:b/>
        </w:rPr>
        <w:t>Выручка от реализации продукции, работ и услуг</w:t>
      </w:r>
    </w:p>
    <w:p>
      <w:pPr>
        <w:pStyle w:val="style0"/>
        <w:ind w:left="-567" w:right="-284" w:firstLine="425"/>
        <w:jc w:val="both"/>
        <w:rPr>
          <w:b/>
        </w:rPr>
      </w:pPr>
    </w:p>
    <w:p>
      <w:pPr>
        <w:pStyle w:val="style0"/>
        <w:ind w:left="-567" w:right="-284" w:firstLine="425"/>
        <w:jc w:val="both"/>
        <w:rPr/>
      </w:pPr>
      <w:r>
        <w:t>Выручка от реализации продукции (работ, услуг) является главным источником доходов хозяйствующих субъектов. Ее значение в деятельности предприятий выражается в следующем.</w:t>
      </w:r>
    </w:p>
    <w:p>
      <w:pPr>
        <w:pStyle w:val="style0"/>
        <w:ind w:left="-567" w:right="-284" w:firstLine="425"/>
        <w:jc w:val="both"/>
        <w:rPr/>
      </w:pPr>
      <w:r>
        <w:t xml:space="preserve">1. Выручка от реализации служит основным оценочным показателем результативности работы предприятий, так как по ее поступлению можно судить о том, что выпускаемая продукция по объему, качеству, цене соответствует рыночному спросу. В случае несоответствия товар оседает в остатках на складах производителя. </w:t>
      </w:r>
    </w:p>
    <w:p>
      <w:pPr>
        <w:pStyle w:val="style0"/>
        <w:ind w:left="-567" w:right="-284" w:firstLine="425"/>
        <w:jc w:val="both"/>
        <w:rPr/>
      </w:pPr>
      <w:r>
        <w:t xml:space="preserve">2. За счет выручки от реализации предприятия покрывают свои текущие затраты на производство и реализацию продукции и формируют прибыль. </w:t>
      </w:r>
    </w:p>
    <w:p>
      <w:pPr>
        <w:pStyle w:val="style0"/>
        <w:ind w:left="-567" w:right="-284" w:firstLine="425"/>
        <w:jc w:val="both"/>
        <w:rPr/>
      </w:pPr>
      <w:r>
        <w:t xml:space="preserve">3. Поступление выручки от реализации продукции на счета предприятий имеет не меньшее значение и для государственного бюджета, так как она является источником уплаты всех налоговых платежей и отчислений в целевые государственные фонды, а для оборотных налогов (НДС и акцизов) выручка также является базой для их начисления. </w:t>
      </w:r>
    </w:p>
    <w:p>
      <w:pPr>
        <w:pStyle w:val="style0"/>
        <w:ind w:left="-567" w:right="-284" w:firstLine="425"/>
        <w:jc w:val="both"/>
        <w:rPr/>
      </w:pPr>
      <w:r>
        <w:t>Методы определения выручки: 1)метод начислений; 2)кассовый метод.</w:t>
      </w:r>
    </w:p>
    <w:p>
      <w:pPr>
        <w:pStyle w:val="style0"/>
        <w:ind w:left="-567" w:right="-284" w:firstLine="425"/>
        <w:jc w:val="both"/>
        <w:rPr/>
      </w:pPr>
      <w:r>
        <w:t>Метод начислений - по факту отгрузки продукции. Под выручкой здесь понимается стоимость отгруженной продукции</w:t>
      </w:r>
    </w:p>
    <w:p>
      <w:pPr>
        <w:pStyle w:val="style0"/>
        <w:ind w:left="-567" w:right="-284" w:firstLine="425"/>
        <w:jc w:val="both"/>
        <w:rPr/>
      </w:pPr>
      <w:r>
        <w:t>Кассовый метод - по факту оплаты продукции. Под выручкой  здесь понимается сумма денежных средств, поступивших в кассу или на расчетный счет  продавца, в результате оплаты покупателем отгруженной продукции.</w:t>
      </w:r>
    </w:p>
    <w:p>
      <w:pPr>
        <w:pStyle w:val="style0"/>
        <w:rPr/>
      </w:pPr>
      <w:r>
        <w:br w:type="page"/>
      </w:r>
    </w:p>
    <w:p>
      <w:pPr>
        <w:pStyle w:val="style0"/>
        <w:ind w:left="-567" w:right="-284" w:firstLine="425"/>
        <w:jc w:val="both"/>
        <w:rPr>
          <w:b/>
        </w:rPr>
      </w:pPr>
      <w:r>
        <w:rPr>
          <w:b/>
        </w:rPr>
        <w:t>17.</w:t>
      </w:r>
      <w:r>
        <w:rPr>
          <w:b/>
        </w:rPr>
        <w:tab/>
      </w:r>
      <w:r>
        <w:rPr>
          <w:b/>
        </w:rPr>
        <w:t>Методы планирования и прогнозирования выручки от реализации продукции, работ и услуг</w:t>
      </w:r>
    </w:p>
    <w:p>
      <w:pPr>
        <w:pStyle w:val="style0"/>
        <w:ind w:left="-567" w:right="-284" w:firstLine="425"/>
        <w:jc w:val="both"/>
        <w:rPr>
          <w:b/>
          <w:lang w:val="be-BY"/>
        </w:rPr>
      </w:pPr>
      <w:r>
        <w:rPr>
          <w:i/>
          <w:lang w:val="be-BY"/>
        </w:rPr>
        <w:t>Важность планирования и прогнозирования выручки.</w:t>
      </w:r>
      <w:r>
        <w:rPr>
          <w:b/>
          <w:lang w:val="be-BY"/>
        </w:rPr>
        <w:t xml:space="preserve"> </w:t>
      </w:r>
      <w:r>
        <w:rPr>
          <w:lang w:val="be-BY"/>
        </w:rPr>
        <w:t xml:space="preserve">Обоснованное прогнозирование объемов продаж продукции и поступлений доходов имеет особую важность в финансовом планировании, так как от этого зависит расчет финансовых результатов деятельности предприятия. </w:t>
      </w:r>
    </w:p>
    <w:p>
      <w:pPr>
        <w:pStyle w:val="style0"/>
        <w:ind w:left="-567" w:right="-284" w:firstLine="425"/>
        <w:jc w:val="both"/>
        <w:rPr>
          <w:lang w:val="be-BY"/>
        </w:rPr>
      </w:pPr>
      <w:r>
        <w:rPr>
          <w:lang w:val="be-BY"/>
        </w:rPr>
        <w:t xml:space="preserve">Чтобы застраховаться от крупных просчетов, следует составлять многовариантные планы объемов продаж, сориентированные на низший, наиболее вероятный и высший объем сбыта продукции по основным номенклатурным позициям. </w:t>
      </w:r>
    </w:p>
    <w:p>
      <w:pPr>
        <w:pStyle w:val="style0"/>
        <w:ind w:left="-567" w:right="-284" w:firstLine="425"/>
        <w:jc w:val="both"/>
        <w:rPr>
          <w:lang w:val="be-BY"/>
        </w:rPr>
      </w:pPr>
      <w:r>
        <w:rPr>
          <w:lang w:val="be-BY"/>
        </w:rPr>
        <w:t xml:space="preserve">Расчет объемов продаж целесообразно начинать с наихудшего варианта, когда возможны потери части рынка из-за конкуренции, появления на рынке нового более качественного продукта и т.д. </w:t>
      </w:r>
    </w:p>
    <w:p>
      <w:pPr>
        <w:pStyle w:val="style0"/>
        <w:ind w:left="-567" w:right="-284" w:firstLine="425"/>
        <w:jc w:val="both"/>
        <w:rPr>
          <w:lang w:val="be-BY"/>
        </w:rPr>
      </w:pPr>
      <w:r>
        <w:rPr>
          <w:i/>
          <w:lang w:val="be-BY"/>
        </w:rPr>
        <w:t>Факторы, лежащие в основе  планирования и прогнозирования</w:t>
      </w:r>
      <w:r>
        <w:rPr>
          <w:lang w:val="be-BY"/>
        </w:rPr>
        <w:t xml:space="preserve"> поступлений выручки от  реализации:</w:t>
      </w:r>
    </w:p>
    <w:p>
      <w:pPr>
        <w:pStyle w:val="style0"/>
        <w:ind w:left="-567" w:right="-284" w:firstLine="425"/>
        <w:jc w:val="both"/>
        <w:rPr>
          <w:lang w:val="be-BY"/>
        </w:rPr>
      </w:pPr>
      <w:r>
        <w:rPr>
          <w:i/>
          <w:lang w:val="be-BY"/>
        </w:rPr>
        <w:t>-емкость освоенного рынка</w:t>
      </w:r>
      <w:r>
        <w:rPr>
          <w:lang w:val="be-BY"/>
        </w:rPr>
        <w:t xml:space="preserve"> продаж выпускаемой продукции и</w:t>
      </w:r>
    </w:p>
    <w:p>
      <w:pPr>
        <w:pStyle w:val="style0"/>
        <w:ind w:left="-567" w:right="-284" w:firstLine="425"/>
        <w:jc w:val="both"/>
        <w:rPr>
          <w:lang w:val="be-BY"/>
        </w:rPr>
      </w:pPr>
      <w:r>
        <w:rPr>
          <w:lang w:val="be-BY"/>
        </w:rPr>
        <w:t xml:space="preserve">возможности его расширения: в условиях жесткой конкуренции между товаропроизводителями, выступает в качестве определяющего; </w:t>
      </w:r>
    </w:p>
    <w:p>
      <w:pPr>
        <w:pStyle w:val="style0"/>
        <w:ind w:left="-567" w:right="-284" w:firstLine="425"/>
        <w:jc w:val="both"/>
        <w:rPr>
          <w:lang w:val="be-BY"/>
        </w:rPr>
      </w:pPr>
      <w:r>
        <w:rPr>
          <w:i/>
          <w:lang w:val="be-BY"/>
        </w:rPr>
        <w:t>-производственные мощности предприятия</w:t>
      </w:r>
      <w:r>
        <w:rPr>
          <w:lang w:val="be-BY"/>
        </w:rPr>
        <w:t>, позволяющие выпускать</w:t>
      </w:r>
    </w:p>
    <w:p>
      <w:pPr>
        <w:pStyle w:val="style0"/>
        <w:ind w:left="-567" w:right="-284" w:firstLine="425"/>
        <w:jc w:val="both"/>
        <w:rPr>
          <w:lang w:val="be-BY"/>
        </w:rPr>
      </w:pPr>
      <w:r>
        <w:rPr>
          <w:lang w:val="be-BY"/>
        </w:rPr>
        <w:t>такой объем продукции, который востребован рынком: его действие связано с наличием производственных мощностей у предприятия,  с учетом производственных ресурсов</w:t>
      </w:r>
      <w:r>
        <w:rPr>
          <w:vertAlign w:val="subscript"/>
          <w:lang w:val="be-BY"/>
        </w:rPr>
        <w:tab/>
      </w:r>
      <w:r>
        <w:rPr>
          <w:vertAlign w:val="subscript"/>
          <w:lang w:val="be-BY"/>
        </w:rPr>
        <w:tab/>
      </w:r>
    </w:p>
    <w:p>
      <w:pPr>
        <w:pStyle w:val="style0"/>
        <w:ind w:left="-567" w:right="-284" w:firstLine="425"/>
        <w:jc w:val="both"/>
        <w:rPr>
          <w:i/>
          <w:lang w:val="be-BY"/>
        </w:rPr>
      </w:pPr>
      <w:r>
        <w:rPr>
          <w:i/>
          <w:lang w:val="be-BY"/>
        </w:rPr>
        <w:t>Методы планирования выручки:</w:t>
      </w:r>
    </w:p>
    <w:p>
      <w:pPr>
        <w:pStyle w:val="style0"/>
        <w:ind w:left="-567" w:right="-284" w:firstLine="425"/>
        <w:jc w:val="both"/>
        <w:rPr>
          <w:lang w:val="be-BY"/>
        </w:rPr>
      </w:pPr>
      <w:r>
        <w:rPr>
          <w:i/>
          <w:iCs/>
          <w:lang w:val="be-BY"/>
        </w:rPr>
        <w:t>-метод прямого счета</w:t>
      </w:r>
      <w:r>
        <w:rPr>
          <w:lang w:val="be-BY"/>
        </w:rPr>
        <w:t xml:space="preserve"> заключается в том, что по каждому производимому на предприятии изделию в отдельности по приведенной формуле рассчитывается объем  реализации в отпускных ценах и результаты суммируются.</w:t>
      </w:r>
    </w:p>
    <w:p>
      <w:pPr>
        <w:pStyle w:val="style0"/>
        <w:ind w:left="-567" w:right="-284" w:firstLine="425"/>
        <w:jc w:val="both"/>
        <w:rPr>
          <w:lang w:val="be-BY"/>
        </w:rPr>
      </w:pPr>
      <w:r>
        <w:rPr>
          <w:i/>
          <w:iCs/>
          <w:lang w:val="be-BY"/>
        </w:rPr>
        <w:t>-Метод точки безубыточности</w:t>
      </w:r>
    </w:p>
    <w:p>
      <w:pPr>
        <w:pStyle w:val="style0"/>
        <w:ind w:left="-567" w:right="-284" w:firstLine="425"/>
        <w:jc w:val="both"/>
        <w:rPr/>
      </w:pPr>
      <w:r>
        <w:t>Плановый расчет выручки на базе точки безубыточности выполняется по следующей формуле:</w:t>
      </w:r>
    </w:p>
    <w:p>
      <w:pPr>
        <w:pStyle w:val="style0"/>
        <w:ind w:left="-567" w:right="-284" w:firstLine="425"/>
        <w:jc w:val="both"/>
        <w:rPr/>
      </w:pPr>
      <w:r>
        <w:rPr/>
        <w:drawing>
          <wp:inline distL="0" distT="0" distB="0" distR="0">
            <wp:extent cx="1114425" cy="504824"/>
            <wp:effectExtent l="0" t="0" r="0" b="0"/>
            <wp:docPr id="104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1114425" cy="504824"/>
                    </a:xfrm>
                    <a:prstGeom prst="rect"/>
                    <a:ln>
                      <a:noFill/>
                    </a:ln>
                  </pic:spPr>
                </pic:pic>
              </a:graphicData>
            </a:graphic>
          </wp:inline>
        </w:drawing>
      </w:r>
      <w:r>
        <w:t>,</w:t>
      </w:r>
      <w:r>
        <w:tab/>
      </w:r>
      <w:r>
        <w:tab/>
      </w:r>
      <w:r>
        <w:tab/>
      </w:r>
      <w:r>
        <w:tab/>
      </w:r>
      <w:r>
        <w:tab/>
      </w:r>
      <w:r>
        <w:t>(4.3)</w:t>
      </w:r>
    </w:p>
    <w:p>
      <w:pPr>
        <w:pStyle w:val="style0"/>
        <w:ind w:left="-567" w:right="-284" w:firstLine="425"/>
        <w:jc w:val="both"/>
        <w:rPr/>
      </w:pPr>
    </w:p>
    <w:p>
      <w:pPr>
        <w:pStyle w:val="style0"/>
        <w:ind w:left="-567" w:right="-284" w:firstLine="425"/>
        <w:jc w:val="both"/>
        <w:rPr>
          <w:lang w:val="be-BY"/>
        </w:rPr>
      </w:pPr>
    </w:p>
    <w:p>
      <w:pPr>
        <w:pStyle w:val="style0"/>
        <w:ind w:left="-567" w:right="-284" w:firstLine="425"/>
        <w:jc w:val="both"/>
        <w:rPr>
          <w:lang w:val="be-BY"/>
        </w:rPr>
      </w:pPr>
      <w:r>
        <w:rPr>
          <w:i/>
          <w:lang w:val="be-BY"/>
        </w:rPr>
        <w:t xml:space="preserve">-расчетный метод </w:t>
      </w:r>
      <w:r>
        <w:rPr>
          <w:lang w:val="be-BY"/>
        </w:rPr>
        <w:t>используется в</w:t>
      </w:r>
      <w:r>
        <w:rPr>
          <w:i/>
          <w:lang w:val="be-BY"/>
        </w:rPr>
        <w:t xml:space="preserve"> </w:t>
      </w:r>
      <w:r>
        <w:rPr>
          <w:lang w:val="be-BY"/>
        </w:rPr>
        <w:t>производственных объединениях и на крупных предприятиях, выпускающих продукцию в большом ассортименте, где выручка от реализации определяется исходя из общего выпуска товарной продукции в планируемом периоде в отпускных ценах и общей суммы входных и выходных остатков.</w:t>
      </w:r>
    </w:p>
    <w:p>
      <w:pPr>
        <w:pStyle w:val="style0"/>
        <w:ind w:left="-567" w:right="-284" w:firstLine="425"/>
        <w:jc w:val="both"/>
        <w:rPr>
          <w:vertAlign w:val="subscript"/>
          <w:lang w:val="be-BY"/>
        </w:rPr>
      </w:pPr>
      <w:r>
        <w:rPr>
          <w:lang w:val="be-BY"/>
        </w:rPr>
        <w:t>Р = О</w:t>
      </w:r>
      <w:r>
        <w:rPr>
          <w:vertAlign w:val="subscript"/>
          <w:lang w:val="be-BY"/>
        </w:rPr>
        <w:t>1</w:t>
      </w:r>
      <w:r>
        <w:rPr>
          <w:lang w:val="be-BY"/>
        </w:rPr>
        <w:t xml:space="preserve"> + Т – О</w:t>
      </w:r>
      <w:r>
        <w:rPr>
          <w:vertAlign w:val="subscript"/>
          <w:lang w:val="be-BY"/>
        </w:rPr>
        <w:t xml:space="preserve">2          </w:t>
      </w:r>
    </w:p>
    <w:p>
      <w:pPr>
        <w:pStyle w:val="style0"/>
        <w:rPr/>
      </w:pPr>
      <w:r>
        <w:br w:type="page"/>
      </w:r>
    </w:p>
    <w:p>
      <w:pPr>
        <w:pStyle w:val="style0"/>
        <w:ind w:left="-567" w:right="-284" w:firstLine="425"/>
        <w:jc w:val="both"/>
        <w:rPr>
          <w:b/>
        </w:rPr>
      </w:pPr>
      <w:r>
        <w:rPr>
          <w:b/>
        </w:rPr>
        <w:t>18.</w:t>
      </w:r>
      <w:r>
        <w:rPr>
          <w:b/>
        </w:rPr>
        <w:tab/>
      </w:r>
      <w:r>
        <w:rPr>
          <w:b/>
        </w:rPr>
        <w:t>Этапы распределения и использования доходов организации</w:t>
      </w:r>
    </w:p>
    <w:p>
      <w:pPr>
        <w:pStyle w:val="style0"/>
        <w:ind w:left="-567" w:right="-284" w:firstLine="425"/>
        <w:jc w:val="both"/>
        <w:rPr/>
      </w:pPr>
      <w:r>
        <w:t xml:space="preserve">Этапы распределения и использования выручки: 1 этап. Из выручки уплачиваются косвенные налоги; 2 этап. Из выручки возмещаются затраты на производство; 3 этап. Сопоставление выручки и затрат определяет КФР. </w:t>
      </w:r>
    </w:p>
    <w:p>
      <w:pPr>
        <w:pStyle w:val="style0"/>
        <w:ind w:left="-567" w:right="-284" w:firstLine="425"/>
        <w:jc w:val="both"/>
        <w:rPr/>
      </w:pPr>
      <w:r>
        <w:t>Роль выручки: 1)это источник покрытия текущих затрат организации;2)это источник уплаты многих налогов и сборов; 3)это индикатор признания продукции обществом; 4)это свидетельство платежеспособности организации.</w:t>
      </w:r>
    </w:p>
    <w:p>
      <w:pPr>
        <w:pStyle w:val="style0"/>
        <w:ind w:left="-567" w:right="-284" w:firstLine="425"/>
        <w:jc w:val="both"/>
        <w:rPr/>
      </w:pPr>
      <w:r>
        <w:t xml:space="preserve">Несвоевременность поступления выручки приводит к нарушению ритмичности работы;  задолженности перед бюджетом; задержке зарплаты и т.п.      </w:t>
      </w:r>
    </w:p>
    <w:p>
      <w:pPr>
        <w:pStyle w:val="style0"/>
        <w:ind w:left="-567" w:right="-284" w:firstLine="425"/>
        <w:jc w:val="both"/>
        <w:rPr/>
      </w:pPr>
      <w:r>
        <w:t>Роль дохода в условиях рыночной экономики определяется функциями, которые он вы-полняет: источник доходов госбюджета, источник производственного и социального развития предприятий и объединений. Доход является главным показателем для оценки производствен-ной и финансовой деятельности предприятия. Он характеризует степень его деловой активно-сти и финансового благополучия. По доходу определяется уровень отдачи авансированных средств и доходность вложений в активы данного предприятия.</w:t>
      </w:r>
    </w:p>
    <w:p>
      <w:pPr>
        <w:pStyle w:val="style0"/>
        <w:ind w:left="-567" w:right="-284" w:firstLine="425"/>
        <w:jc w:val="both"/>
        <w:rPr/>
      </w:pPr>
      <w:r>
        <w:t>В росте показателей доходности предприятия заинтересованы как сам хозяйствующий субъект, так и государство. Актуальной становится проблема создания таких условий работы предприятия, которые способствовали бы увеличению доходов, а также их оптимизации. Ре-шение этой проблемы должно проходить во взаимосвязи с совершенствованием налоговой по-литики, развитием предпринимательства.</w:t>
      </w:r>
    </w:p>
    <w:p>
      <w:pPr>
        <w:pStyle w:val="style0"/>
        <w:rPr/>
      </w:pPr>
      <w:r>
        <w:br w:type="page"/>
      </w:r>
    </w:p>
    <w:p>
      <w:pPr>
        <w:pStyle w:val="style0"/>
        <w:ind w:left="-567" w:right="-284" w:firstLine="425"/>
        <w:jc w:val="both"/>
        <w:rPr>
          <w:b/>
        </w:rPr>
      </w:pPr>
      <w:r>
        <w:rPr>
          <w:b/>
        </w:rPr>
        <w:t>19.</w:t>
      </w:r>
      <w:r>
        <w:rPr>
          <w:b/>
        </w:rPr>
        <w:tab/>
      </w:r>
      <w:r>
        <w:rPr>
          <w:b/>
        </w:rPr>
        <w:t>Понятие  прибыли или убытка и факторы их определяющие</w:t>
      </w:r>
    </w:p>
    <w:p>
      <w:pPr>
        <w:pStyle w:val="style0"/>
        <w:ind w:left="-567" w:right="-284" w:firstLine="425"/>
        <w:jc w:val="both"/>
        <w:rPr/>
      </w:pPr>
      <w:r>
        <w:rPr>
          <w:i/>
        </w:rPr>
        <w:t>П</w:t>
      </w:r>
      <w:r>
        <w:rPr>
          <w:i/>
          <w:iCs/>
        </w:rPr>
        <w:t>рибыль</w:t>
      </w:r>
      <w:r>
        <w:t xml:space="preserve"> – это экономическая категория, которая отражает разновидность дохода, созданного в сфере материального производства в процессе предпринимательской деятельности. Она является результатом соединения разных факторов производства: труда, капитала, природных ресурсов, предпринимательской инициативы. </w:t>
      </w:r>
    </w:p>
    <w:p>
      <w:pPr>
        <w:pStyle w:val="style0"/>
        <w:ind w:left="-567" w:right="-284" w:firstLine="425"/>
        <w:jc w:val="both"/>
        <w:rPr>
          <w:iCs/>
        </w:rPr>
      </w:pPr>
      <w:r>
        <w:t>Прибыль от текущей деятельности определяется как сумма прибыли от реализации продукции (работ, услуг) и</w:t>
      </w:r>
      <w:r>
        <w:rPr>
          <w:iCs/>
        </w:rPr>
        <w:t xml:space="preserve"> прочей прибыли по текущей деятельности</w:t>
      </w:r>
    </w:p>
    <w:p>
      <w:pPr>
        <w:pStyle w:val="style0"/>
        <w:ind w:left="-567" w:right="-284" w:firstLine="425"/>
        <w:jc w:val="both"/>
        <w:rPr/>
      </w:pPr>
      <w:r>
        <w:rPr>
          <w:i/>
          <w:iCs/>
        </w:rPr>
        <w:t xml:space="preserve">Прибыль от реализации </w:t>
      </w:r>
      <w:r>
        <w:rPr>
          <w:i/>
        </w:rPr>
        <w:t xml:space="preserve"> продукции, работ, услуг</w:t>
      </w:r>
      <w:r>
        <w:t xml:space="preserve">представляет собой разницу между выручкой от  реализации в ценах за вычетом косвенных налогов и полными затратами на их производство, реализацию и управленческими расходами по формуле: </w:t>
      </w:r>
    </w:p>
    <w:p>
      <w:pPr>
        <w:pStyle w:val="style0"/>
        <w:ind w:left="-567" w:right="-284" w:firstLine="425"/>
        <w:jc w:val="both"/>
        <w:rPr/>
      </w:pPr>
    </w:p>
    <w:p>
      <w:pPr>
        <w:pStyle w:val="style0"/>
        <w:ind w:left="-567" w:right="-284" w:firstLine="425"/>
        <w:jc w:val="both"/>
        <w:rPr>
          <w:vertAlign w:val="subscript"/>
        </w:rPr>
      </w:pPr>
      <w:r>
        <w:t>П</w:t>
      </w:r>
      <w:r>
        <w:rPr>
          <w:vertAlign w:val="subscript"/>
        </w:rPr>
        <w:t xml:space="preserve">р </w:t>
      </w:r>
      <w:r>
        <w:t>= В – НДС –  А - С</w:t>
      </w:r>
      <w:r>
        <w:rPr>
          <w:vertAlign w:val="subscript"/>
        </w:rPr>
        <w:t xml:space="preserve">р  </w:t>
      </w:r>
      <w:r>
        <w:t>-У - Р,</w:t>
      </w:r>
      <w:r>
        <w:rPr>
          <w:vertAlign w:val="subscript"/>
        </w:rPr>
        <w:tab/>
      </w:r>
      <w:r>
        <w:rPr>
          <w:vertAlign w:val="subscript"/>
        </w:rPr>
        <w:tab/>
      </w:r>
      <w:r>
        <w:rPr>
          <w:vertAlign w:val="subscript"/>
        </w:rPr>
        <w:tab/>
      </w:r>
    </w:p>
    <w:p>
      <w:pPr>
        <w:pStyle w:val="style0"/>
        <w:ind w:left="-567" w:right="-284" w:firstLine="425"/>
        <w:jc w:val="both"/>
        <w:rPr>
          <w:i/>
        </w:rPr>
      </w:pPr>
    </w:p>
    <w:p>
      <w:pPr>
        <w:pStyle w:val="style0"/>
        <w:ind w:left="-567" w:right="-284" w:firstLine="425"/>
        <w:jc w:val="both"/>
        <w:rPr/>
      </w:pPr>
      <w:r>
        <w:rPr>
          <w:i/>
        </w:rPr>
        <w:t>Финансовый результат от инвестиционной деятельности</w:t>
      </w:r>
      <w:r>
        <w:t xml:space="preserve"> определяется как разность между доходами и расходами по инвестиционной деятельности.</w:t>
      </w:r>
    </w:p>
    <w:p>
      <w:pPr>
        <w:pStyle w:val="style0"/>
        <w:ind w:left="-567" w:right="-284" w:firstLine="425"/>
        <w:jc w:val="both"/>
        <w:rPr/>
      </w:pPr>
      <w:r>
        <w:rPr>
          <w:i/>
        </w:rPr>
        <w:t>Прибыль  (убыток) от финансовой деятельности</w:t>
      </w:r>
      <w:r>
        <w:t xml:space="preserve"> исчисляется как разница между доходами и расходами по финансовой деятельности организации.</w:t>
      </w:r>
    </w:p>
    <w:p>
      <w:pPr>
        <w:pStyle w:val="style0"/>
        <w:ind w:left="-567" w:right="-284" w:firstLine="425"/>
        <w:jc w:val="both"/>
        <w:rPr/>
      </w:pPr>
      <w:r>
        <w:rPr>
          <w:i/>
          <w:iCs/>
        </w:rPr>
        <w:t>Чистая прибыль</w:t>
      </w:r>
      <w:r>
        <w:t xml:space="preserve"> – это та часть общей прибыли, которая остается в полной собственности организации после уплаты налогов.</w:t>
      </w:r>
    </w:p>
    <w:p>
      <w:pPr>
        <w:pStyle w:val="style0"/>
        <w:ind w:left="-567" w:right="-284" w:firstLine="425"/>
        <w:jc w:val="both"/>
        <w:rPr/>
      </w:pPr>
      <w:r>
        <w:t>. Совокупность факторов, влияющих на динамику прибыли организации условно можно разделить на две группы:</w:t>
      </w:r>
    </w:p>
    <w:p>
      <w:pPr>
        <w:pStyle w:val="style0"/>
        <w:numPr>
          <w:ilvl w:val="0"/>
          <w:numId w:val="5"/>
        </w:numPr>
        <w:ind w:right="-284"/>
        <w:jc w:val="both"/>
        <w:rPr/>
      </w:pPr>
      <w:r>
        <w:t xml:space="preserve">внутренние факторы, зависящие от деятельности организации (объем производства и реализации продукции; себестоимость продукции; установленная отпускная цена; структура ассортимента выпускаемой продукции; качественная структура выпускаемой продукции и др.); </w:t>
      </w:r>
    </w:p>
    <w:p>
      <w:pPr>
        <w:pStyle w:val="style0"/>
        <w:numPr>
          <w:ilvl w:val="0"/>
          <w:numId w:val="5"/>
        </w:numPr>
        <w:ind w:right="-284"/>
        <w:jc w:val="both"/>
        <w:rPr/>
      </w:pPr>
      <w:r>
        <w:t>внешние факторы, складывающиеся под воздействием рыночной среды и не зависящие от деятельности организации (конъюнктура рынка, которой менее подвержены крупные компании, которые сами создают конъюнктуру; инфляция, которая искажает реальную прибыль, не позволяет составлять бизнес-прогнозы на перспективный период; непредсказуемая налоговая, ценовая, валютная, таможенная политика государства в условиях экономического кризиса и т.д).</w:t>
      </w:r>
    </w:p>
    <w:p>
      <w:pPr>
        <w:pStyle w:val="style0"/>
        <w:rPr/>
      </w:pPr>
      <w:r>
        <w:br w:type="page"/>
      </w:r>
    </w:p>
    <w:p>
      <w:pPr>
        <w:pStyle w:val="style0"/>
        <w:ind w:left="-567" w:right="-284" w:firstLine="425"/>
        <w:jc w:val="both"/>
        <w:rPr>
          <w:b/>
        </w:rPr>
      </w:pPr>
      <w:r>
        <w:rPr>
          <w:b/>
        </w:rPr>
        <w:t>20.</w:t>
      </w:r>
      <w:r>
        <w:rPr>
          <w:b/>
        </w:rPr>
        <w:tab/>
      </w:r>
      <w:r>
        <w:rPr>
          <w:b/>
        </w:rPr>
        <w:t>Общая прибыль предприятия и ее состав</w:t>
      </w:r>
    </w:p>
    <w:p>
      <w:pPr>
        <w:pStyle w:val="style0"/>
        <w:ind w:left="-567" w:right="-284" w:firstLine="425"/>
        <w:jc w:val="both"/>
        <w:rPr/>
      </w:pPr>
      <w:r>
        <w:t>Общая прибыль предприятия представляет собой разницу между совокупными доходами и совокупными расходами организации за определенный период времени. Она включает в себя следующие основные составляющие:</w:t>
      </w:r>
    </w:p>
    <w:p>
      <w:pPr>
        <w:pStyle w:val="style0"/>
        <w:ind w:left="-567" w:right="-284" w:firstLine="425"/>
        <w:jc w:val="both"/>
        <w:rPr/>
      </w:pPr>
    </w:p>
    <w:p>
      <w:pPr>
        <w:pStyle w:val="style0"/>
        <w:ind w:left="-567" w:right="-284" w:firstLine="425"/>
        <w:jc w:val="both"/>
        <w:rPr/>
      </w:pPr>
      <w:r>
        <w:t>Прибыль от основной деятельности:</w:t>
      </w:r>
    </w:p>
    <w:p>
      <w:pPr>
        <w:pStyle w:val="style179"/>
        <w:numPr>
          <w:ilvl w:val="0"/>
          <w:numId w:val="18"/>
        </w:numPr>
        <w:ind w:right="-284"/>
        <w:jc w:val="both"/>
        <w:rPr>
          <w:rFonts w:ascii="Times New Roman" w:cs="Times New Roman" w:hAnsi="Times New Roman"/>
        </w:rPr>
      </w:pPr>
      <w:r>
        <w:rPr>
          <w:rFonts w:ascii="Times New Roman" w:cs="Times New Roman" w:hAnsi="Times New Roman"/>
        </w:rPr>
        <w:t>Выручка от реализации продукции, работ, услуг</w:t>
      </w:r>
    </w:p>
    <w:p>
      <w:pPr>
        <w:pStyle w:val="style179"/>
        <w:numPr>
          <w:ilvl w:val="0"/>
          <w:numId w:val="18"/>
        </w:numPr>
        <w:ind w:right="-284"/>
        <w:jc w:val="both"/>
        <w:rPr>
          <w:rFonts w:ascii="Times New Roman" w:cs="Times New Roman" w:hAnsi="Times New Roman"/>
        </w:rPr>
      </w:pPr>
      <w:r>
        <w:rPr>
          <w:rFonts w:ascii="Times New Roman" w:cs="Times New Roman" w:hAnsi="Times New Roman"/>
        </w:rPr>
        <w:t>Себестоимость реализованной продукции, работ, услуг</w:t>
      </w:r>
    </w:p>
    <w:p>
      <w:pPr>
        <w:pStyle w:val="style179"/>
        <w:numPr>
          <w:ilvl w:val="0"/>
          <w:numId w:val="18"/>
        </w:numPr>
        <w:ind w:right="-284"/>
        <w:jc w:val="both"/>
        <w:rPr>
          <w:rFonts w:ascii="Times New Roman" w:cs="Times New Roman" w:hAnsi="Times New Roman"/>
        </w:rPr>
      </w:pPr>
      <w:r>
        <w:rPr>
          <w:rFonts w:ascii="Times New Roman" w:cs="Times New Roman" w:hAnsi="Times New Roman"/>
        </w:rPr>
        <w:t>Валовая прибыль = Выручка - Себестоимость</w:t>
      </w:r>
    </w:p>
    <w:p>
      <w:pPr>
        <w:pStyle w:val="style0"/>
        <w:ind w:left="-567" w:right="-284" w:firstLine="425"/>
        <w:jc w:val="both"/>
        <w:rPr/>
      </w:pPr>
      <w:r>
        <w:t>Прибыль от прочей реализации:</w:t>
      </w:r>
    </w:p>
    <w:p>
      <w:pPr>
        <w:pStyle w:val="style179"/>
        <w:numPr>
          <w:ilvl w:val="0"/>
          <w:numId w:val="19"/>
        </w:numPr>
        <w:ind w:right="-284"/>
        <w:jc w:val="both"/>
        <w:rPr>
          <w:rFonts w:ascii="Times New Roman" w:cs="Times New Roman" w:hAnsi="Times New Roman"/>
        </w:rPr>
      </w:pPr>
      <w:r>
        <w:rPr>
          <w:rFonts w:ascii="Times New Roman" w:cs="Times New Roman" w:hAnsi="Times New Roman"/>
        </w:rPr>
        <w:t>Доходы и расходы от реализации имущества, сырья, материалов</w:t>
      </w:r>
    </w:p>
    <w:p>
      <w:pPr>
        <w:pStyle w:val="style179"/>
        <w:numPr>
          <w:ilvl w:val="0"/>
          <w:numId w:val="19"/>
        </w:numPr>
        <w:ind w:right="-284"/>
        <w:jc w:val="both"/>
        <w:rPr>
          <w:rFonts w:ascii="Times New Roman" w:cs="Times New Roman" w:hAnsi="Times New Roman"/>
        </w:rPr>
      </w:pPr>
      <w:r>
        <w:rPr>
          <w:rFonts w:ascii="Times New Roman" w:cs="Times New Roman" w:hAnsi="Times New Roman"/>
        </w:rPr>
        <w:t>Доходы и расходы от оказания услуг непроизводственного характера</w:t>
      </w:r>
    </w:p>
    <w:p>
      <w:pPr>
        <w:pStyle w:val="style0"/>
        <w:ind w:left="-567" w:right="-284" w:firstLine="425"/>
        <w:jc w:val="both"/>
        <w:rPr/>
      </w:pPr>
      <w:r>
        <w:t>Финансовые результаты от внереализационных операций:</w:t>
      </w:r>
    </w:p>
    <w:p>
      <w:pPr>
        <w:pStyle w:val="style179"/>
        <w:numPr>
          <w:ilvl w:val="0"/>
          <w:numId w:val="20"/>
        </w:numPr>
        <w:ind w:right="-284"/>
        <w:jc w:val="both"/>
        <w:rPr>
          <w:rFonts w:ascii="Times New Roman" w:cs="Times New Roman" w:hAnsi="Times New Roman"/>
        </w:rPr>
      </w:pPr>
      <w:r>
        <w:rPr>
          <w:rFonts w:ascii="Times New Roman" w:cs="Times New Roman" w:hAnsi="Times New Roman"/>
        </w:rPr>
        <w:t>Доходы и расходы по процентам к получению/уплате</w:t>
      </w:r>
    </w:p>
    <w:p>
      <w:pPr>
        <w:pStyle w:val="style179"/>
        <w:numPr>
          <w:ilvl w:val="0"/>
          <w:numId w:val="20"/>
        </w:numPr>
        <w:ind w:right="-284"/>
        <w:jc w:val="both"/>
        <w:rPr>
          <w:rFonts w:ascii="Times New Roman" w:cs="Times New Roman" w:hAnsi="Times New Roman"/>
        </w:rPr>
      </w:pPr>
      <w:r>
        <w:rPr>
          <w:rFonts w:ascii="Times New Roman" w:cs="Times New Roman" w:hAnsi="Times New Roman"/>
        </w:rPr>
        <w:t>Доходы и расходы от участия в других организациях</w:t>
      </w:r>
    </w:p>
    <w:p>
      <w:pPr>
        <w:pStyle w:val="style179"/>
        <w:numPr>
          <w:ilvl w:val="0"/>
          <w:numId w:val="20"/>
        </w:numPr>
        <w:ind w:right="-284"/>
        <w:jc w:val="both"/>
        <w:rPr>
          <w:rFonts w:ascii="Times New Roman" w:cs="Times New Roman" w:hAnsi="Times New Roman"/>
        </w:rPr>
      </w:pPr>
      <w:r>
        <w:rPr>
          <w:rFonts w:ascii="Times New Roman" w:cs="Times New Roman" w:hAnsi="Times New Roman"/>
        </w:rPr>
        <w:t>Прочие внереализационные доходы и расходы</w:t>
      </w:r>
    </w:p>
    <w:p>
      <w:pPr>
        <w:pStyle w:val="style0"/>
        <w:ind w:left="-567" w:right="-284" w:firstLine="425"/>
        <w:jc w:val="both"/>
        <w:rPr/>
      </w:pPr>
      <w:r>
        <w:t>Таким образом, общая прибыль предприятия складывается из следующих основных элементов:</w:t>
      </w:r>
    </w:p>
    <w:p>
      <w:pPr>
        <w:pStyle w:val="style179"/>
        <w:numPr>
          <w:ilvl w:val="0"/>
          <w:numId w:val="21"/>
        </w:numPr>
        <w:ind w:right="-284"/>
        <w:jc w:val="both"/>
        <w:rPr>
          <w:rFonts w:ascii="Times New Roman" w:cs="Times New Roman" w:hAnsi="Times New Roman"/>
        </w:rPr>
      </w:pPr>
      <w:r>
        <w:rPr>
          <w:rFonts w:ascii="Times New Roman" w:cs="Times New Roman" w:hAnsi="Times New Roman"/>
        </w:rPr>
        <w:t>Прибыль от основной деятельности (производство и реализация профильной продукции)</w:t>
      </w:r>
    </w:p>
    <w:p>
      <w:pPr>
        <w:pStyle w:val="style179"/>
        <w:numPr>
          <w:ilvl w:val="0"/>
          <w:numId w:val="21"/>
        </w:numPr>
        <w:ind w:right="-284"/>
        <w:jc w:val="both"/>
        <w:rPr>
          <w:rFonts w:ascii="Times New Roman" w:cs="Times New Roman" w:hAnsi="Times New Roman"/>
        </w:rPr>
      </w:pPr>
      <w:r>
        <w:rPr>
          <w:rFonts w:ascii="Times New Roman" w:cs="Times New Roman" w:hAnsi="Times New Roman"/>
        </w:rPr>
        <w:t>Прибыль от прочей реализации (продажа активов, оказание дополнительных услуг)</w:t>
      </w:r>
    </w:p>
    <w:p>
      <w:pPr>
        <w:pStyle w:val="style179"/>
        <w:numPr>
          <w:ilvl w:val="0"/>
          <w:numId w:val="21"/>
        </w:numPr>
        <w:ind w:right="-284"/>
        <w:jc w:val="both"/>
        <w:rPr>
          <w:rFonts w:ascii="Times New Roman" w:cs="Times New Roman" w:hAnsi="Times New Roman"/>
        </w:rPr>
      </w:pPr>
      <w:r>
        <w:rPr>
          <w:rFonts w:ascii="Times New Roman" w:cs="Times New Roman" w:hAnsi="Times New Roman"/>
        </w:rPr>
        <w:t>Доходы и расходы от финансовых и инвестиционных операций</w:t>
      </w:r>
    </w:p>
    <w:p>
      <w:pPr>
        <w:pStyle w:val="style0"/>
        <w:rPr>
          <w:b/>
        </w:rPr>
      </w:pPr>
      <w:r>
        <w:rPr>
          <w:b/>
        </w:rPr>
        <w:br w:type="page"/>
      </w:r>
    </w:p>
    <w:p>
      <w:pPr>
        <w:pStyle w:val="style0"/>
        <w:ind w:left="-567" w:right="-284" w:firstLine="425"/>
        <w:jc w:val="both"/>
        <w:rPr>
          <w:b/>
        </w:rPr>
      </w:pPr>
      <w:r>
        <w:rPr>
          <w:b/>
        </w:rPr>
        <w:t>21.</w:t>
      </w:r>
      <w:r>
        <w:rPr>
          <w:b/>
        </w:rPr>
        <w:tab/>
      </w:r>
      <w:r>
        <w:rPr>
          <w:b/>
        </w:rPr>
        <w:t>Распределение и использование прибыли предприятия (организации)</w:t>
      </w:r>
    </w:p>
    <w:p>
      <w:pPr>
        <w:pStyle w:val="style0"/>
        <w:ind w:left="-567" w:right="-284" w:firstLine="425"/>
        <w:jc w:val="both"/>
        <w:rPr>
          <w:b/>
        </w:rPr>
      </w:pPr>
    </w:p>
    <w:p>
      <w:pPr>
        <w:pStyle w:val="style0"/>
        <w:ind w:left="-567" w:right="-284" w:firstLine="425"/>
        <w:jc w:val="both"/>
        <w:rPr/>
      </w:pPr>
      <w:r>
        <w:t xml:space="preserve">После формирования общей (чистой) прибыли предприятие распределяет ее между различными направлениями использования. </w:t>
      </w:r>
    </w:p>
    <w:p>
      <w:pPr>
        <w:pStyle w:val="style0"/>
        <w:ind w:left="-567" w:right="-284" w:firstLine="425"/>
        <w:jc w:val="both"/>
        <w:rPr/>
      </w:pPr>
      <w:r>
        <w:t>Основными направлениями распределения и использования прибыли являются:</w:t>
      </w:r>
    </w:p>
    <w:p>
      <w:pPr>
        <w:pStyle w:val="style0"/>
        <w:ind w:left="-567" w:right="-284" w:firstLine="425"/>
        <w:jc w:val="both"/>
        <w:rPr/>
      </w:pPr>
      <w:r>
        <w:t>Уплата налогов и других обязательных платежей из прибыли:</w:t>
      </w:r>
    </w:p>
    <w:p>
      <w:pPr>
        <w:pStyle w:val="style179"/>
        <w:numPr>
          <w:ilvl w:val="0"/>
          <w:numId w:val="22"/>
        </w:numPr>
        <w:ind w:right="-284"/>
        <w:jc w:val="both"/>
        <w:rPr>
          <w:rFonts w:ascii="Times New Roman" w:cs="Times New Roman" w:hAnsi="Times New Roman"/>
        </w:rPr>
      </w:pPr>
      <w:r>
        <w:rPr>
          <w:rFonts w:ascii="Times New Roman" w:cs="Times New Roman" w:hAnsi="Times New Roman"/>
        </w:rPr>
        <w:t>Налог на прибыль</w:t>
      </w:r>
    </w:p>
    <w:p>
      <w:pPr>
        <w:pStyle w:val="style179"/>
        <w:numPr>
          <w:ilvl w:val="0"/>
          <w:numId w:val="22"/>
        </w:numPr>
        <w:ind w:right="-284"/>
        <w:jc w:val="both"/>
        <w:rPr>
          <w:rFonts w:ascii="Times New Roman" w:cs="Times New Roman" w:hAnsi="Times New Roman"/>
        </w:rPr>
      </w:pPr>
      <w:r>
        <w:rPr>
          <w:rFonts w:ascii="Times New Roman" w:cs="Times New Roman" w:hAnsi="Times New Roman"/>
        </w:rPr>
        <w:t>Другие налоги и сборы, относимые на финансовый результат</w:t>
      </w:r>
    </w:p>
    <w:p>
      <w:pPr>
        <w:pStyle w:val="style0"/>
        <w:ind w:left="-567" w:right="-284" w:firstLine="425"/>
        <w:jc w:val="both"/>
        <w:rPr/>
      </w:pPr>
      <w:r>
        <w:t>Формирование резервного капитала:</w:t>
      </w:r>
    </w:p>
    <w:p>
      <w:pPr>
        <w:pStyle w:val="style179"/>
        <w:numPr>
          <w:ilvl w:val="0"/>
          <w:numId w:val="23"/>
        </w:numPr>
        <w:ind w:right="-284"/>
        <w:jc w:val="both"/>
        <w:rPr>
          <w:rFonts w:ascii="Times New Roman" w:cs="Times New Roman" w:hAnsi="Times New Roman"/>
        </w:rPr>
      </w:pPr>
      <w:r>
        <w:rPr>
          <w:rFonts w:ascii="Times New Roman" w:cs="Times New Roman" w:hAnsi="Times New Roman"/>
        </w:rPr>
        <w:t>Создание резервных фондов, предусмотренных законодательством и учредительными документами</w:t>
      </w:r>
    </w:p>
    <w:p>
      <w:pPr>
        <w:pStyle w:val="style0"/>
        <w:ind w:left="-567" w:right="-284" w:firstLine="425"/>
        <w:jc w:val="both"/>
        <w:rPr/>
      </w:pPr>
      <w:r>
        <w:t>Выплата дивидендов собственникам (акционерам):</w:t>
      </w:r>
    </w:p>
    <w:p>
      <w:pPr>
        <w:pStyle w:val="style179"/>
        <w:numPr>
          <w:ilvl w:val="0"/>
          <w:numId w:val="23"/>
        </w:numPr>
        <w:ind w:right="-284"/>
        <w:jc w:val="both"/>
        <w:rPr>
          <w:rFonts w:ascii="Times New Roman" w:cs="Times New Roman" w:hAnsi="Times New Roman"/>
        </w:rPr>
      </w:pPr>
      <w:r>
        <w:rPr>
          <w:rFonts w:ascii="Times New Roman" w:cs="Times New Roman" w:hAnsi="Times New Roman"/>
        </w:rPr>
        <w:t>Выплаты владельцам обыкновенных и привилегированных акций</w:t>
      </w:r>
    </w:p>
    <w:p>
      <w:pPr>
        <w:pStyle w:val="style179"/>
        <w:numPr>
          <w:ilvl w:val="0"/>
          <w:numId w:val="23"/>
        </w:numPr>
        <w:ind w:right="-284"/>
        <w:jc w:val="both"/>
        <w:rPr>
          <w:rFonts w:ascii="Times New Roman" w:cs="Times New Roman" w:hAnsi="Times New Roman"/>
        </w:rPr>
      </w:pPr>
      <w:r>
        <w:rPr>
          <w:rFonts w:ascii="Times New Roman" w:cs="Times New Roman" w:hAnsi="Times New Roman"/>
        </w:rPr>
        <w:t>Размер дивидендов определяется решением общего собрания акционеров</w:t>
      </w:r>
    </w:p>
    <w:p>
      <w:pPr>
        <w:pStyle w:val="style0"/>
        <w:ind w:left="-567" w:right="-284" w:firstLine="425"/>
        <w:jc w:val="both"/>
        <w:rPr/>
      </w:pPr>
      <w:r>
        <w:t>Финансирование развития производства:</w:t>
      </w:r>
    </w:p>
    <w:p>
      <w:pPr>
        <w:pStyle w:val="style179"/>
        <w:numPr>
          <w:ilvl w:val="0"/>
          <w:numId w:val="24"/>
        </w:numPr>
        <w:ind w:right="-284"/>
        <w:jc w:val="both"/>
        <w:rPr>
          <w:rFonts w:ascii="Times New Roman" w:cs="Times New Roman" w:hAnsi="Times New Roman"/>
        </w:rPr>
      </w:pPr>
      <w:r>
        <w:rPr>
          <w:rFonts w:ascii="Times New Roman" w:cs="Times New Roman" w:hAnsi="Times New Roman"/>
        </w:rPr>
        <w:t>Реинвестирование части прибыли в расширение, модернизацию, техническое перевооружение</w:t>
      </w:r>
    </w:p>
    <w:p>
      <w:pPr>
        <w:pStyle w:val="style179"/>
        <w:numPr>
          <w:ilvl w:val="0"/>
          <w:numId w:val="24"/>
        </w:numPr>
        <w:ind w:right="-284"/>
        <w:jc w:val="both"/>
        <w:rPr>
          <w:rFonts w:ascii="Times New Roman" w:cs="Times New Roman" w:hAnsi="Times New Roman"/>
        </w:rPr>
      </w:pPr>
      <w:r>
        <w:rPr>
          <w:rFonts w:ascii="Times New Roman" w:cs="Times New Roman" w:hAnsi="Times New Roman"/>
        </w:rPr>
        <w:t>Пополнение оборотных средств</w:t>
      </w:r>
    </w:p>
    <w:p>
      <w:pPr>
        <w:pStyle w:val="style0"/>
        <w:ind w:left="-567" w:right="-284" w:firstLine="425"/>
        <w:jc w:val="both"/>
        <w:rPr/>
      </w:pPr>
      <w:r>
        <w:t>Социальное развитие коллектива:</w:t>
      </w:r>
    </w:p>
    <w:p>
      <w:pPr>
        <w:pStyle w:val="style179"/>
        <w:numPr>
          <w:ilvl w:val="0"/>
          <w:numId w:val="25"/>
        </w:numPr>
        <w:ind w:right="-284"/>
        <w:jc w:val="both"/>
        <w:rPr>
          <w:rFonts w:ascii="Times New Roman" w:cs="Times New Roman" w:hAnsi="Times New Roman"/>
        </w:rPr>
      </w:pPr>
      <w:r>
        <w:rPr>
          <w:rFonts w:ascii="Times New Roman" w:cs="Times New Roman" w:hAnsi="Times New Roman"/>
        </w:rPr>
        <w:t>Премирование работников</w:t>
      </w:r>
    </w:p>
    <w:p>
      <w:pPr>
        <w:pStyle w:val="style179"/>
        <w:numPr>
          <w:ilvl w:val="0"/>
          <w:numId w:val="25"/>
        </w:numPr>
        <w:ind w:right="-284"/>
        <w:jc w:val="both"/>
        <w:rPr>
          <w:rFonts w:ascii="Times New Roman" w:cs="Times New Roman" w:hAnsi="Times New Roman"/>
        </w:rPr>
      </w:pPr>
      <w:r>
        <w:rPr>
          <w:rFonts w:ascii="Times New Roman" w:cs="Times New Roman" w:hAnsi="Times New Roman"/>
        </w:rPr>
        <w:t>Финансирование социальных программ</w:t>
      </w:r>
    </w:p>
    <w:p>
      <w:pPr>
        <w:pStyle w:val="style0"/>
        <w:ind w:left="-567" w:right="-284" w:firstLine="425"/>
        <w:jc w:val="both"/>
        <w:rPr/>
      </w:pPr>
      <w:r>
        <w:t>Благотворительность и спонсорство:</w:t>
      </w:r>
    </w:p>
    <w:p>
      <w:pPr>
        <w:pStyle w:val="style179"/>
        <w:numPr>
          <w:ilvl w:val="0"/>
          <w:numId w:val="26"/>
        </w:numPr>
        <w:ind w:right="-284"/>
        <w:jc w:val="both"/>
        <w:rPr>
          <w:rFonts w:ascii="Times New Roman" w:cs="Times New Roman" w:hAnsi="Times New Roman"/>
        </w:rPr>
      </w:pPr>
      <w:r>
        <w:rPr>
          <w:rFonts w:ascii="Times New Roman" w:cs="Times New Roman" w:hAnsi="Times New Roman"/>
        </w:rPr>
        <w:t>Финансовая поддержка социально значимых проектов</w:t>
      </w:r>
    </w:p>
    <w:p>
      <w:pPr>
        <w:pStyle w:val="style179"/>
        <w:numPr>
          <w:ilvl w:val="0"/>
          <w:numId w:val="26"/>
        </w:numPr>
        <w:ind w:right="-284"/>
        <w:jc w:val="both"/>
        <w:rPr>
          <w:rFonts w:ascii="Times New Roman" w:cs="Times New Roman" w:hAnsi="Times New Roman"/>
        </w:rPr>
      </w:pPr>
      <w:r>
        <w:rPr>
          <w:rFonts w:ascii="Times New Roman" w:cs="Times New Roman" w:hAnsi="Times New Roman"/>
        </w:rPr>
        <w:t>Спонсорская помощь отдельным организациям и физическим лицам</w:t>
      </w:r>
    </w:p>
    <w:p>
      <w:pPr>
        <w:pStyle w:val="style0"/>
        <w:ind w:left="-567" w:right="-284" w:firstLine="425"/>
        <w:jc w:val="both"/>
        <w:rPr/>
      </w:pPr>
      <w:r>
        <w:t>Распределение прибыли - это ответственный процесс, требующий взвешенного подхода. Он должен учитывать интересы собственников, трудового коллектива, государства и общества в целом. Рациональное распределение прибыли является важным фактором роста эффективности и конкурентоспособности предприятия.</w:t>
      </w:r>
    </w:p>
    <w:p>
      <w:pPr>
        <w:pStyle w:val="style0"/>
        <w:rPr>
          <w:b/>
        </w:rPr>
      </w:pPr>
      <w:r>
        <w:rPr>
          <w:b/>
        </w:rPr>
        <w:br w:type="page"/>
      </w:r>
    </w:p>
    <w:p>
      <w:pPr>
        <w:pStyle w:val="style0"/>
        <w:ind w:left="-567" w:right="-284" w:firstLine="425"/>
        <w:jc w:val="both"/>
        <w:rPr>
          <w:b/>
        </w:rPr>
      </w:pPr>
      <w:r>
        <w:rPr>
          <w:b/>
        </w:rPr>
        <w:t>22.</w:t>
      </w:r>
      <w:r>
        <w:rPr>
          <w:b/>
        </w:rPr>
        <w:tab/>
      </w:r>
      <w:r>
        <w:rPr>
          <w:b/>
        </w:rPr>
        <w:t>Рентабельность как показатель качества хозяйствования</w:t>
      </w:r>
    </w:p>
    <w:p>
      <w:pPr>
        <w:pStyle w:val="style66"/>
        <w:tabs>
          <w:tab w:val="left" w:leader="none" w:pos="1400"/>
        </w:tabs>
        <w:ind w:firstLine="709"/>
        <w:rPr>
          <w:szCs w:val="28"/>
        </w:rPr>
      </w:pPr>
      <w:r>
        <w:rPr>
          <w:i/>
          <w:iCs/>
          <w:szCs w:val="28"/>
        </w:rPr>
        <w:t xml:space="preserve">Рентабельность – </w:t>
      </w:r>
      <w:r>
        <w:rPr>
          <w:szCs w:val="28"/>
        </w:rPr>
        <w:t>показатель эффективности деятельности организации, выражающий относительную величину прибыли и характеризующий степень отдачи средств, используемых в производстве.</w:t>
      </w:r>
    </w:p>
    <w:p>
      <w:pPr>
        <w:pStyle w:val="style66"/>
        <w:tabs>
          <w:tab w:val="left" w:leader="none" w:pos="1400"/>
        </w:tabs>
        <w:ind w:firstLine="709"/>
        <w:rPr>
          <w:szCs w:val="28"/>
        </w:rPr>
      </w:pPr>
      <w:r>
        <w:rPr>
          <w:szCs w:val="28"/>
        </w:rPr>
        <w:t>Традиционно рентабельность измеряется следующими показателями:</w:t>
      </w:r>
    </w:p>
    <w:p>
      <w:pPr>
        <w:pStyle w:val="style66"/>
        <w:tabs>
          <w:tab w:val="left" w:leader="none" w:pos="1400"/>
        </w:tabs>
        <w:ind w:firstLine="709"/>
        <w:rPr>
          <w:szCs w:val="28"/>
        </w:rPr>
      </w:pPr>
      <w:r>
        <w:rPr>
          <w:i/>
          <w:iCs/>
          <w:szCs w:val="28"/>
        </w:rPr>
        <w:t>-рентабельность продукции</w:t>
      </w:r>
      <w:r>
        <w:rPr>
          <w:szCs w:val="28"/>
        </w:rPr>
        <w:t xml:space="preserve"> (Р</w:t>
      </w:r>
      <w:r>
        <w:rPr>
          <w:szCs w:val="28"/>
          <w:vertAlign w:val="subscript"/>
        </w:rPr>
        <w:t>пр</w:t>
      </w:r>
      <w:r>
        <w:rPr>
          <w:szCs w:val="28"/>
        </w:rPr>
        <w:t>) -  отражает соотношение прибыли от ее реализации (П</w:t>
      </w:r>
      <w:r>
        <w:rPr>
          <w:szCs w:val="28"/>
          <w:vertAlign w:val="subscript"/>
        </w:rPr>
        <w:t>р</w:t>
      </w:r>
      <w:r>
        <w:rPr>
          <w:szCs w:val="28"/>
        </w:rPr>
        <w:t>) и текущих затрат на производство и реализацию продукции, выступающих в форме  полной себестоимости (С), исчисляется  по формуле: Р</w:t>
      </w:r>
      <w:r>
        <w:rPr>
          <w:szCs w:val="28"/>
          <w:vertAlign w:val="subscript"/>
        </w:rPr>
        <w:t xml:space="preserve">пр </w:t>
      </w:r>
      <w:r>
        <w:rPr>
          <w:szCs w:val="28"/>
        </w:rPr>
        <w:t>= П</w:t>
      </w:r>
      <w:r>
        <w:rPr>
          <w:szCs w:val="28"/>
          <w:vertAlign w:val="subscript"/>
        </w:rPr>
        <w:t>р</w:t>
      </w:r>
      <w:r>
        <w:rPr>
          <w:szCs w:val="28"/>
        </w:rPr>
        <w:t xml:space="preserve"> / С . 100. Данным показателем можно измерять как рентабельность всей продукции, так и рентабельность каждого выпускаемого изделия;                                                             </w:t>
      </w:r>
    </w:p>
    <w:p>
      <w:pPr>
        <w:pStyle w:val="style66"/>
        <w:tabs>
          <w:tab w:val="left" w:leader="none" w:pos="1400"/>
        </w:tabs>
        <w:ind w:firstLine="709"/>
        <w:rPr>
          <w:szCs w:val="28"/>
        </w:rPr>
      </w:pPr>
      <w:r>
        <w:rPr>
          <w:i/>
          <w:iCs/>
          <w:szCs w:val="28"/>
        </w:rPr>
        <w:t xml:space="preserve">-рентабельность продаж </w:t>
      </w:r>
      <w:r>
        <w:rPr>
          <w:i/>
          <w:szCs w:val="28"/>
        </w:rPr>
        <w:t>(Р</w:t>
      </w:r>
      <w:r>
        <w:rPr>
          <w:i/>
          <w:szCs w:val="28"/>
          <w:vertAlign w:val="subscript"/>
        </w:rPr>
        <w:t>р</w:t>
      </w:r>
      <w:r>
        <w:rPr>
          <w:i/>
          <w:szCs w:val="28"/>
        </w:rPr>
        <w:t xml:space="preserve">) - </w:t>
      </w:r>
      <w:r>
        <w:rPr>
          <w:szCs w:val="28"/>
        </w:rPr>
        <w:t xml:space="preserve"> определяет процентное соотношение прибыли от реализации (П</w:t>
      </w:r>
      <w:r>
        <w:rPr>
          <w:szCs w:val="28"/>
          <w:vertAlign w:val="subscript"/>
        </w:rPr>
        <w:t>р</w:t>
      </w:r>
      <w:r>
        <w:rPr>
          <w:szCs w:val="28"/>
        </w:rPr>
        <w:t>) и выручки от реализации продукции (работ, услуг) без косвенных налогов (В):  Р</w:t>
      </w:r>
      <w:r>
        <w:rPr>
          <w:szCs w:val="28"/>
          <w:vertAlign w:val="subscript"/>
        </w:rPr>
        <w:t>р</w:t>
      </w:r>
      <w:r>
        <w:rPr>
          <w:szCs w:val="28"/>
        </w:rPr>
        <w:t xml:space="preserve"> = П</w:t>
      </w:r>
      <w:r>
        <w:rPr>
          <w:szCs w:val="28"/>
          <w:vertAlign w:val="subscript"/>
        </w:rPr>
        <w:t>р</w:t>
      </w:r>
      <w:r>
        <w:rPr>
          <w:szCs w:val="28"/>
        </w:rPr>
        <w:t xml:space="preserve"> / В</w:t>
      </w:r>
      <w:r>
        <w:rPr>
          <w:szCs w:val="28"/>
          <w:vertAlign w:val="subscript"/>
        </w:rPr>
        <w:t>р</w:t>
      </w:r>
      <w:r>
        <w:rPr>
          <w:szCs w:val="28"/>
        </w:rPr>
        <w:t xml:space="preserve"> . 100;  </w:t>
      </w:r>
    </w:p>
    <w:p>
      <w:pPr>
        <w:pStyle w:val="style66"/>
        <w:tabs>
          <w:tab w:val="left" w:leader="none" w:pos="1400"/>
        </w:tabs>
        <w:ind w:firstLine="709"/>
        <w:rPr>
          <w:szCs w:val="28"/>
        </w:rPr>
      </w:pPr>
      <w:r>
        <w:rPr>
          <w:i/>
          <w:iCs/>
          <w:szCs w:val="28"/>
        </w:rPr>
        <w:t>рентабельность производства</w:t>
      </w:r>
      <w:r>
        <w:rPr>
          <w:szCs w:val="28"/>
        </w:rPr>
        <w:t xml:space="preserve"> (Р</w:t>
      </w:r>
      <w:r>
        <w:rPr>
          <w:szCs w:val="28"/>
          <w:vertAlign w:val="subscript"/>
        </w:rPr>
        <w:t>п</w:t>
      </w:r>
      <w:r>
        <w:rPr>
          <w:szCs w:val="28"/>
        </w:rPr>
        <w:t>) -  определяется по всему его объему,  отражает отдачу авансированных в него средств и исчисляется как процентное отношение  прибыли (П) к сумме основного (О</w:t>
      </w:r>
      <w:r>
        <w:rPr>
          <w:szCs w:val="28"/>
          <w:vertAlign w:val="subscript"/>
        </w:rPr>
        <w:t>ф</w:t>
      </w:r>
      <w:r>
        <w:rPr>
          <w:szCs w:val="28"/>
        </w:rPr>
        <w:t>) и обротного (О</w:t>
      </w:r>
      <w:r>
        <w:rPr>
          <w:szCs w:val="28"/>
          <w:vertAlign w:val="subscript"/>
        </w:rPr>
        <w:t>с</w:t>
      </w:r>
      <w:r>
        <w:rPr>
          <w:szCs w:val="28"/>
        </w:rPr>
        <w:t>) капитала:  Р</w:t>
      </w:r>
      <w:r>
        <w:rPr>
          <w:szCs w:val="28"/>
          <w:vertAlign w:val="subscript"/>
        </w:rPr>
        <w:t>п</w:t>
      </w:r>
      <w:r>
        <w:rPr>
          <w:szCs w:val="28"/>
        </w:rPr>
        <w:t xml:space="preserve"> =  П . 100 / (О</w:t>
      </w:r>
      <w:r>
        <w:rPr>
          <w:szCs w:val="28"/>
          <w:vertAlign w:val="subscript"/>
        </w:rPr>
        <w:t xml:space="preserve">ф </w:t>
      </w:r>
      <w:r>
        <w:rPr>
          <w:szCs w:val="28"/>
        </w:rPr>
        <w:t xml:space="preserve"> + О</w:t>
      </w:r>
      <w:r>
        <w:rPr>
          <w:szCs w:val="28"/>
          <w:vertAlign w:val="subscript"/>
        </w:rPr>
        <w:t>с</w:t>
      </w:r>
      <w:r>
        <w:rPr>
          <w:szCs w:val="28"/>
        </w:rPr>
        <w:t xml:space="preserve">)                                                                     </w:t>
      </w:r>
    </w:p>
    <w:p>
      <w:pPr>
        <w:pStyle w:val="style66"/>
        <w:tabs>
          <w:tab w:val="left" w:leader="none" w:pos="1400"/>
        </w:tabs>
        <w:ind w:firstLine="709"/>
        <w:rPr>
          <w:szCs w:val="28"/>
        </w:rPr>
      </w:pPr>
      <w:r>
        <w:rPr>
          <w:szCs w:val="28"/>
        </w:rPr>
        <w:t>Приведенные показатели рентабельности являются базовыми. В зависимости от целей, стоящих перед анализом финансовых результатов, они могут модифицироваться в различные варианты, например, в рентабельность активов, рентабельность основного капитала, рентабельность собственных или отдельно заемных оборотных средств, рентабельность акционерного капитала и др.</w:t>
      </w: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ind w:left="-567" w:right="-284" w:firstLine="425"/>
        <w:jc w:val="both"/>
        <w:rPr>
          <w:b/>
        </w:rPr>
      </w:pPr>
    </w:p>
    <w:p>
      <w:pPr>
        <w:pStyle w:val="style0"/>
        <w:rPr>
          <w:b/>
        </w:rPr>
      </w:pPr>
      <w:r>
        <w:rPr>
          <w:b/>
        </w:rPr>
        <w:br w:type="page"/>
      </w:r>
    </w:p>
    <w:p>
      <w:pPr>
        <w:pStyle w:val="style0"/>
        <w:ind w:left="-567" w:right="-284" w:firstLine="425"/>
        <w:jc w:val="both"/>
        <w:rPr>
          <w:b/>
        </w:rPr>
      </w:pPr>
      <w:r>
        <w:rPr>
          <w:b/>
        </w:rPr>
        <w:t>23.</w:t>
      </w:r>
      <w:r>
        <w:rPr>
          <w:b/>
        </w:rPr>
        <w:tab/>
      </w:r>
      <w:r>
        <w:rPr>
          <w:b/>
        </w:rPr>
        <w:t>Планирование прибыли предприятии. Управление процессами формирования прибыли и рентабельности.</w:t>
      </w:r>
    </w:p>
    <w:p>
      <w:pPr>
        <w:pStyle w:val="style0"/>
        <w:ind w:left="-567" w:right="-284" w:firstLine="425"/>
        <w:jc w:val="both"/>
        <w:rPr>
          <w:b/>
        </w:rPr>
      </w:pPr>
    </w:p>
    <w:p>
      <w:pPr>
        <w:pStyle w:val="style66"/>
        <w:tabs>
          <w:tab w:val="left" w:leader="none" w:pos="1400"/>
        </w:tabs>
        <w:ind w:firstLine="709"/>
        <w:rPr>
          <w:sz w:val="24"/>
          <w:szCs w:val="24"/>
        </w:rPr>
      </w:pPr>
      <w:r>
        <w:rPr>
          <w:sz w:val="24"/>
          <w:szCs w:val="24"/>
        </w:rPr>
        <w:t>два метода расчетов: метод прямого детального счета и аналитический метод..</w:t>
      </w:r>
    </w:p>
    <w:p>
      <w:pPr>
        <w:pStyle w:val="style66"/>
        <w:tabs>
          <w:tab w:val="left" w:leader="none" w:pos="1400"/>
        </w:tabs>
        <w:ind w:firstLine="709"/>
        <w:rPr>
          <w:sz w:val="24"/>
          <w:szCs w:val="24"/>
        </w:rPr>
      </w:pPr>
      <w:r>
        <w:rPr>
          <w:i/>
          <w:iCs/>
          <w:sz w:val="24"/>
          <w:szCs w:val="24"/>
        </w:rPr>
        <w:t>Метод прямого детального счета</w:t>
      </w:r>
      <w:r>
        <w:rPr>
          <w:sz w:val="24"/>
          <w:szCs w:val="24"/>
        </w:rPr>
        <w:t xml:space="preserve"> состоит в том, что на планируемый период прибыль от реализации исчисляется по каждому изделию или группам однородных изделий как разница между объемом их реализации в отпускных ценах (без косвенных налогов) и полной себестоимостью, а затем результаты суммируются в целом по организации. При этом используется формула: </w:t>
      </w:r>
    </w:p>
    <w:p>
      <w:pPr>
        <w:pStyle w:val="style66"/>
        <w:tabs>
          <w:tab w:val="left" w:leader="none" w:pos="1400"/>
        </w:tabs>
        <w:ind w:firstLine="709"/>
        <w:rPr>
          <w:sz w:val="24"/>
          <w:szCs w:val="24"/>
        </w:rPr>
      </w:pPr>
      <w:r>
        <w:rPr>
          <w:sz w:val="24"/>
          <w:szCs w:val="24"/>
        </w:rPr>
        <w:t>П</w:t>
      </w:r>
      <w:r>
        <w:rPr>
          <w:sz w:val="24"/>
          <w:szCs w:val="24"/>
          <w:vertAlign w:val="subscript"/>
        </w:rPr>
        <w:t>р</w:t>
      </w:r>
      <w:r>
        <w:rPr>
          <w:sz w:val="24"/>
          <w:szCs w:val="24"/>
        </w:rPr>
        <w:t xml:space="preserve"> = О</w:t>
      </w:r>
      <w:r>
        <w:rPr>
          <w:sz w:val="24"/>
          <w:szCs w:val="24"/>
          <w:vertAlign w:val="subscript"/>
        </w:rPr>
        <w:t xml:space="preserve">1 </w:t>
      </w:r>
      <w:r>
        <w:rPr>
          <w:sz w:val="24"/>
          <w:szCs w:val="24"/>
        </w:rPr>
        <w:t>+ П</w:t>
      </w:r>
      <w:r>
        <w:rPr>
          <w:sz w:val="24"/>
          <w:szCs w:val="24"/>
          <w:vertAlign w:val="subscript"/>
        </w:rPr>
        <w:t>т</w:t>
      </w:r>
      <w:r>
        <w:rPr>
          <w:sz w:val="24"/>
          <w:szCs w:val="24"/>
        </w:rPr>
        <w:t xml:space="preserve"> – О</w:t>
      </w:r>
      <w:r>
        <w:rPr>
          <w:sz w:val="24"/>
          <w:szCs w:val="24"/>
          <w:vertAlign w:val="subscript"/>
        </w:rPr>
        <w:t>2</w:t>
      </w:r>
      <w:r>
        <w:rPr>
          <w:sz w:val="24"/>
          <w:szCs w:val="24"/>
        </w:rPr>
        <w:t>,</w:t>
      </w:r>
    </w:p>
    <w:p>
      <w:pPr>
        <w:pStyle w:val="style66"/>
        <w:tabs>
          <w:tab w:val="left" w:leader="none" w:pos="1400"/>
        </w:tabs>
        <w:ind w:firstLine="709"/>
        <w:rPr>
          <w:i/>
          <w:iCs/>
          <w:sz w:val="24"/>
          <w:szCs w:val="24"/>
        </w:rPr>
      </w:pPr>
      <w:r>
        <w:rPr>
          <w:sz w:val="24"/>
          <w:szCs w:val="24"/>
        </w:rPr>
        <w:t xml:space="preserve">Прибыль в товарной продукции планируемого года определяется исходя из плана производства продукции по развернутой номенклатуре, плановых калькуляций полной себестоимости, отпускных цен и сумм косвенных налогов в цене каждого изделия. Прибыль в переходящих остатках готовой продукции обычно рассчитывается не по отдельным изделиям, а по всей их совокупности. </w:t>
      </w:r>
    </w:p>
    <w:p>
      <w:pPr>
        <w:pStyle w:val="style31"/>
        <w:tabs>
          <w:tab w:val="left" w:leader="none" w:pos="708"/>
        </w:tabs>
        <w:ind w:firstLine="709"/>
        <w:rPr/>
      </w:pPr>
      <w:r>
        <w:t xml:space="preserve">Наиболее простым </w:t>
      </w:r>
      <w:r>
        <w:rPr>
          <w:i/>
        </w:rPr>
        <w:t>аналитическим методом</w:t>
      </w:r>
      <w:r>
        <w:t xml:space="preserve"> планирования прибыли от выпуска товарной продукции (П</w:t>
      </w:r>
      <w:r>
        <w:rPr>
          <w:vertAlign w:val="subscript"/>
        </w:rPr>
        <w:t>т</w:t>
      </w:r>
      <w:r>
        <w:t xml:space="preserve">) является ее расчет на планируемый год на основе </w:t>
      </w:r>
      <w:r>
        <w:rPr>
          <w:iCs/>
        </w:rPr>
        <w:t>показателя затрат на рубль товарной продукции</w:t>
      </w:r>
      <w:r>
        <w:t>по формуле:</w:t>
      </w:r>
    </w:p>
    <w:p>
      <w:pPr>
        <w:pStyle w:val="style31"/>
        <w:tabs>
          <w:tab w:val="left" w:leader="none" w:pos="708"/>
        </w:tabs>
        <w:ind w:firstLine="709"/>
        <w:jc w:val="center"/>
        <w:rPr/>
      </w:pPr>
      <w:r>
        <w:t>П</w:t>
      </w:r>
      <w:r>
        <w:rPr>
          <w:vertAlign w:val="subscript"/>
        </w:rPr>
        <w:t>т</w:t>
      </w:r>
      <w:r>
        <w:t xml:space="preserve"> = Т</w:t>
      </w:r>
      <w:r>
        <w:rPr>
          <w:vertAlign w:val="subscript"/>
        </w:rPr>
        <w:t>п</w:t>
      </w:r>
      <w:r>
        <w:t xml:space="preserve"> . (1 - З) , </w:t>
      </w:r>
    </w:p>
    <w:p>
      <w:pPr>
        <w:pStyle w:val="style31"/>
        <w:tabs>
          <w:tab w:val="left" w:leader="none" w:pos="708"/>
        </w:tabs>
        <w:ind w:firstLine="709"/>
        <w:rPr/>
      </w:pPr>
      <w:r>
        <w:t>За базу при таком методе планирования принимаются затраты на рубль товарной продукции.</w:t>
      </w:r>
    </w:p>
    <w:p>
      <w:pPr>
        <w:pStyle w:val="style31"/>
        <w:tabs>
          <w:tab w:val="left" w:leader="none" w:pos="708"/>
        </w:tabs>
        <w:ind w:firstLine="709"/>
        <w:rPr/>
      </w:pPr>
      <w:r>
        <w:t xml:space="preserve">Для исчисления общей прибыли по предприятию кроме прибыли от реализации товарной продукции рассчитываются результаты от прочей текущей деятельности, от инвестиционной, финансовой и иной деятельности. </w:t>
      </w:r>
    </w:p>
    <w:p>
      <w:pPr>
        <w:pStyle w:val="style31"/>
        <w:tabs>
          <w:tab w:val="left" w:leader="none" w:pos="708"/>
        </w:tabs>
        <w:ind w:firstLine="709"/>
        <w:rPr/>
      </w:pPr>
      <w:r>
        <w:t xml:space="preserve"> Точка безубыточности – это такой объем выручки от реализации, при котором организация не получает ни прибыли, ни убытка.</w:t>
      </w:r>
    </w:p>
    <w:p>
      <w:pPr>
        <w:pStyle w:val="style31"/>
        <w:tabs>
          <w:tab w:val="left" w:leader="none" w:pos="708"/>
        </w:tabs>
        <w:ind w:firstLine="709"/>
        <w:rPr/>
      </w:pPr>
      <w:r>
        <w:t>После определения точки безубыточности планирование прибыли строится на основе эффекта операционного (производственного) рычага, то есть того запаса финансовой прочности, при котором организация может позволить себе снизить объем реализации, не получив убытков. Сила воздействия операционного рычага (С) определяется по формуле:</w:t>
      </w:r>
    </w:p>
    <w:p>
      <w:pPr>
        <w:pStyle w:val="style31"/>
        <w:tabs>
          <w:tab w:val="left" w:leader="none" w:pos="708"/>
        </w:tabs>
        <w:ind w:firstLine="709"/>
        <w:rPr/>
      </w:pPr>
      <w:r>
        <w:rPr>
          <w:position w:val="-30"/>
        </w:rPr>
        <w:drawing>
          <wp:inline distL="0" distT="0" distB="0" distR="0">
            <wp:extent cx="1524000" cy="485775"/>
            <wp:effectExtent l="0" t="0" r="0" b="0"/>
            <wp:docPr id="104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1524000" cy="485775"/>
                    </a:xfrm>
                    <a:prstGeom prst="rect"/>
                    <a:ln>
                      <a:noFill/>
                    </a:ln>
                  </pic:spPr>
                </pic:pic>
              </a:graphicData>
            </a:graphic>
          </wp:inline>
        </w:drawing>
      </w:r>
    </w:p>
    <w:p>
      <w:pPr>
        <w:pStyle w:val="style0"/>
        <w:rPr>
          <w:b/>
        </w:rPr>
      </w:pPr>
      <w:r>
        <w:rPr>
          <w:b/>
        </w:rPr>
        <w:br w:type="page"/>
      </w:r>
    </w:p>
    <w:p>
      <w:pPr>
        <w:pStyle w:val="style0"/>
        <w:ind w:left="-567" w:right="-284" w:firstLine="425"/>
        <w:jc w:val="both"/>
        <w:rPr>
          <w:b/>
        </w:rPr>
      </w:pPr>
      <w:r>
        <w:rPr>
          <w:b/>
        </w:rPr>
        <w:t>24.</w:t>
      </w:r>
      <w:r>
        <w:rPr>
          <w:b/>
        </w:rPr>
        <w:tab/>
      </w:r>
      <w:r>
        <w:rPr>
          <w:b/>
        </w:rPr>
        <w:t>Сущность долгосрочных активов, их структура и особенности кругооборота.</w:t>
      </w:r>
    </w:p>
    <w:p>
      <w:pPr>
        <w:pStyle w:val="style0"/>
        <w:ind w:firstLine="567"/>
        <w:jc w:val="both"/>
        <w:rPr>
          <w:rFonts w:cs="Times New Roman"/>
          <w:szCs w:val="28"/>
        </w:rPr>
      </w:pPr>
      <w:r>
        <w:rPr>
          <w:rFonts w:cs="Times New Roman"/>
          <w:szCs w:val="28"/>
        </w:rPr>
        <w:t xml:space="preserve">Для осуществления хозяйственной деятельности субъекты хозяйствования должны располагать имуществом, а именно активами. Активы, сроком обращения в течение 12 месяцев идентифицируют как краткосрочные. Активы, участвующие в нескольких производственных циклах и используемые более 12 месяцев, классифицируют как долгосрочные. </w:t>
      </w:r>
    </w:p>
    <w:p>
      <w:pPr>
        <w:pStyle w:val="style0"/>
        <w:ind w:firstLine="567"/>
        <w:jc w:val="both"/>
        <w:rPr>
          <w:rFonts w:cs="Times New Roman"/>
          <w:szCs w:val="28"/>
        </w:rPr>
      </w:pPr>
      <w:r>
        <w:rPr>
          <w:rFonts w:cs="Times New Roman"/>
          <w:szCs w:val="28"/>
        </w:rPr>
        <w:t>В Республике Беларусь активы, относимые к долгосрочным следует классифицировать как финансовые, так и нефинансовые</w:t>
      </w:r>
      <w:r>
        <w:rPr>
          <w:rFonts w:cs="Times New Roman"/>
          <w:szCs w:val="28"/>
        </w:rPr>
        <w:t>.</w:t>
      </w:r>
    </w:p>
    <w:p>
      <w:pPr>
        <w:pStyle w:val="style0"/>
        <w:ind w:firstLine="567"/>
        <w:jc w:val="both"/>
        <w:rPr>
          <w:rFonts w:cs="Times New Roman"/>
        </w:rPr>
      </w:pPr>
      <w:r>
        <w:rPr>
          <w:rFonts w:cs="Times New Roman"/>
          <w:szCs w:val="28"/>
        </w:rPr>
        <w:t xml:space="preserve">Основные средства необходимы для осуществления производственного и управленческого процессов. </w:t>
      </w:r>
    </w:p>
    <w:p>
      <w:pPr>
        <w:pStyle w:val="style0"/>
        <w:ind w:firstLine="567"/>
        <w:jc w:val="both"/>
        <w:rPr>
          <w:rFonts w:cs="Times New Roman"/>
        </w:rPr>
      </w:pPr>
      <w:r>
        <w:rPr>
          <w:rFonts w:cs="Times New Roman"/>
          <w:szCs w:val="28"/>
        </w:rPr>
        <w:t xml:space="preserve">Нематериальные активы – это активы, не имеющие мат-вещ. формы, при выполнении след. усл. призания: они идентифицируемы, используются в деятельности организации, используются в течении 12 месяцев, нет отчуждения. </w:t>
      </w:r>
      <w:r>
        <w:rPr>
          <w:rFonts w:cs="Times New Roman"/>
          <w:szCs w:val="28"/>
        </w:rPr>
        <w:t xml:space="preserve">Нематериальные активы способствуют увеличению стоимости бизнеса, росту инвестиционной привлекательности субъекта хозяйствования. </w:t>
      </w:r>
    </w:p>
    <w:p>
      <w:pPr>
        <w:pStyle w:val="style0"/>
        <w:ind w:firstLine="567"/>
        <w:jc w:val="both"/>
        <w:rPr>
          <w:rFonts w:cs="Times New Roman"/>
        </w:rPr>
      </w:pPr>
      <w:r>
        <w:rPr>
          <w:rFonts w:cs="Times New Roman"/>
          <w:szCs w:val="28"/>
        </w:rPr>
        <w:t>При невыполнении любого из приведенных критериев признания, произведенные организацией затраты признаются расходами.</w:t>
      </w:r>
    </w:p>
    <w:p>
      <w:pPr>
        <w:pStyle w:val="style0"/>
        <w:ind w:firstLine="567"/>
        <w:jc w:val="both"/>
        <w:rPr>
          <w:rFonts w:cs="Times New Roman"/>
          <w:sz w:val="26"/>
          <w:szCs w:val="26"/>
        </w:rPr>
      </w:pPr>
      <w:r>
        <w:rPr>
          <w:rFonts w:cs="Times New Roman"/>
          <w:b/>
          <w:sz w:val="26"/>
          <w:szCs w:val="26"/>
        </w:rPr>
        <w:t xml:space="preserve">Вложения в долгосрочные активы </w:t>
      </w:r>
      <w:r>
        <w:rPr>
          <w:rFonts w:cs="Times New Roman"/>
          <w:sz w:val="26"/>
          <w:szCs w:val="26"/>
        </w:rPr>
        <w:t>– это вложения организации в объекты, которые впоследствии будут приняты в качестве незавершенного строительства, основных средств, нематериальных активов, инвестиционной недвижимости, иных долгосрочных активов.</w:t>
      </w:r>
    </w:p>
    <w:p>
      <w:pPr>
        <w:pStyle w:val="style0"/>
        <w:ind w:firstLine="567"/>
        <w:jc w:val="both"/>
        <w:rPr>
          <w:rFonts w:cs="Times New Roman"/>
          <w:sz w:val="26"/>
          <w:szCs w:val="26"/>
        </w:rPr>
      </w:pPr>
      <w:r>
        <w:rPr>
          <w:rFonts w:cs="Times New Roman"/>
          <w:b/>
          <w:color w:val="000000"/>
          <w:sz w:val="26"/>
          <w:szCs w:val="26"/>
          <w:shd w:val="clear" w:color="auto" w:fill="ffffff"/>
        </w:rPr>
        <w:t>Долгосрочная дебиторская задолженность</w:t>
      </w:r>
      <w:r>
        <w:rPr>
          <w:rFonts w:cs="Times New Roman"/>
          <w:color w:val="000000"/>
          <w:sz w:val="26"/>
          <w:szCs w:val="26"/>
          <w:shd w:val="clear" w:color="auto" w:fill="ffffff"/>
        </w:rPr>
        <w:t xml:space="preserve"> - это задолженность со сроком погашения свыше 12 месяцев после отчетной даты или продолжительности операционного цикла, если он больше 12 месяцев.</w:t>
      </w:r>
    </w:p>
    <w:p>
      <w:pPr>
        <w:pStyle w:val="style0"/>
        <w:ind w:firstLine="567"/>
        <w:jc w:val="both"/>
        <w:rPr>
          <w:rFonts w:cs="Times New Roman"/>
          <w:sz w:val="26"/>
          <w:szCs w:val="26"/>
        </w:rPr>
      </w:pPr>
      <w:r>
        <w:rPr>
          <w:rFonts w:cs="Times New Roman"/>
          <w:b/>
          <w:sz w:val="26"/>
          <w:szCs w:val="26"/>
        </w:rPr>
        <w:t xml:space="preserve">Прочие долгосрочные активы </w:t>
      </w:r>
      <w:r>
        <w:rPr>
          <w:rFonts w:cs="Times New Roman"/>
          <w:sz w:val="26"/>
          <w:szCs w:val="26"/>
        </w:rPr>
        <w:t>– это долгосрочные активы, не вошедшие в состав вышеуказанных активов, могут быть как нефинансовыми, так и финансовыми</w:t>
      </w:r>
      <w:r>
        <w:rPr>
          <w:rFonts w:cs="Times New Roman"/>
          <w:sz w:val="26"/>
          <w:szCs w:val="26"/>
        </w:rPr>
        <w:t>.</w:t>
      </w:r>
    </w:p>
    <w:p>
      <w:pPr>
        <w:pStyle w:val="style0"/>
        <w:rPr>
          <w:b/>
        </w:rPr>
      </w:pPr>
      <w:r>
        <w:rPr>
          <w:b/>
        </w:rPr>
        <w:br w:type="page"/>
      </w:r>
    </w:p>
    <w:p>
      <w:pPr>
        <w:pStyle w:val="style0"/>
        <w:ind w:left="-567" w:right="-284" w:firstLine="425"/>
        <w:jc w:val="both"/>
        <w:rPr>
          <w:b/>
        </w:rPr>
      </w:pPr>
      <w:r>
        <w:rPr>
          <w:b/>
        </w:rPr>
        <w:t>25.</w:t>
      </w:r>
      <w:r>
        <w:rPr>
          <w:b/>
        </w:rPr>
        <w:tab/>
      </w:r>
      <w:r>
        <w:rPr>
          <w:b/>
        </w:rPr>
        <w:t>Износ основных фондов и их техническое обновление. Амортизация основных средств и нематериальных активов.</w:t>
      </w:r>
    </w:p>
    <w:p>
      <w:pPr>
        <w:pStyle w:val="style4103"/>
        <w:widowControl/>
        <w:ind w:firstLine="540"/>
        <w:rPr>
          <w:rFonts w:ascii="Times New Roman" w:cs="Times New Roman" w:hAnsi="Times New Roman"/>
          <w:sz w:val="28"/>
          <w:szCs w:val="28"/>
        </w:rPr>
      </w:pPr>
      <w:r>
        <w:rPr>
          <w:rFonts w:ascii="Times New Roman" w:cs="Times New Roman" w:hAnsi="Times New Roman"/>
          <w:i/>
          <w:sz w:val="28"/>
          <w:szCs w:val="28"/>
        </w:rPr>
        <w:t xml:space="preserve">амортизация </w:t>
      </w:r>
      <w:r>
        <w:rPr>
          <w:rFonts w:ascii="Times New Roman" w:cs="Times New Roman" w:hAnsi="Times New Roman"/>
          <w:sz w:val="28"/>
          <w:szCs w:val="28"/>
        </w:rPr>
        <w:t>– это процесс перенесения стоимости объектов основных средств и нематериальных активов на стоимость производимых (оказываемых) с их использованием в процессе предпринимательской деятельности товаров, работ, услуг</w:t>
      </w:r>
      <w:r>
        <w:rPr>
          <w:rFonts w:ascii="Times New Roman" w:cs="Times New Roman" w:hAnsi="Times New Roman"/>
          <w:sz w:val="28"/>
          <w:szCs w:val="28"/>
        </w:rPr>
        <w:t>.</w:t>
      </w:r>
    </w:p>
    <w:p>
      <w:pPr>
        <w:pStyle w:val="style179"/>
        <w:spacing w:after="0" w:lineRule="auto" w:line="240"/>
        <w:ind w:left="0" w:firstLine="567"/>
        <w:rPr>
          <w:rFonts w:ascii="Times New Roman" w:cs="Times New Roman" w:hAnsi="Times New Roman"/>
          <w:sz w:val="28"/>
          <w:szCs w:val="28"/>
        </w:rPr>
      </w:pPr>
      <w:r>
        <w:rPr>
          <w:rFonts w:ascii="Times New Roman" w:cs="Times New Roman" w:hAnsi="Times New Roman"/>
          <w:sz w:val="28"/>
          <w:szCs w:val="28"/>
        </w:rPr>
        <w:t>Сумма амортизации рассчитывается путем произведения нормы амортизации на амортизируемую стоимость.</w:t>
      </w:r>
    </w:p>
    <w:p>
      <w:pPr>
        <w:pStyle w:val="style4103"/>
        <w:widowControl/>
        <w:ind w:firstLine="567"/>
        <w:rPr>
          <w:rFonts w:ascii="Times New Roman" w:cs="Times New Roman" w:hAnsi="Times New Roman"/>
          <w:sz w:val="28"/>
          <w:szCs w:val="28"/>
        </w:rPr>
      </w:pPr>
      <w:r>
        <w:rPr>
          <w:rFonts w:ascii="Times New Roman" w:cs="Times New Roman" w:hAnsi="Times New Roman"/>
          <w:sz w:val="28"/>
          <w:szCs w:val="28"/>
        </w:rPr>
        <w:t>В зависимости от конкретных условий начисления амортизации и условий функционирования объектов стоимостью, от которой рассчитываются амортизационные отчисления является:</w:t>
      </w:r>
    </w:p>
    <w:p>
      <w:pPr>
        <w:pStyle w:val="style4103"/>
        <w:widowControl/>
        <w:numPr>
          <w:ilvl w:val="0"/>
          <w:numId w:val="6"/>
        </w:numPr>
        <w:tabs>
          <w:tab w:val="left" w:leader="none" w:pos="1134"/>
        </w:tabs>
        <w:ind w:left="0" w:firstLine="567"/>
        <w:rPr>
          <w:rFonts w:ascii="Times New Roman" w:cs="Times New Roman" w:hAnsi="Times New Roman"/>
          <w:sz w:val="28"/>
          <w:szCs w:val="28"/>
        </w:rPr>
      </w:pPr>
      <w:r>
        <w:rPr>
          <w:rFonts w:ascii="Times New Roman" w:cs="Times New Roman" w:hAnsi="Times New Roman"/>
          <w:sz w:val="28"/>
          <w:szCs w:val="28"/>
        </w:rPr>
        <w:t>первоначальная стоимость объектов с учетом ее последующих переоценок в соответствии с законодательством;</w:t>
      </w:r>
    </w:p>
    <w:p>
      <w:pPr>
        <w:pStyle w:val="style4103"/>
        <w:widowControl/>
        <w:numPr>
          <w:ilvl w:val="0"/>
          <w:numId w:val="6"/>
        </w:numPr>
        <w:tabs>
          <w:tab w:val="left" w:leader="none" w:pos="1134"/>
        </w:tabs>
        <w:ind w:left="0" w:firstLine="567"/>
        <w:rPr>
          <w:rFonts w:ascii="Times New Roman" w:cs="Times New Roman" w:hAnsi="Times New Roman"/>
          <w:sz w:val="28"/>
          <w:szCs w:val="28"/>
        </w:rPr>
      </w:pPr>
      <w:r>
        <w:rPr>
          <w:rFonts w:ascii="Times New Roman" w:cs="Times New Roman" w:hAnsi="Times New Roman"/>
          <w:sz w:val="28"/>
          <w:szCs w:val="28"/>
        </w:rPr>
        <w:t>недоамортизированная (остаточная) стоимость объектов с учетом ее последующих переоценок в соответствии с законодательством.</w:t>
      </w:r>
    </w:p>
    <w:p>
      <w:pPr>
        <w:pStyle w:val="style4103"/>
        <w:widowControl/>
        <w:ind w:firstLine="567"/>
        <w:rPr>
          <w:rFonts w:ascii="Times New Roman" w:cs="Times New Roman" w:hAnsi="Times New Roman"/>
          <w:sz w:val="28"/>
          <w:szCs w:val="28"/>
        </w:rPr>
      </w:pPr>
      <w:r>
        <w:rPr>
          <w:rFonts w:ascii="Times New Roman" w:cs="Times New Roman" w:hAnsi="Times New Roman"/>
          <w:sz w:val="28"/>
          <w:szCs w:val="28"/>
        </w:rPr>
        <w:t xml:space="preserve">Величина </w:t>
      </w:r>
      <w:r>
        <w:rPr>
          <w:rFonts w:ascii="Times New Roman" w:cs="Times New Roman" w:hAnsi="Times New Roman"/>
          <w:i/>
          <w:sz w:val="28"/>
          <w:szCs w:val="28"/>
        </w:rPr>
        <w:t>недоамортизированной (остаточной) стоимости</w:t>
      </w:r>
      <w:r>
        <w:rPr>
          <w:rFonts w:ascii="Times New Roman" w:cs="Times New Roman" w:hAnsi="Times New Roman"/>
          <w:sz w:val="28"/>
          <w:szCs w:val="28"/>
        </w:rPr>
        <w:t xml:space="preserve"> представляет собой разницу стоимости, по которой эти объекты числятся в бухгалтерском учете или в учете у индивидуального предпринимателя, и ве</w:t>
      </w:r>
      <w:r>
        <w:rPr>
          <w:rFonts w:ascii="Times New Roman" w:cs="Times New Roman" w:hAnsi="Times New Roman"/>
          <w:sz w:val="28"/>
          <w:szCs w:val="28"/>
        </w:rPr>
        <w:t xml:space="preserve">личины накопленной амортизации. </w:t>
      </w:r>
    </w:p>
    <w:p>
      <w:pPr>
        <w:pStyle w:val="style4103"/>
        <w:widowControl/>
        <w:ind w:firstLine="567"/>
        <w:rPr>
          <w:rFonts w:ascii="Times New Roman" w:cs="Times New Roman" w:hAnsi="Times New Roman"/>
          <w:sz w:val="28"/>
          <w:szCs w:val="28"/>
        </w:rPr>
      </w:pPr>
      <w:r>
        <w:rPr>
          <w:rFonts w:ascii="Times New Roman" w:cs="Times New Roman" w:hAnsi="Times New Roman"/>
          <w:i/>
          <w:sz w:val="28"/>
          <w:szCs w:val="28"/>
        </w:rPr>
        <w:t>Амортизационная ликвидационная стоимость</w:t>
      </w:r>
      <w:r>
        <w:rPr>
          <w:rFonts w:ascii="Times New Roman" w:cs="Times New Roman" w:hAnsi="Times New Roman"/>
          <w:sz w:val="28"/>
          <w:szCs w:val="28"/>
        </w:rPr>
        <w:t xml:space="preserve"> представляет собой оценочную величину в текущих ценах, которую организация планирует получить от реализации объекта основных средств или нематериальных активов, за вычетом предполагаемых затрат, связанных с их реализацией, в конце устанавливаемого срока полезного использования указанного объекта. </w:t>
      </w:r>
    </w:p>
    <w:p>
      <w:pPr>
        <w:pStyle w:val="style0"/>
        <w:rPr>
          <w:b/>
        </w:rPr>
      </w:pPr>
      <w:r>
        <w:rPr>
          <w:b/>
        </w:rPr>
        <w:br w:type="page"/>
      </w:r>
    </w:p>
    <w:p>
      <w:pPr>
        <w:pStyle w:val="style0"/>
        <w:ind w:left="-567" w:right="-284" w:firstLine="425"/>
        <w:jc w:val="both"/>
        <w:rPr>
          <w:b/>
        </w:rPr>
      </w:pPr>
      <w:r>
        <w:rPr>
          <w:b/>
        </w:rPr>
        <w:t>26.</w:t>
      </w:r>
      <w:r>
        <w:rPr>
          <w:b/>
        </w:rPr>
        <w:tab/>
      </w:r>
      <w:r>
        <w:rPr>
          <w:b/>
        </w:rPr>
        <w:t>Источники финансирования капитальных вложений.</w:t>
      </w:r>
    </w:p>
    <w:p>
      <w:pPr>
        <w:pStyle w:val="style0"/>
        <w:ind w:firstLine="567"/>
        <w:jc w:val="both"/>
        <w:rPr>
          <w:rFonts w:cs="Times New Roman"/>
          <w:b/>
          <w:szCs w:val="28"/>
        </w:rPr>
      </w:pPr>
      <w:r>
        <w:rPr>
          <w:rFonts w:cs="Times New Roman"/>
          <w:i/>
          <w:szCs w:val="28"/>
        </w:rPr>
        <w:t>Капитальные вложения</w:t>
      </w:r>
      <w:r>
        <w:rPr>
          <w:rFonts w:cs="Times New Roman"/>
          <w:szCs w:val="28"/>
        </w:rPr>
        <w:t xml:space="preserve"> – это инвестиции в основной капитал, в том числе затраты на новое строительство, расширение, реконструкцию и техническое перевооружение действующих предприятий, приобретение оборудования, проектно-изыскательские и другие затраты.</w:t>
      </w:r>
    </w:p>
    <w:p>
      <w:pPr>
        <w:pStyle w:val="style0"/>
        <w:ind w:firstLine="567"/>
        <w:jc w:val="both"/>
        <w:rPr>
          <w:rFonts w:cs="Times New Roman"/>
          <w:szCs w:val="28"/>
        </w:rPr>
      </w:pPr>
      <w:r>
        <w:rPr>
          <w:rFonts w:cs="Times New Roman"/>
          <w:szCs w:val="28"/>
        </w:rPr>
        <w:t>Источники финансирования капитальных вложений следует группировать как внешние, так и внутренние.</w:t>
      </w:r>
    </w:p>
    <w:p>
      <w:pPr>
        <w:pStyle w:val="style0"/>
        <w:ind w:firstLine="567"/>
        <w:jc w:val="both"/>
        <w:rPr>
          <w:rFonts w:cs="Times New Roman"/>
          <w:szCs w:val="28"/>
        </w:rPr>
      </w:pPr>
      <w:r>
        <w:rPr>
          <w:rFonts w:cs="Times New Roman"/>
          <w:szCs w:val="28"/>
        </w:rPr>
        <w:t>К внешним источникам финансирования относят:</w:t>
      </w:r>
      <w:r>
        <w:rPr>
          <w:rFonts w:cs="Times New Roman"/>
          <w:szCs w:val="28"/>
        </w:rPr>
        <w:t xml:space="preserve"> </w:t>
      </w:r>
      <w:r>
        <w:rPr>
          <w:rFonts w:cs="Times New Roman"/>
          <w:szCs w:val="28"/>
        </w:rPr>
        <w:t>бюджетные средства;кредиты банков;заемные средства других организаций;средства иностранных инвесторов;средства населения.</w:t>
      </w:r>
    </w:p>
    <w:p>
      <w:pPr>
        <w:pStyle w:val="style0"/>
        <w:ind w:firstLine="567"/>
        <w:jc w:val="both"/>
        <w:rPr>
          <w:rFonts w:cs="Times New Roman"/>
          <w:szCs w:val="28"/>
        </w:rPr>
      </w:pPr>
      <w:r>
        <w:rPr>
          <w:rFonts w:cs="Times New Roman"/>
          <w:szCs w:val="28"/>
        </w:rPr>
        <w:t xml:space="preserve">Внутренние источники финансирования капитальных вложений подразделяются на: </w:t>
      </w:r>
      <w:r>
        <w:rPr>
          <w:rFonts w:cs="Times New Roman"/>
          <w:i/>
          <w:szCs w:val="28"/>
        </w:rPr>
        <w:t>полученные от выполнения работ хозяйственным способом</w:t>
      </w:r>
      <w:r>
        <w:rPr>
          <w:rFonts w:cs="Times New Roman"/>
          <w:szCs w:val="28"/>
        </w:rPr>
        <w:t xml:space="preserve">  и </w:t>
      </w:r>
      <w:r>
        <w:rPr>
          <w:rFonts w:cs="Times New Roman"/>
          <w:i/>
          <w:szCs w:val="28"/>
        </w:rPr>
        <w:t>от основной деятельности организации</w:t>
      </w:r>
      <w:r>
        <w:rPr>
          <w:rFonts w:cs="Times New Roman"/>
          <w:szCs w:val="28"/>
        </w:rPr>
        <w:t>.</w:t>
      </w:r>
    </w:p>
    <w:p>
      <w:pPr>
        <w:pStyle w:val="style0"/>
        <w:ind w:firstLine="720"/>
        <w:jc w:val="both"/>
        <w:rPr>
          <w:rFonts w:cs="Times New Roman"/>
          <w:szCs w:val="28"/>
        </w:rPr>
      </w:pPr>
      <w:r>
        <w:rPr>
          <w:rFonts w:cs="Times New Roman"/>
          <w:szCs w:val="28"/>
        </w:rPr>
        <w:t>Средства иностранных инвесторов – это средства полученные от нерезидентов Республики Беларусь в виде иностранной безвозмездной помощи</w:t>
      </w:r>
      <w:r>
        <w:rPr>
          <w:rFonts w:cs="Times New Roman"/>
          <w:szCs w:val="28"/>
        </w:rPr>
        <w:t>.</w:t>
      </w:r>
      <w:r>
        <w:rPr>
          <w:rFonts w:cs="Times New Roman"/>
          <w:szCs w:val="28"/>
        </w:rPr>
        <w:t xml:space="preserve"> </w:t>
      </w:r>
    </w:p>
    <w:p>
      <w:pPr>
        <w:pStyle w:val="style0"/>
        <w:ind w:firstLine="567"/>
        <w:jc w:val="both"/>
        <w:rPr>
          <w:rFonts w:cs="Times New Roman"/>
          <w:szCs w:val="28"/>
        </w:rPr>
      </w:pPr>
      <w:r>
        <w:rPr>
          <w:rFonts w:cs="Times New Roman"/>
          <w:szCs w:val="28"/>
        </w:rPr>
        <w:t>Источники финансирования капитальных вложений, полученные от основной деятельности предприятия, включают в себя прибыль и амортизацию</w:t>
      </w:r>
      <w:r>
        <w:rPr>
          <w:rFonts w:cs="Times New Roman"/>
          <w:szCs w:val="28"/>
        </w:rPr>
        <w:t>.</w:t>
      </w:r>
    </w:p>
    <w:p>
      <w:pPr>
        <w:pStyle w:val="style0"/>
        <w:rPr>
          <w:b/>
        </w:rPr>
      </w:pPr>
      <w:r>
        <w:rPr>
          <w:b/>
        </w:rPr>
        <w:br w:type="page"/>
      </w:r>
    </w:p>
    <w:p>
      <w:pPr>
        <w:pStyle w:val="style0"/>
        <w:ind w:left="-567" w:right="-284" w:firstLine="425"/>
        <w:jc w:val="both"/>
        <w:rPr>
          <w:b/>
        </w:rPr>
      </w:pPr>
      <w:r>
        <w:rPr>
          <w:b/>
        </w:rPr>
        <w:t>27.</w:t>
      </w:r>
      <w:r>
        <w:rPr>
          <w:b/>
        </w:rPr>
        <w:tab/>
      </w:r>
      <w:r>
        <w:rPr>
          <w:b/>
        </w:rPr>
        <w:t>Лизинг и возможности его использования для обновления долгосрочных активов.</w:t>
      </w:r>
    </w:p>
    <w:p>
      <w:pPr>
        <w:pStyle w:val="style0"/>
        <w:ind w:left="-567" w:right="-284" w:firstLine="425"/>
        <w:jc w:val="both"/>
        <w:rPr>
          <w:b/>
        </w:rPr>
      </w:pPr>
    </w:p>
    <w:p>
      <w:pPr>
        <w:pStyle w:val="style0"/>
        <w:ind w:left="-567" w:right="-284" w:firstLine="425"/>
        <w:jc w:val="both"/>
        <w:rPr/>
      </w:pPr>
      <w:r>
        <w:t>Лизинг - это специфическая форма аренды, при которой лизингодатель (лизинговая компания) приобретает в собственность имущество и предоставляет его за плату во временное пользование лизингополучателю (компании-клиенту) на согласованный срок.</w:t>
      </w:r>
    </w:p>
    <w:p>
      <w:pPr>
        <w:pStyle w:val="style0"/>
        <w:ind w:left="-567" w:right="-284" w:firstLine="425"/>
        <w:jc w:val="both"/>
        <w:rPr/>
      </w:pPr>
    </w:p>
    <w:p>
      <w:pPr>
        <w:pStyle w:val="style0"/>
        <w:ind w:left="-567" w:right="-284" w:firstLine="425"/>
        <w:jc w:val="both"/>
        <w:rPr/>
      </w:pPr>
      <w:r>
        <w:t>Использование лизинга имеет ряд преимуществ для обновления долгосрочных активов предприятия:</w:t>
      </w:r>
    </w:p>
    <w:p>
      <w:pPr>
        <w:pStyle w:val="style0"/>
        <w:ind w:left="-567" w:right="-284" w:firstLine="425"/>
        <w:jc w:val="both"/>
        <w:rPr/>
      </w:pPr>
    </w:p>
    <w:p>
      <w:pPr>
        <w:pStyle w:val="style0"/>
        <w:ind w:left="-567" w:right="-284" w:firstLine="425"/>
        <w:jc w:val="both"/>
        <w:rPr/>
      </w:pPr>
      <w:r>
        <w:t>Доступ к современному оборудованию и техники:</w:t>
      </w:r>
    </w:p>
    <w:p>
      <w:pPr>
        <w:pStyle w:val="style179"/>
        <w:numPr>
          <w:ilvl w:val="0"/>
          <w:numId w:val="27"/>
        </w:numPr>
        <w:ind w:right="-284"/>
        <w:jc w:val="both"/>
        <w:rPr>
          <w:rFonts w:ascii="Times New Roman" w:hAnsi="Times New Roman"/>
        </w:rPr>
      </w:pPr>
      <w:r>
        <w:rPr>
          <w:rFonts w:ascii="Times New Roman" w:hAnsi="Times New Roman"/>
        </w:rPr>
        <w:t>Лизинг позволяет получить доступ к новейшим видам оборудования, машин, транспорта и т.д. без значительных единовременных затрат.</w:t>
      </w:r>
    </w:p>
    <w:p>
      <w:pPr>
        <w:pStyle w:val="style0"/>
        <w:ind w:left="-567" w:right="-284" w:firstLine="425"/>
        <w:jc w:val="both"/>
        <w:rPr/>
      </w:pPr>
      <w:r>
        <w:t>Сохранение оборотного капитала:</w:t>
      </w:r>
    </w:p>
    <w:p>
      <w:pPr>
        <w:pStyle w:val="style179"/>
        <w:numPr>
          <w:ilvl w:val="0"/>
          <w:numId w:val="27"/>
        </w:numPr>
        <w:ind w:right="-284"/>
        <w:jc w:val="both"/>
        <w:rPr>
          <w:rFonts w:ascii="Times New Roman" w:cs="Times New Roman" w:hAnsi="Times New Roman"/>
        </w:rPr>
      </w:pPr>
      <w:r>
        <w:rPr>
          <w:rFonts w:ascii="Times New Roman" w:cs="Times New Roman" w:hAnsi="Times New Roman"/>
        </w:rPr>
        <w:t>При лизинге первоначальный взнос, как правило, невысокий, что позволяет сохранить больше оборотных средств для текущей деятельности.</w:t>
      </w:r>
    </w:p>
    <w:p>
      <w:pPr>
        <w:pStyle w:val="style0"/>
        <w:ind w:left="-567" w:right="-284" w:firstLine="425"/>
        <w:jc w:val="both"/>
        <w:rPr/>
      </w:pPr>
      <w:r>
        <w:t>Налоговые преимущества:</w:t>
      </w:r>
    </w:p>
    <w:p>
      <w:pPr>
        <w:pStyle w:val="style179"/>
        <w:numPr>
          <w:ilvl w:val="0"/>
          <w:numId w:val="27"/>
        </w:numPr>
        <w:ind w:right="-284"/>
        <w:jc w:val="both"/>
        <w:rPr>
          <w:rFonts w:ascii="Times New Roman" w:cs="Times New Roman" w:hAnsi="Times New Roman"/>
        </w:rPr>
      </w:pPr>
      <w:r>
        <w:rPr>
          <w:rFonts w:ascii="Times New Roman" w:cs="Times New Roman" w:hAnsi="Times New Roman"/>
        </w:rPr>
        <w:t>Лизинговые платежи относятся на себестоимость, что снижает налогооблагаемую базу.</w:t>
      </w:r>
    </w:p>
    <w:p>
      <w:pPr>
        <w:pStyle w:val="style179"/>
        <w:numPr>
          <w:ilvl w:val="0"/>
          <w:numId w:val="27"/>
        </w:numPr>
        <w:ind w:right="-284"/>
        <w:jc w:val="both"/>
        <w:rPr>
          <w:rFonts w:ascii="Times New Roman" w:cs="Times New Roman" w:hAnsi="Times New Roman"/>
        </w:rPr>
      </w:pPr>
      <w:r>
        <w:rPr>
          <w:rFonts w:ascii="Times New Roman" w:cs="Times New Roman" w:hAnsi="Times New Roman"/>
        </w:rPr>
        <w:t>Ускоренная амортизация позволяет быстрее списать стоимость актива.</w:t>
      </w:r>
    </w:p>
    <w:p>
      <w:pPr>
        <w:pStyle w:val="style0"/>
        <w:ind w:left="-567" w:right="-284" w:firstLine="425"/>
        <w:jc w:val="both"/>
        <w:rPr/>
      </w:pPr>
      <w:r>
        <w:t>Гибкость условий:</w:t>
      </w:r>
    </w:p>
    <w:p>
      <w:pPr>
        <w:pStyle w:val="style179"/>
        <w:numPr>
          <w:ilvl w:val="0"/>
          <w:numId w:val="28"/>
        </w:numPr>
        <w:ind w:right="-284"/>
        <w:jc w:val="both"/>
        <w:rPr>
          <w:rFonts w:ascii="Times New Roman" w:cs="Times New Roman" w:hAnsi="Times New Roman"/>
        </w:rPr>
      </w:pPr>
      <w:r>
        <w:rPr>
          <w:rFonts w:ascii="Times New Roman" w:cs="Times New Roman" w:hAnsi="Times New Roman"/>
        </w:rPr>
        <w:t>Лизинговые договоры позволяют подобрать удобную периодичность платежей и сроки.</w:t>
      </w:r>
    </w:p>
    <w:p>
      <w:pPr>
        <w:pStyle w:val="style179"/>
        <w:numPr>
          <w:ilvl w:val="0"/>
          <w:numId w:val="28"/>
        </w:numPr>
        <w:ind w:right="-284"/>
        <w:jc w:val="both"/>
        <w:rPr>
          <w:rFonts w:ascii="Times New Roman" w:cs="Times New Roman" w:hAnsi="Times New Roman"/>
        </w:rPr>
      </w:pPr>
      <w:r>
        <w:rPr>
          <w:rFonts w:ascii="Times New Roman" w:cs="Times New Roman" w:hAnsi="Times New Roman"/>
        </w:rPr>
        <w:t>Возможен выкуп актива по остаточной стоимости в конце срока лизинга.</w:t>
      </w:r>
    </w:p>
    <w:p>
      <w:pPr>
        <w:pStyle w:val="style0"/>
        <w:ind w:left="-567" w:right="-284" w:firstLine="425"/>
        <w:jc w:val="both"/>
        <w:rPr/>
      </w:pPr>
      <w:r>
        <w:t>Минимальные первоначальные вложения:</w:t>
      </w:r>
    </w:p>
    <w:p>
      <w:pPr>
        <w:pStyle w:val="style179"/>
        <w:numPr>
          <w:ilvl w:val="0"/>
          <w:numId w:val="29"/>
        </w:numPr>
        <w:ind w:right="-284"/>
        <w:jc w:val="both"/>
        <w:rPr>
          <w:rFonts w:ascii="Times New Roman" w:cs="Times New Roman" w:hAnsi="Times New Roman"/>
        </w:rPr>
      </w:pPr>
      <w:r>
        <w:rPr>
          <w:rFonts w:ascii="Times New Roman" w:cs="Times New Roman" w:hAnsi="Times New Roman"/>
        </w:rPr>
        <w:t>Лизинг требует меньших первоначальных инвестиций по сравнению с кредитом или покупкой за собственные средства.</w:t>
      </w:r>
    </w:p>
    <w:p>
      <w:pPr>
        <w:pStyle w:val="style0"/>
        <w:rPr>
          <w:b/>
        </w:rPr>
      </w:pPr>
      <w:r>
        <w:rPr>
          <w:b/>
        </w:rPr>
        <w:br w:type="page"/>
      </w:r>
    </w:p>
    <w:p>
      <w:pPr>
        <w:pStyle w:val="style0"/>
        <w:ind w:left="-567" w:right="-284" w:firstLine="425"/>
        <w:jc w:val="both"/>
        <w:rPr>
          <w:b/>
        </w:rPr>
      </w:pPr>
      <w:r>
        <w:rPr>
          <w:b/>
        </w:rPr>
        <w:t>28.</w:t>
      </w:r>
      <w:r>
        <w:rPr>
          <w:b/>
        </w:rPr>
        <w:tab/>
      </w:r>
      <w:r>
        <w:rPr>
          <w:b/>
        </w:rPr>
        <w:t>План финансирования капитальных вложений в составе бизнес-плана организации.</w:t>
      </w:r>
    </w:p>
    <w:p>
      <w:pPr>
        <w:pStyle w:val="style0"/>
        <w:ind w:firstLine="567"/>
        <w:rPr>
          <w:rFonts w:cs="Times New Roman"/>
          <w:color w:val="000000"/>
          <w:szCs w:val="28"/>
        </w:rPr>
      </w:pPr>
      <w:r>
        <w:rPr>
          <w:rFonts w:cs="Times New Roman"/>
          <w:color w:val="000000"/>
          <w:szCs w:val="28"/>
        </w:rPr>
        <w:t xml:space="preserve">План финансирования капитальных вложений представляет собой бизнес-стратегию организации по осуществлению финансирования инвестиционной деятельности. План включает обобщённый расчет предстоящих объемов капитальных затрат и альтернативные источники финансирования проекта. </w:t>
      </w:r>
    </w:p>
    <w:p>
      <w:pPr>
        <w:pStyle w:val="style0"/>
        <w:ind w:firstLine="567"/>
        <w:rPr>
          <w:rFonts w:cs="Times New Roman"/>
          <w:color w:val="000000"/>
          <w:szCs w:val="28"/>
        </w:rPr>
      </w:pPr>
      <w:r>
        <w:rPr>
          <w:rFonts w:cs="Times New Roman"/>
          <w:color w:val="000000"/>
          <w:szCs w:val="28"/>
        </w:rPr>
        <w:t>Основными задачами планирования капитальных вложений являются:</w:t>
      </w:r>
    </w:p>
    <w:p>
      <w:pPr>
        <w:pStyle w:val="style0"/>
        <w:ind w:firstLine="567"/>
        <w:rPr>
          <w:rFonts w:cs="Times New Roman"/>
          <w:color w:val="000000"/>
          <w:szCs w:val="28"/>
        </w:rPr>
      </w:pPr>
      <w:r>
        <w:rPr>
          <w:rFonts w:cs="Times New Roman"/>
          <w:color w:val="000000"/>
          <w:szCs w:val="28"/>
        </w:rPr>
        <w:t>1) увеличение производственных мощностей и основных фондов;</w:t>
      </w:r>
    </w:p>
    <w:p>
      <w:pPr>
        <w:pStyle w:val="style0"/>
        <w:ind w:firstLine="567"/>
        <w:rPr>
          <w:rFonts w:cs="Times New Roman"/>
          <w:color w:val="000000"/>
          <w:szCs w:val="28"/>
        </w:rPr>
      </w:pPr>
      <w:r>
        <w:rPr>
          <w:rFonts w:cs="Times New Roman"/>
          <w:color w:val="000000"/>
          <w:szCs w:val="28"/>
        </w:rPr>
        <w:t>2) эффективное использование капитальных вложений;</w:t>
      </w:r>
    </w:p>
    <w:p>
      <w:pPr>
        <w:pStyle w:val="style0"/>
        <w:ind w:firstLine="567"/>
        <w:rPr>
          <w:rFonts w:cs="Times New Roman"/>
          <w:color w:val="000000"/>
          <w:szCs w:val="28"/>
        </w:rPr>
      </w:pPr>
      <w:r>
        <w:rPr>
          <w:rFonts w:cs="Times New Roman"/>
          <w:color w:val="000000"/>
          <w:szCs w:val="28"/>
        </w:rPr>
        <w:t>3) привлечение надежных и приемлемых источников финансирования.</w:t>
      </w:r>
    </w:p>
    <w:p>
      <w:pPr>
        <w:pStyle w:val="style0"/>
        <w:ind w:firstLine="567"/>
        <w:rPr>
          <w:rFonts w:cs="Times New Roman"/>
          <w:color w:val="000000"/>
          <w:szCs w:val="28"/>
        </w:rPr>
      </w:pPr>
      <w:r>
        <w:rPr>
          <w:rFonts w:cs="Times New Roman"/>
          <w:color w:val="000000"/>
          <w:szCs w:val="28"/>
        </w:rPr>
        <w:t>Для достижения поставленных задач планирования капитальных вложений необходимо соблюдать принципы:</w:t>
      </w:r>
    </w:p>
    <w:p>
      <w:pPr>
        <w:pStyle w:val="style0"/>
        <w:ind w:firstLine="567"/>
        <w:rPr>
          <w:rFonts w:cs="Times New Roman"/>
          <w:color w:val="000000"/>
          <w:szCs w:val="28"/>
        </w:rPr>
      </w:pPr>
      <w:r>
        <w:rPr>
          <w:rFonts w:cs="Times New Roman"/>
          <w:bCs/>
          <w:color w:val="000000"/>
          <w:szCs w:val="28"/>
        </w:rPr>
        <w:t>1. Конкретность и обоснованность плановых заданий;</w:t>
      </w:r>
    </w:p>
    <w:p>
      <w:pPr>
        <w:pStyle w:val="style0"/>
        <w:ind w:firstLine="567"/>
        <w:rPr>
          <w:rFonts w:cs="Times New Roman"/>
          <w:color w:val="000000"/>
          <w:szCs w:val="28"/>
        </w:rPr>
      </w:pPr>
      <w:r>
        <w:rPr>
          <w:rFonts w:cs="Times New Roman"/>
          <w:bCs/>
          <w:color w:val="000000"/>
          <w:szCs w:val="28"/>
        </w:rPr>
        <w:t>2. Сбалансированность объемов капитальных вложений с источниками их финансирования;</w:t>
      </w:r>
    </w:p>
    <w:p>
      <w:pPr>
        <w:pStyle w:val="style0"/>
        <w:ind w:firstLine="567"/>
        <w:rPr>
          <w:rFonts w:cs="Times New Roman"/>
          <w:color w:val="000000"/>
          <w:szCs w:val="28"/>
        </w:rPr>
      </w:pPr>
      <w:r>
        <w:rPr>
          <w:rFonts w:cs="Times New Roman"/>
          <w:bCs/>
          <w:color w:val="000000"/>
          <w:szCs w:val="28"/>
        </w:rPr>
        <w:t>3. Стабильность и объективность планирования;</w:t>
      </w:r>
    </w:p>
    <w:p>
      <w:pPr>
        <w:pStyle w:val="style0"/>
        <w:ind w:firstLine="567"/>
        <w:rPr>
          <w:rFonts w:cs="Times New Roman"/>
          <w:szCs w:val="28"/>
        </w:rPr>
      </w:pPr>
      <w:r>
        <w:rPr>
          <w:rFonts w:cs="Times New Roman"/>
          <w:bCs/>
          <w:color w:val="000000"/>
          <w:szCs w:val="28"/>
        </w:rPr>
        <w:t>4. Непрерывность и оптимальность планирования;</w:t>
      </w:r>
    </w:p>
    <w:p>
      <w:pPr>
        <w:pStyle w:val="style0"/>
        <w:ind w:firstLine="567"/>
        <w:rPr>
          <w:rFonts w:cs="Times New Roman"/>
          <w:color w:val="000000"/>
          <w:szCs w:val="28"/>
        </w:rPr>
      </w:pPr>
      <w:r>
        <w:rPr>
          <w:rFonts w:cs="Times New Roman"/>
          <w:bCs/>
          <w:color w:val="000000"/>
          <w:szCs w:val="28"/>
        </w:rPr>
        <w:t>5. Научность планирования.</w:t>
      </w:r>
    </w:p>
    <w:p>
      <w:pPr>
        <w:pStyle w:val="style0"/>
        <w:rPr>
          <w:b/>
        </w:rPr>
      </w:pPr>
      <w:r>
        <w:rPr>
          <w:b/>
        </w:rPr>
        <w:br w:type="page"/>
      </w:r>
    </w:p>
    <w:p>
      <w:pPr>
        <w:pStyle w:val="style0"/>
        <w:ind w:left="-567" w:right="-284" w:firstLine="425"/>
        <w:jc w:val="both"/>
        <w:rPr>
          <w:b/>
        </w:rPr>
      </w:pPr>
      <w:r>
        <w:rPr>
          <w:b/>
        </w:rPr>
        <w:t>29.</w:t>
      </w:r>
      <w:r>
        <w:rPr>
          <w:b/>
        </w:rPr>
        <w:tab/>
      </w:r>
      <w:r>
        <w:rPr>
          <w:b/>
        </w:rPr>
        <w:t>Краткосрочные активы: структура и виды, специфика их кругооборота.</w:t>
      </w:r>
    </w:p>
    <w:p>
      <w:pPr>
        <w:pStyle w:val="style0"/>
        <w:ind w:firstLine="567"/>
        <w:jc w:val="both"/>
        <w:rPr>
          <w:rFonts w:cs="Times New Roman"/>
          <w:szCs w:val="28"/>
        </w:rPr>
      </w:pPr>
      <w:r>
        <w:rPr>
          <w:rFonts w:cs="Times New Roman"/>
          <w:szCs w:val="28"/>
        </w:rPr>
        <w:t>К</w:t>
      </w:r>
      <w:r>
        <w:rPr>
          <w:rFonts w:cs="Times New Roman"/>
          <w:szCs w:val="28"/>
        </w:rPr>
        <w:t xml:space="preserve"> краткосрочным активам относят активы, отвечающие любому из следующих критериев:</w:t>
      </w:r>
      <w:r>
        <w:rPr>
          <w:rFonts w:cs="Times New Roman"/>
          <w:szCs w:val="28"/>
        </w:rPr>
        <w:t xml:space="preserve"> </w:t>
      </w:r>
      <w:r>
        <w:rPr>
          <w:rFonts w:cs="Times New Roman"/>
          <w:color w:val="000000"/>
          <w:szCs w:val="28"/>
        </w:rPr>
        <w:t>реализуемый;</w:t>
      </w:r>
      <w:r>
        <w:rPr>
          <w:rFonts w:cs="Times New Roman"/>
          <w:szCs w:val="28"/>
        </w:rPr>
        <w:t xml:space="preserve"> </w:t>
      </w:r>
      <w:r>
        <w:rPr>
          <w:rFonts w:cs="Times New Roman"/>
          <w:color w:val="000000"/>
          <w:szCs w:val="28"/>
        </w:rPr>
        <w:t>целей торговли;</w:t>
      </w:r>
      <w:r>
        <w:rPr>
          <w:rFonts w:cs="Times New Roman"/>
          <w:szCs w:val="28"/>
        </w:rPr>
        <w:t xml:space="preserve"> </w:t>
      </w:r>
      <w:r>
        <w:rPr>
          <w:rFonts w:cs="Times New Roman"/>
          <w:szCs w:val="28"/>
        </w:rPr>
        <w:t xml:space="preserve">реализовать в течение 12 месяцев </w:t>
      </w:r>
    </w:p>
    <w:p>
      <w:pPr>
        <w:pStyle w:val="style0"/>
        <w:ind w:firstLine="567"/>
        <w:jc w:val="both"/>
        <w:rPr>
          <w:rFonts w:cs="Times New Roman"/>
          <w:szCs w:val="28"/>
        </w:rPr>
      </w:pPr>
      <w:r>
        <w:rPr>
          <w:rFonts w:cs="Times New Roman"/>
          <w:color w:val="000000"/>
          <w:szCs w:val="28"/>
          <w:shd w:val="clear" w:color="auto" w:fill="ffffff"/>
        </w:rPr>
        <w:t>Краткосрочные активы также включают активы, предназначенные в основном для целей торговли. Например, финансовые вложения, предназначенные для торговли, долгосрочные активы, предназначенные для реализации.</w:t>
      </w:r>
    </w:p>
    <w:p>
      <w:pPr>
        <w:pStyle w:val="style0"/>
        <w:ind w:firstLine="567"/>
        <w:jc w:val="both"/>
        <w:rPr>
          <w:rFonts w:cs="Times New Roman"/>
          <w:szCs w:val="28"/>
        </w:rPr>
      </w:pPr>
      <w:r>
        <w:rPr>
          <w:rFonts w:cs="Times New Roman"/>
          <w:color w:val="000000"/>
          <w:szCs w:val="28"/>
          <w:shd w:val="clear" w:color="auto" w:fill="ffffff"/>
        </w:rPr>
        <w:t xml:space="preserve">Самая большая группа в краткосрочных активах принадлежит запасам.  </w:t>
      </w:r>
      <w:r>
        <w:rPr>
          <w:rFonts w:cs="Times New Roman"/>
          <w:i/>
          <w:color w:val="000000"/>
          <w:szCs w:val="28"/>
          <w:shd w:val="clear" w:color="auto" w:fill="ffffff"/>
        </w:rPr>
        <w:t>запасы</w:t>
      </w:r>
      <w:r>
        <w:rPr>
          <w:rFonts w:cs="Times New Roman"/>
          <w:color w:val="000000"/>
          <w:szCs w:val="28"/>
          <w:shd w:val="clear" w:color="auto" w:fill="ffffff"/>
        </w:rPr>
        <w:t xml:space="preserve"> – это </w:t>
      </w:r>
      <w:r>
        <w:rPr>
          <w:rFonts w:cs="Times New Roman"/>
          <w:szCs w:val="28"/>
        </w:rPr>
        <w:t>активы, учтенные в составе средств в обороте</w:t>
      </w:r>
      <w:r>
        <w:rPr>
          <w:rFonts w:cs="Times New Roman"/>
          <w:szCs w:val="28"/>
        </w:rPr>
        <w:t>.</w:t>
      </w:r>
    </w:p>
    <w:p>
      <w:pPr>
        <w:pStyle w:val="style0"/>
        <w:ind w:firstLine="567"/>
        <w:jc w:val="both"/>
        <w:rPr>
          <w:rFonts w:cs="Times New Roman"/>
          <w:szCs w:val="28"/>
          <w:shd w:val="clear" w:color="auto" w:fill="ffffff"/>
        </w:rPr>
      </w:pPr>
      <w:r>
        <w:rPr>
          <w:rFonts w:cs="Times New Roman"/>
          <w:i/>
          <w:szCs w:val="28"/>
        </w:rPr>
        <w:t>Краткосрочная дебиторская задолженность</w:t>
      </w:r>
      <w:r>
        <w:rPr>
          <w:rFonts w:cs="Times New Roman"/>
          <w:szCs w:val="28"/>
        </w:rPr>
        <w:t xml:space="preserve"> – это </w:t>
      </w:r>
      <w:r>
        <w:rPr>
          <w:rFonts w:cs="Times New Roman"/>
          <w:szCs w:val="28"/>
          <w:shd w:val="clear" w:color="auto" w:fill="ffffff"/>
        </w:rPr>
        <w:t>обязательства перед организацией погашение которых ожидается в течение 12 месяцев после отчетной даты.</w:t>
      </w:r>
    </w:p>
    <w:p>
      <w:pPr>
        <w:pStyle w:val="style0"/>
        <w:ind w:firstLine="567"/>
        <w:jc w:val="both"/>
        <w:rPr>
          <w:rFonts w:cs="Times New Roman"/>
          <w:szCs w:val="28"/>
        </w:rPr>
      </w:pPr>
      <w:r>
        <w:rPr>
          <w:rFonts w:cs="Times New Roman"/>
          <w:szCs w:val="28"/>
        </w:rPr>
        <w:t>Оборот краткосрочных активов включает следующие этапы:</w:t>
      </w:r>
    </w:p>
    <w:p>
      <w:pPr>
        <w:pStyle w:val="style179"/>
        <w:numPr>
          <w:ilvl w:val="0"/>
          <w:numId w:val="7"/>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приобретение сырья и материалов,</w:t>
      </w:r>
    </w:p>
    <w:p>
      <w:pPr>
        <w:pStyle w:val="style179"/>
        <w:numPr>
          <w:ilvl w:val="0"/>
          <w:numId w:val="7"/>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обработку сырья и материалов и выплату заработной платы,</w:t>
      </w:r>
    </w:p>
    <w:p>
      <w:pPr>
        <w:pStyle w:val="style179"/>
        <w:numPr>
          <w:ilvl w:val="0"/>
          <w:numId w:val="7"/>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переход продукции в процессе ее производства из категории «незавершенное производство» в категорию «готовая продукция»,</w:t>
      </w:r>
    </w:p>
    <w:p>
      <w:pPr>
        <w:pStyle w:val="style179"/>
        <w:numPr>
          <w:ilvl w:val="0"/>
          <w:numId w:val="7"/>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реализация продукции и выставление счетов покупателям,</w:t>
      </w:r>
    </w:p>
    <w:p>
      <w:pPr>
        <w:pStyle w:val="style179"/>
        <w:numPr>
          <w:ilvl w:val="0"/>
          <w:numId w:val="7"/>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поступление наличных средств от покупателей за реализованную продукцию.</w:t>
      </w:r>
    </w:p>
    <w:p>
      <w:pPr>
        <w:pStyle w:val="style0"/>
        <w:rPr>
          <w:b/>
        </w:rPr>
      </w:pPr>
      <w:r>
        <w:rPr>
          <w:b/>
        </w:rPr>
        <w:br w:type="page"/>
      </w:r>
    </w:p>
    <w:p>
      <w:pPr>
        <w:pStyle w:val="style0"/>
        <w:ind w:left="-567" w:right="-284" w:firstLine="425"/>
        <w:jc w:val="both"/>
        <w:rPr>
          <w:b/>
        </w:rPr>
      </w:pPr>
      <w:r>
        <w:rPr>
          <w:b/>
        </w:rPr>
        <w:t>30.</w:t>
      </w:r>
      <w:r>
        <w:rPr>
          <w:b/>
        </w:rPr>
        <w:tab/>
      </w:r>
      <w:r>
        <w:rPr>
          <w:b/>
        </w:rPr>
        <w:t>Источники, способы и стратегии финансирования оборотных активов.</w:t>
      </w:r>
    </w:p>
    <w:p>
      <w:pPr>
        <w:pStyle w:val="style0"/>
        <w:ind w:firstLine="567"/>
        <w:jc w:val="both"/>
        <w:rPr>
          <w:rFonts w:cs="Times New Roman"/>
          <w:szCs w:val="28"/>
        </w:rPr>
      </w:pPr>
      <w:r>
        <w:rPr>
          <w:rFonts w:cs="Times New Roman"/>
          <w:szCs w:val="28"/>
        </w:rPr>
        <w:t xml:space="preserve">Первоначальным источником выступают взносы учредителей (участников) организации при создании субъекта хозяйствования, которые могут иметь как денежную, так и неденежную формы. Основным источником пополнения краткосрочных активов является </w:t>
      </w:r>
      <w:r>
        <w:rPr>
          <w:rFonts w:cs="Times New Roman"/>
          <w:i/>
          <w:szCs w:val="28"/>
        </w:rPr>
        <w:t>нераспределенная прибыль</w:t>
      </w:r>
      <w:r>
        <w:rPr>
          <w:rFonts w:cs="Times New Roman"/>
          <w:szCs w:val="28"/>
        </w:rPr>
        <w:t>.</w:t>
      </w:r>
    </w:p>
    <w:p>
      <w:pPr>
        <w:pStyle w:val="style94"/>
        <w:spacing w:before="0" w:beforeAutospacing="false" w:after="0" w:afterAutospacing="false"/>
        <w:ind w:firstLine="567"/>
        <w:jc w:val="both"/>
        <w:textAlignment w:val="baseline"/>
        <w:rPr>
          <w:sz w:val="28"/>
          <w:szCs w:val="28"/>
        </w:rPr>
      </w:pPr>
      <w:r>
        <w:rPr>
          <w:sz w:val="28"/>
          <w:szCs w:val="28"/>
        </w:rPr>
        <w:t>Умеренная стратегия финансирования оборотных средств предполагает минимизацию риска того, что организация окажется не в состоянии рассчитаться по своим обязательствам при наступлении сроков платежа по ним.</w:t>
      </w:r>
      <w:r>
        <w:rPr>
          <w:sz w:val="28"/>
          <w:szCs w:val="28"/>
        </w:rPr>
        <w:t xml:space="preserve"> </w:t>
      </w:r>
    </w:p>
    <w:p>
      <w:pPr>
        <w:pStyle w:val="style0"/>
        <w:ind w:firstLine="567"/>
        <w:jc w:val="both"/>
        <w:textAlignment w:val="baseline"/>
        <w:rPr>
          <w:rFonts w:cs="Times New Roman"/>
          <w:szCs w:val="28"/>
        </w:rPr>
      </w:pPr>
      <w:r>
        <w:rPr>
          <w:rFonts w:cs="Times New Roman"/>
          <w:szCs w:val="28"/>
        </w:rPr>
        <w:t xml:space="preserve">При проведении агрессивной стратегии организация финансирует весь объем основных средств и только некоторую долю постоянной части краткосрочных активов за счет привлечения долгосрочных кредитов и собственного капитала, а оставшуюся долю постоянной части краткосрочных активов - при помощи краткосрочных кредитов. </w:t>
      </w:r>
    </w:p>
    <w:p>
      <w:pPr>
        <w:pStyle w:val="style0"/>
        <w:ind w:firstLine="567"/>
        <w:jc w:val="both"/>
        <w:textAlignment w:val="baseline"/>
        <w:rPr>
          <w:rFonts w:cs="Times New Roman"/>
          <w:szCs w:val="28"/>
        </w:rPr>
      </w:pPr>
      <w:r>
        <w:rPr>
          <w:rFonts w:cs="Times New Roman"/>
          <w:szCs w:val="28"/>
        </w:rPr>
        <w:t xml:space="preserve">Консервативная стратегия финансирования означает, что финансирование постоянной части краткосрочных активов и некоторой доли их переменной части осуществляется при помощи долгосрочных обязательств собственного капитала и только доля переменной части краткосрочных активов финансируется за счет спонтанной кредиторской задолженности., </w:t>
      </w:r>
    </w:p>
    <w:p>
      <w:pPr>
        <w:pStyle w:val="style0"/>
        <w:rPr>
          <w:b/>
        </w:rPr>
      </w:pPr>
      <w:r>
        <w:rPr>
          <w:b/>
        </w:rPr>
        <w:br w:type="page"/>
      </w:r>
    </w:p>
    <w:p>
      <w:pPr>
        <w:pStyle w:val="style0"/>
        <w:ind w:left="-567" w:right="-284" w:firstLine="425"/>
        <w:jc w:val="both"/>
        <w:rPr>
          <w:b/>
        </w:rPr>
      </w:pPr>
      <w:r>
        <w:rPr>
          <w:b/>
        </w:rPr>
        <w:t>31.</w:t>
      </w:r>
      <w:r>
        <w:rPr>
          <w:b/>
        </w:rPr>
        <w:tab/>
      </w:r>
      <w:r>
        <w:rPr>
          <w:b/>
        </w:rPr>
        <w:t>Оборотные производственные фонды и фонды обращения, их состав.</w:t>
      </w:r>
    </w:p>
    <w:p>
      <w:pPr>
        <w:pStyle w:val="style179"/>
        <w:shd w:val="clear" w:color="auto" w:fill="ffffff"/>
        <w:spacing w:after="0" w:lineRule="auto" w:line="240"/>
        <w:ind w:left="0" w:firstLine="567"/>
        <w:jc w:val="both"/>
        <w:rPr>
          <w:rFonts w:ascii="Times New Roman" w:cs="Times New Roman" w:hAnsi="Times New Roman"/>
          <w:color w:val="000000"/>
          <w:sz w:val="28"/>
          <w:szCs w:val="28"/>
        </w:rPr>
      </w:pPr>
      <w:r>
        <w:rPr>
          <w:rStyle w:val="style4104"/>
          <w:rFonts w:ascii="Times New Roman" w:cs="Times New Roman" w:hAnsi="Times New Roman"/>
          <w:i/>
          <w:iCs/>
          <w:sz w:val="28"/>
          <w:szCs w:val="28"/>
        </w:rPr>
        <w:t>оборотный капитал</w:t>
      </w:r>
      <w:r>
        <w:rPr>
          <w:rStyle w:val="style4104"/>
          <w:rFonts w:ascii="Times New Roman" w:cs="Times New Roman" w:hAnsi="Times New Roman"/>
          <w:iCs/>
          <w:sz w:val="28"/>
          <w:szCs w:val="28"/>
        </w:rPr>
        <w:t xml:space="preserve"> представляет собой </w:t>
      </w:r>
      <w:r>
        <w:rPr>
          <w:rStyle w:val="style4104"/>
          <w:rFonts w:ascii="Times New Roman" w:cs="Times New Roman" w:hAnsi="Times New Roman"/>
          <w:color w:val="8b4513"/>
          <w:sz w:val="28"/>
          <w:szCs w:val="28"/>
        </w:rPr>
        <w:t>ч</w:t>
      </w:r>
      <w:r>
        <w:rPr>
          <w:rStyle w:val="style4104"/>
          <w:rFonts w:ascii="Times New Roman" w:cs="Times New Roman" w:hAnsi="Times New Roman"/>
          <w:color w:val="000000"/>
          <w:sz w:val="28"/>
          <w:szCs w:val="28"/>
        </w:rPr>
        <w:t>асть производительного капитала</w:t>
      </w:r>
      <w:r>
        <w:rPr>
          <w:rFonts w:ascii="Times New Roman" w:cs="Times New Roman" w:hAnsi="Times New Roman"/>
          <w:color w:val="000000"/>
          <w:sz w:val="28"/>
          <w:szCs w:val="28"/>
        </w:rPr>
        <w:t xml:space="preserve">, </w:t>
      </w:r>
      <w:r>
        <w:rPr>
          <w:rStyle w:val="style4104"/>
          <w:rFonts w:ascii="Times New Roman" w:cs="Times New Roman" w:hAnsi="Times New Roman"/>
          <w:color w:val="000000"/>
          <w:sz w:val="28"/>
          <w:szCs w:val="28"/>
        </w:rPr>
        <w:t>стоимость которого полностью переносится на произведенный товар и возвращается в денежной форме после его реализации</w:t>
      </w:r>
      <w:r>
        <w:rPr>
          <w:rFonts w:ascii="Times New Roman" w:cs="Times New Roman" w:hAnsi="Times New Roman"/>
          <w:color w:val="000000"/>
          <w:sz w:val="28"/>
          <w:szCs w:val="28"/>
        </w:rPr>
        <w:t xml:space="preserve">. </w:t>
      </w:r>
    </w:p>
    <w:p>
      <w:pPr>
        <w:pStyle w:val="style94"/>
        <w:spacing w:before="0" w:beforeAutospacing="false" w:after="0" w:afterAutospacing="false"/>
        <w:ind w:firstLine="567"/>
        <w:jc w:val="both"/>
        <w:rPr>
          <w:color w:val="000000"/>
          <w:sz w:val="28"/>
          <w:szCs w:val="28"/>
        </w:rPr>
      </w:pPr>
      <w:r>
        <w:rPr>
          <w:i/>
          <w:color w:val="000000"/>
          <w:sz w:val="28"/>
          <w:szCs w:val="28"/>
        </w:rPr>
        <w:t>Оборотные производственные фонды</w:t>
      </w:r>
      <w:r>
        <w:rPr>
          <w:color w:val="000000"/>
          <w:sz w:val="28"/>
          <w:szCs w:val="28"/>
        </w:rPr>
        <w:t xml:space="preserve"> – это часть средств производства, которая, участвуя в одном производственном цикле, изменяет свою первоначальную форму, превращаясь из предметов труда в готовую продукцию, полностью переносит свою стоимость на изготовленную продукцию. Данные фонды обслуживают сферу производства. К оборотным производственным фондам относятся: производственные запасы, незавершенное производство, расходы будущих периодов.</w:t>
      </w:r>
    </w:p>
    <w:p>
      <w:pPr>
        <w:pStyle w:val="style94"/>
        <w:spacing w:before="0" w:beforeAutospacing="false" w:after="0" w:afterAutospacing="false"/>
        <w:ind w:firstLine="567"/>
        <w:jc w:val="both"/>
        <w:rPr>
          <w:color w:val="000000"/>
          <w:sz w:val="28"/>
          <w:szCs w:val="28"/>
        </w:rPr>
      </w:pPr>
      <w:r>
        <w:rPr>
          <w:i/>
          <w:color w:val="000000"/>
          <w:sz w:val="28"/>
          <w:szCs w:val="28"/>
        </w:rPr>
        <w:t>Фонды обращения</w:t>
      </w:r>
      <w:r>
        <w:rPr>
          <w:color w:val="000000"/>
          <w:sz w:val="28"/>
          <w:szCs w:val="28"/>
        </w:rPr>
        <w:t xml:space="preserve"> - это часть элементов оборотных средств, которые функционируют в сфере обращения, обеспечивают ресурсами процесс обращения, кругооборот средств организации, достижение единства производства и обращения. Они непосредственно не участвуют в процессе производства. К фондам обращения относятся: готовая продукция на складе; товары отгруженные; денежные средства в кассах организации на счетах в банке; краткосрочная дебиторская задолженность.</w:t>
      </w:r>
    </w:p>
    <w:p>
      <w:pPr>
        <w:pStyle w:val="style0"/>
        <w:rPr>
          <w:b/>
        </w:rPr>
      </w:pPr>
      <w:r>
        <w:rPr>
          <w:b/>
        </w:rPr>
        <w:br w:type="page"/>
      </w:r>
    </w:p>
    <w:p>
      <w:pPr>
        <w:pStyle w:val="style0"/>
        <w:ind w:left="-567" w:right="-284" w:firstLine="425"/>
        <w:jc w:val="both"/>
        <w:rPr>
          <w:b/>
        </w:rPr>
      </w:pPr>
      <w:r>
        <w:rPr>
          <w:b/>
        </w:rPr>
        <w:t>32.</w:t>
      </w:r>
      <w:r>
        <w:rPr>
          <w:b/>
        </w:rPr>
        <w:tab/>
      </w:r>
      <w:r>
        <w:rPr>
          <w:b/>
        </w:rPr>
        <w:t>Потребность в краткосрочных активах: нормы, нормативы и методы нормирования.</w:t>
      </w:r>
    </w:p>
    <w:p>
      <w:pPr>
        <w:pStyle w:val="style67"/>
        <w:spacing w:after="0"/>
        <w:ind w:left="0" w:firstLine="567"/>
        <w:rPr>
          <w:spacing w:val="4"/>
          <w:szCs w:val="28"/>
        </w:rPr>
      </w:pPr>
      <w:r>
        <w:rPr>
          <w:spacing w:val="4"/>
          <w:szCs w:val="28"/>
        </w:rPr>
        <w:t>Оптимальный размер краткосрочных активов позволяет минимизировать затраты, повысить финансовые результаты деятельности организации</w:t>
      </w:r>
      <w:r>
        <w:rPr>
          <w:spacing w:val="4"/>
          <w:szCs w:val="28"/>
        </w:rPr>
        <w:t>.</w:t>
      </w:r>
    </w:p>
    <w:p>
      <w:pPr>
        <w:pStyle w:val="style0"/>
        <w:ind w:firstLine="567"/>
        <w:jc w:val="both"/>
        <w:rPr>
          <w:rFonts w:cs="Times New Roman"/>
          <w:spacing w:val="4"/>
          <w:szCs w:val="28"/>
        </w:rPr>
      </w:pPr>
      <w:r>
        <w:rPr>
          <w:rFonts w:cs="Times New Roman"/>
          <w:i/>
          <w:spacing w:val="4"/>
          <w:szCs w:val="28"/>
        </w:rPr>
        <w:t>Нормирование оборотных активов</w:t>
      </w:r>
      <w:r>
        <w:rPr>
          <w:rFonts w:cs="Times New Roman"/>
          <w:spacing w:val="4"/>
          <w:szCs w:val="28"/>
        </w:rPr>
        <w:t xml:space="preserve"> – это определение плановой потребности в оборотных средствах, заключающаяся в разработке норм и нормативов непосредственно в каждой организации. </w:t>
      </w:r>
    </w:p>
    <w:p>
      <w:pPr>
        <w:pStyle w:val="style0"/>
        <w:ind w:firstLine="567"/>
        <w:jc w:val="both"/>
        <w:rPr>
          <w:rFonts w:cs="Times New Roman"/>
          <w:szCs w:val="28"/>
        </w:rPr>
      </w:pPr>
      <w:r>
        <w:rPr>
          <w:rFonts w:cs="Times New Roman"/>
          <w:i/>
          <w:szCs w:val="28"/>
        </w:rPr>
        <w:t>Норма краткосрочных активов</w:t>
      </w:r>
      <w:r>
        <w:rPr>
          <w:rFonts w:cs="Times New Roman"/>
          <w:szCs w:val="28"/>
        </w:rPr>
        <w:t xml:space="preserve"> – это относительная величина, выражаемая в днях или процентах, соответствующая минимальному, экономически обоснованному объему запасов. </w:t>
      </w:r>
    </w:p>
    <w:p>
      <w:pPr>
        <w:pStyle w:val="style0"/>
        <w:ind w:firstLine="567"/>
        <w:jc w:val="both"/>
        <w:rPr>
          <w:rFonts w:cs="Times New Roman"/>
          <w:szCs w:val="28"/>
        </w:rPr>
      </w:pPr>
      <w:r>
        <w:rPr>
          <w:rFonts w:cs="Times New Roman"/>
          <w:i/>
          <w:szCs w:val="28"/>
        </w:rPr>
        <w:t>Норматив краткосрочных активов</w:t>
      </w:r>
      <w:r>
        <w:rPr>
          <w:rFonts w:cs="Times New Roman"/>
          <w:szCs w:val="28"/>
        </w:rPr>
        <w:t xml:space="preserve"> – это потребность в минимальной сумме денежных средств, обеспечивающих финансово-хозяйственную деятельность организации. Нормативы краткосрочных активов определяются как произведение нормы запаса по соответствующим видам краткосрочных активов на сумму однодневного расхода сырья, материалов или выпуска готовой продукции.</w:t>
      </w:r>
    </w:p>
    <w:p>
      <w:pPr>
        <w:pStyle w:val="style0"/>
        <w:ind w:firstLine="567"/>
        <w:jc w:val="both"/>
        <w:rPr>
          <w:rFonts w:cs="Times New Roman"/>
          <w:szCs w:val="28"/>
        </w:rPr>
      </w:pPr>
      <w:r>
        <w:rPr>
          <w:rFonts w:cs="Times New Roman"/>
          <w:szCs w:val="28"/>
        </w:rPr>
        <w:t>следующие группы норм и нормативов:</w:t>
      </w:r>
    </w:p>
    <w:p>
      <w:pPr>
        <w:pStyle w:val="style179"/>
        <w:numPr>
          <w:ilvl w:val="0"/>
          <w:numId w:val="8"/>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специфицированные нормы и нормативы средств, вложенных в запасы марок, сортов материальных ресурсов, готовой продукции;</w:t>
      </w:r>
    </w:p>
    <w:p>
      <w:pPr>
        <w:pStyle w:val="style179"/>
        <w:numPr>
          <w:ilvl w:val="0"/>
          <w:numId w:val="8"/>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видовые нормы и нормативы средств, вложенных в запасы отдельных видов ресурсов: виды сырья, материалов, топлива, тары, готовой продукции и т.д.;</w:t>
      </w:r>
    </w:p>
    <w:p>
      <w:pPr>
        <w:pStyle w:val="style179"/>
        <w:numPr>
          <w:ilvl w:val="0"/>
          <w:numId w:val="8"/>
        </w:numPr>
        <w:spacing w:after="0" w:lineRule="auto" w:line="240"/>
        <w:ind w:left="0" w:firstLine="567"/>
        <w:jc w:val="both"/>
        <w:rPr>
          <w:rFonts w:ascii="Times New Roman" w:cs="Times New Roman" w:hAnsi="Times New Roman"/>
          <w:sz w:val="28"/>
          <w:szCs w:val="28"/>
        </w:rPr>
      </w:pPr>
      <w:r>
        <w:rPr>
          <w:rFonts w:ascii="Times New Roman" w:cs="Times New Roman" w:hAnsi="Times New Roman"/>
          <w:sz w:val="28"/>
          <w:szCs w:val="28"/>
        </w:rPr>
        <w:t>норму и норматив по балансовой статье: запасы.</w:t>
      </w:r>
    </w:p>
    <w:p>
      <w:pPr>
        <w:pStyle w:val="style0"/>
        <w:ind w:firstLine="567"/>
        <w:jc w:val="both"/>
        <w:rPr>
          <w:rFonts w:cs="Times New Roman"/>
          <w:spacing w:val="4"/>
          <w:szCs w:val="28"/>
        </w:rPr>
      </w:pPr>
      <w:r>
        <w:rPr>
          <w:rFonts w:cs="Times New Roman"/>
          <w:spacing w:val="4"/>
          <w:szCs w:val="28"/>
        </w:rPr>
        <w:t>Таким образом, краткосрочные (оборотные) активы</w:t>
      </w:r>
      <w:r>
        <w:rPr>
          <w:rFonts w:cs="Times New Roman"/>
          <w:spacing w:val="4"/>
          <w:szCs w:val="28"/>
        </w:rPr>
        <w:t xml:space="preserve"> </w:t>
      </w:r>
      <w:r>
        <w:rPr>
          <w:rFonts w:cs="Times New Roman"/>
          <w:spacing w:val="4"/>
          <w:szCs w:val="28"/>
        </w:rPr>
        <w:t xml:space="preserve">организаций призваны обеспечивать непрерывное их движение на всех стадиях кругооборота, чтобы удовлетворять потребности производства в финансовых и материальных ресурсах, обеспечивать своевременность и полноту расчетов, повышать эффективность использования оборотных средств. </w:t>
      </w:r>
    </w:p>
    <w:p>
      <w:pPr>
        <w:pStyle w:val="style0"/>
        <w:rPr>
          <w:b/>
        </w:rPr>
      </w:pPr>
      <w:r>
        <w:rPr>
          <w:b/>
        </w:rPr>
        <w:br w:type="page"/>
      </w:r>
    </w:p>
    <w:p>
      <w:pPr>
        <w:pStyle w:val="style0"/>
        <w:ind w:left="-567" w:right="-284" w:firstLine="425"/>
        <w:jc w:val="both"/>
        <w:rPr>
          <w:b/>
        </w:rPr>
      </w:pPr>
      <w:r>
        <w:rPr>
          <w:b/>
        </w:rPr>
        <w:t>33.</w:t>
      </w:r>
      <w:r>
        <w:rPr>
          <w:b/>
        </w:rPr>
        <w:tab/>
      </w:r>
      <w:r>
        <w:rPr>
          <w:b/>
        </w:rPr>
        <w:t>Оборачиваемость краткосрочных активов: содержание и показатели.</w:t>
      </w:r>
    </w:p>
    <w:p>
      <w:pPr>
        <w:pStyle w:val="style0"/>
        <w:ind w:firstLine="567"/>
        <w:jc w:val="both"/>
        <w:rPr>
          <w:rFonts w:cs="Times New Roman"/>
          <w:szCs w:val="28"/>
        </w:rPr>
      </w:pPr>
      <w:r>
        <w:rPr>
          <w:rFonts w:cs="Times New Roman"/>
          <w:bCs/>
          <w:szCs w:val="28"/>
        </w:rPr>
        <w:t xml:space="preserve">Оборачиваемость </w:t>
      </w:r>
      <w:r>
        <w:rPr>
          <w:rFonts w:cs="Times New Roman"/>
          <w:szCs w:val="28"/>
        </w:rPr>
        <w:t>краткосрочных</w:t>
      </w:r>
      <w:r>
        <w:rPr>
          <w:rFonts w:cs="Times New Roman"/>
          <w:bCs/>
          <w:szCs w:val="28"/>
        </w:rPr>
        <w:t xml:space="preserve"> активов </w:t>
      </w:r>
      <w:r>
        <w:rPr>
          <w:rFonts w:cs="Times New Roman"/>
          <w:szCs w:val="28"/>
        </w:rPr>
        <w:t>представляет, сколько раз за анализируемый период организация использовала средний имеющийся остаток краткосрочных</w:t>
      </w:r>
      <w:r>
        <w:rPr>
          <w:rFonts w:cs="Times New Roman"/>
          <w:bCs/>
          <w:szCs w:val="28"/>
        </w:rPr>
        <w:t xml:space="preserve"> активов</w:t>
      </w:r>
      <w:r>
        <w:rPr>
          <w:rFonts w:cs="Times New Roman"/>
          <w:szCs w:val="28"/>
        </w:rPr>
        <w:t>. Данный показатель характеризует долю краткосрочных</w:t>
      </w:r>
      <w:r>
        <w:rPr>
          <w:rFonts w:cs="Times New Roman"/>
          <w:bCs/>
          <w:szCs w:val="28"/>
        </w:rPr>
        <w:t xml:space="preserve"> активов </w:t>
      </w:r>
      <w:r>
        <w:rPr>
          <w:rFonts w:cs="Times New Roman"/>
          <w:szCs w:val="28"/>
        </w:rPr>
        <w:t>в общих активах организации и эффективность управления ими. В то же время, на него накладываются отраслевые особенности производственного цикла.</w:t>
      </w:r>
    </w:p>
    <w:p>
      <w:pPr>
        <w:pStyle w:val="style0"/>
        <w:shd w:val="clear" w:color="auto" w:fill="ffffff"/>
        <w:ind w:firstLine="709"/>
        <w:jc w:val="both"/>
        <w:rPr>
          <w:rFonts w:cs="Times New Roman"/>
          <w:color w:val="000000"/>
          <w:szCs w:val="28"/>
        </w:rPr>
      </w:pPr>
      <w:r>
        <w:rPr>
          <w:rFonts w:cs="Times New Roman"/>
          <w:color w:val="000000"/>
          <w:szCs w:val="28"/>
        </w:rPr>
        <w:t xml:space="preserve">Замедление сроков погашения в днях приводит к увеличению потребности в кредитных ресурсах, росту расходов по оплате процентов по ним, а, следовательно, снижению прибыли и повышению уровня финансового риска. Кроме этого, замедление оборачиваемости приводит к оттоку денежных средств из оборота, и наоборот, ускорение </w:t>
      </w:r>
      <w:r>
        <w:rPr>
          <w:rFonts w:cs="Times New Roman"/>
          <w:color w:val="000000"/>
          <w:szCs w:val="28"/>
        </w:rPr>
        <w:sym w:font="Symbol" w:char="f02d"/>
      </w:r>
      <w:r>
        <w:rPr>
          <w:rFonts w:cs="Times New Roman"/>
          <w:color w:val="000000"/>
          <w:szCs w:val="28"/>
        </w:rPr>
        <w:t xml:space="preserve"> к их притоку в оборот. </w:t>
      </w:r>
    </w:p>
    <w:p>
      <w:pPr>
        <w:pStyle w:val="style0"/>
        <w:ind w:firstLine="709"/>
        <w:jc w:val="both"/>
        <w:rPr>
          <w:rFonts w:cs="Times New Roman"/>
          <w:color w:val="000000"/>
          <w:szCs w:val="28"/>
        </w:rPr>
      </w:pPr>
      <w:r>
        <w:rPr>
          <w:rFonts w:cs="Times New Roman"/>
          <w:color w:val="000000"/>
          <w:szCs w:val="28"/>
        </w:rPr>
        <w:t xml:space="preserve">Ускорение оборачиваемости в днях за ряд периодов в динамике рассматривается как положительная тенденция. </w:t>
      </w:r>
    </w:p>
    <w:p>
      <w:pPr>
        <w:pStyle w:val="style0"/>
        <w:ind w:firstLine="567"/>
        <w:jc w:val="both"/>
        <w:rPr>
          <w:rFonts w:cs="Times New Roman"/>
          <w:spacing w:val="4"/>
          <w:szCs w:val="28"/>
        </w:rPr>
      </w:pPr>
      <w:r>
        <w:rPr>
          <w:rFonts w:cs="Times New Roman"/>
          <w:spacing w:val="4"/>
          <w:szCs w:val="28"/>
        </w:rPr>
        <w:t>Высвобождение оборотных средств в результате ускорения их оборачиваемости может быть абсолютным и относительным.</w:t>
      </w:r>
    </w:p>
    <w:p>
      <w:pPr>
        <w:pStyle w:val="style94"/>
        <w:spacing w:before="0" w:beforeAutospacing="false" w:after="0" w:afterAutospacing="false"/>
        <w:ind w:firstLine="567"/>
        <w:jc w:val="both"/>
        <w:rPr>
          <w:sz w:val="28"/>
          <w:szCs w:val="28"/>
        </w:rPr>
      </w:pPr>
      <w:r>
        <w:rPr>
          <w:i/>
          <w:iCs/>
          <w:sz w:val="28"/>
          <w:szCs w:val="28"/>
        </w:rPr>
        <w:t>Абсолютное высвобождение оборотных средств—</w:t>
      </w:r>
      <w:r>
        <w:rPr>
          <w:sz w:val="28"/>
          <w:szCs w:val="28"/>
        </w:rPr>
        <w:t>это разница между плановой потребностью в оборотных средствах за текущий период и фактической суммой средних остатков нормируемых оборотных средств.</w:t>
      </w:r>
    </w:p>
    <w:p>
      <w:pPr>
        <w:pStyle w:val="style94"/>
        <w:spacing w:before="0" w:beforeAutospacing="false" w:after="0" w:afterAutospacing="false"/>
        <w:ind w:firstLine="567"/>
        <w:jc w:val="both"/>
        <w:rPr>
          <w:iCs/>
          <w:snapToGrid w:val="false"/>
          <w:sz w:val="28"/>
          <w:szCs w:val="28"/>
        </w:rPr>
      </w:pPr>
      <w:r>
        <w:rPr>
          <w:i/>
          <w:iCs/>
          <w:sz w:val="28"/>
          <w:szCs w:val="28"/>
        </w:rPr>
        <w:t>Относительное высвобождение оборотных средств—</w:t>
      </w:r>
      <w:r>
        <w:rPr>
          <w:sz w:val="28"/>
          <w:szCs w:val="28"/>
        </w:rPr>
        <w:t xml:space="preserve">это разница между плановой и расчетной потребностью в нормируемых оборотных </w:t>
      </w:r>
    </w:p>
    <w:p>
      <w:pPr>
        <w:pStyle w:val="style0"/>
        <w:rPr>
          <w:b/>
        </w:rPr>
      </w:pPr>
      <w:r>
        <w:rPr>
          <w:b/>
        </w:rPr>
        <w:br w:type="page"/>
      </w:r>
    </w:p>
    <w:p>
      <w:pPr>
        <w:pStyle w:val="style0"/>
        <w:ind w:left="-567" w:right="-284" w:firstLine="425"/>
        <w:jc w:val="both"/>
        <w:rPr>
          <w:b/>
        </w:rPr>
      </w:pPr>
      <w:r>
        <w:rPr>
          <w:b/>
        </w:rPr>
        <w:t>34.</w:t>
      </w:r>
      <w:r>
        <w:rPr>
          <w:b/>
        </w:rPr>
        <w:tab/>
      </w:r>
      <w:r>
        <w:rPr>
          <w:b/>
        </w:rPr>
        <w:t>Страховые отношения организации, их объективная необходимость, виды и формы страхования.</w:t>
      </w:r>
    </w:p>
    <w:p>
      <w:pPr>
        <w:pStyle w:val="style0"/>
        <w:ind w:firstLine="709"/>
        <w:jc w:val="both"/>
        <w:rPr>
          <w:rFonts w:cs="Times New Roman"/>
          <w:szCs w:val="28"/>
        </w:rPr>
      </w:pPr>
      <w:r>
        <w:rPr>
          <w:rFonts w:cs="Times New Roman"/>
          <w:szCs w:val="28"/>
        </w:rPr>
        <w:t xml:space="preserve">Страхование распространяется только на риски, которые можно измерить в финансовом отношении с точки зрения количественных размеров возможного ущерба и вероятности наступления страхового случая. </w:t>
      </w:r>
    </w:p>
    <w:p>
      <w:pPr>
        <w:pStyle w:val="style0"/>
        <w:ind w:firstLine="709"/>
        <w:jc w:val="both"/>
        <w:rPr>
          <w:rFonts w:cs="Times New Roman"/>
          <w:szCs w:val="28"/>
        </w:rPr>
      </w:pPr>
      <w:r>
        <w:rPr>
          <w:rFonts w:cs="Times New Roman"/>
          <w:szCs w:val="28"/>
        </w:rPr>
        <w:t xml:space="preserve">Под чистым понимается риск, как правило, очищенный от ожидаемой прибыли в бизнесе, т.е. от спекулятивного риска. </w:t>
      </w:r>
    </w:p>
    <w:p>
      <w:pPr>
        <w:pStyle w:val="style0"/>
        <w:ind w:firstLine="709"/>
        <w:jc w:val="both"/>
        <w:rPr>
          <w:rFonts w:cs="Times New Roman"/>
          <w:szCs w:val="28"/>
        </w:rPr>
      </w:pPr>
      <w:r>
        <w:rPr>
          <w:rFonts w:cs="Times New Roman"/>
          <w:szCs w:val="28"/>
        </w:rPr>
        <w:t>Субъектами страховых отношений являются страхователь и страховщик. Страхователь – это конкретная организация, которая обращается к страховщику, заключает с ним договор страхования и уплачивает страховой взнос. Страховщик – это коммерческая организация, созданная для осуществления страховой деятельности и имеющая специальное разрешение на ее проведение (лицензию).</w:t>
      </w:r>
    </w:p>
    <w:p>
      <w:pPr>
        <w:pStyle w:val="style0"/>
        <w:ind w:firstLine="709"/>
        <w:jc w:val="both"/>
        <w:rPr>
          <w:rFonts w:cs="Times New Roman"/>
          <w:szCs w:val="28"/>
        </w:rPr>
      </w:pPr>
      <w:r>
        <w:rPr>
          <w:rFonts w:cs="Times New Roman"/>
          <w:szCs w:val="28"/>
        </w:rPr>
        <w:t>На практике существуют три основные формы создания страховых фондов: фонд самострахования, централизованные общегосударственные резервы и фонды страховщика.</w:t>
      </w:r>
    </w:p>
    <w:p>
      <w:pPr>
        <w:pStyle w:val="style0"/>
        <w:ind w:firstLine="709"/>
        <w:jc w:val="both"/>
        <w:rPr>
          <w:rFonts w:cs="Times New Roman"/>
          <w:szCs w:val="28"/>
        </w:rPr>
      </w:pPr>
      <w:r>
        <w:rPr>
          <w:rFonts w:cs="Times New Roman"/>
          <w:szCs w:val="28"/>
        </w:rPr>
        <w:t>На практике известны и используются различные классификации страхования.</w:t>
      </w:r>
    </w:p>
    <w:p>
      <w:pPr>
        <w:pStyle w:val="style0"/>
        <w:ind w:firstLine="709"/>
        <w:jc w:val="both"/>
        <w:rPr>
          <w:rFonts w:cs="Times New Roman"/>
          <w:szCs w:val="28"/>
        </w:rPr>
      </w:pPr>
      <w:r>
        <w:rPr>
          <w:rFonts w:cs="Times New Roman"/>
          <w:szCs w:val="28"/>
        </w:rPr>
        <w:t xml:space="preserve">1. По объектам страхования выделяют следующие отрасли страхования: личное, имущественное, ответственности. </w:t>
      </w:r>
    </w:p>
    <w:p>
      <w:pPr>
        <w:pStyle w:val="style0"/>
        <w:ind w:firstLine="709"/>
        <w:jc w:val="both"/>
        <w:rPr>
          <w:rFonts w:cs="Times New Roman"/>
          <w:szCs w:val="28"/>
        </w:rPr>
      </w:pPr>
      <w:r>
        <w:rPr>
          <w:rFonts w:cs="Times New Roman"/>
          <w:szCs w:val="28"/>
        </w:rPr>
        <w:t>2. По форме осуществления страхование делится на: обязательное и добровольное.</w:t>
      </w:r>
    </w:p>
    <w:p>
      <w:pPr>
        <w:pStyle w:val="style0"/>
        <w:rPr>
          <w:b/>
        </w:rPr>
      </w:pPr>
      <w:r>
        <w:rPr>
          <w:b/>
        </w:rPr>
        <w:br w:type="page"/>
      </w:r>
    </w:p>
    <w:p>
      <w:pPr>
        <w:pStyle w:val="style0"/>
        <w:ind w:left="-567" w:right="-284" w:firstLine="425"/>
        <w:jc w:val="both"/>
        <w:rPr>
          <w:b/>
        </w:rPr>
      </w:pPr>
      <w:r>
        <w:rPr>
          <w:b/>
        </w:rPr>
        <w:t>35.</w:t>
      </w:r>
      <w:r>
        <w:rPr>
          <w:b/>
        </w:rPr>
        <w:tab/>
      </w:r>
      <w:r>
        <w:rPr>
          <w:b/>
        </w:rPr>
        <w:t>Имущественное страхование  в организациях</w:t>
      </w:r>
    </w:p>
    <w:p>
      <w:pPr>
        <w:pStyle w:val="style0"/>
        <w:ind w:firstLine="709"/>
        <w:jc w:val="both"/>
        <w:rPr>
          <w:rFonts w:cs="Times New Roman"/>
          <w:snapToGrid w:val="false"/>
          <w:szCs w:val="28"/>
        </w:rPr>
      </w:pPr>
      <w:r>
        <w:rPr>
          <w:rFonts w:cs="Times New Roman"/>
          <w:iCs/>
          <w:snapToGrid w:val="false"/>
          <w:szCs w:val="28"/>
        </w:rPr>
        <w:t>Объектами страхования</w:t>
      </w:r>
      <w:r>
        <w:rPr>
          <w:rFonts w:cs="Times New Roman"/>
          <w:snapToGrid w:val="false"/>
          <w:szCs w:val="28"/>
        </w:rPr>
        <w:t xml:space="preserve"> являются:</w:t>
      </w:r>
    </w:p>
    <w:p>
      <w:pPr>
        <w:pStyle w:val="style0"/>
        <w:ind w:firstLine="709"/>
        <w:jc w:val="both"/>
        <w:rPr>
          <w:rFonts w:cs="Times New Roman"/>
          <w:snapToGrid w:val="false"/>
          <w:szCs w:val="28"/>
        </w:rPr>
      </w:pPr>
      <w:r>
        <w:rPr>
          <w:rFonts w:cs="Times New Roman"/>
          <w:snapToGrid w:val="false"/>
          <w:szCs w:val="28"/>
        </w:rPr>
        <w:t>- основные средства (здания, сооружения, передаточные устройства, машины и оборудование, инструмент, производственный инвентарь и принадлежности, хозяйственный инвентарь и прочие основные фонды);</w:t>
      </w:r>
    </w:p>
    <w:p>
      <w:pPr>
        <w:pStyle w:val="style0"/>
        <w:ind w:firstLine="709"/>
        <w:jc w:val="both"/>
        <w:rPr>
          <w:rFonts w:cs="Times New Roman"/>
          <w:snapToGrid w:val="false"/>
          <w:szCs w:val="28"/>
        </w:rPr>
      </w:pPr>
      <w:r>
        <w:rPr>
          <w:rFonts w:cs="Times New Roman"/>
          <w:snapToGrid w:val="false"/>
          <w:szCs w:val="28"/>
        </w:rPr>
        <w:t>- оборотные средства (производственные и товарные запасы, незавершенное производство), а также готовая продукция;</w:t>
      </w:r>
    </w:p>
    <w:p>
      <w:pPr>
        <w:pStyle w:val="style0"/>
        <w:ind w:firstLine="709"/>
        <w:jc w:val="both"/>
        <w:rPr>
          <w:rFonts w:cs="Times New Roman"/>
          <w:snapToGrid w:val="false"/>
          <w:szCs w:val="28"/>
        </w:rPr>
      </w:pPr>
      <w:r>
        <w:rPr>
          <w:rFonts w:cs="Times New Roman"/>
          <w:snapToGrid w:val="false"/>
          <w:szCs w:val="28"/>
        </w:rPr>
        <w:t>- малоценные и быстроизнашивающиеся предметы.</w:t>
      </w:r>
    </w:p>
    <w:p>
      <w:pPr>
        <w:pStyle w:val="style0"/>
        <w:ind w:firstLine="709"/>
        <w:jc w:val="both"/>
        <w:rPr>
          <w:rFonts w:cs="Times New Roman"/>
          <w:snapToGrid w:val="false"/>
          <w:szCs w:val="28"/>
        </w:rPr>
      </w:pPr>
      <w:r>
        <w:rPr>
          <w:rFonts w:cs="Times New Roman"/>
          <w:snapToGrid w:val="false"/>
          <w:szCs w:val="28"/>
        </w:rPr>
        <w:t>Как показывает практика, по добровольному страхованию имущества юридических лиц от огня и других опасностей страховая защита не распространяется на: -транспортные средства; -здания и сооружения, находящиеся в аварийном состоянии; -расходы будущих периодов; -документы; -ценные бумаги; -рукописи, акты, планы, бухгалтерские книги, чертежи</w:t>
      </w:r>
      <w:r>
        <w:rPr>
          <w:rFonts w:cs="Times New Roman"/>
          <w:snapToGrid w:val="false"/>
          <w:szCs w:val="28"/>
        </w:rPr>
        <w:t>.</w:t>
      </w:r>
    </w:p>
    <w:p>
      <w:pPr>
        <w:pStyle w:val="style0"/>
        <w:ind w:right="-1" w:firstLine="709"/>
        <w:jc w:val="both"/>
        <w:rPr>
          <w:rFonts w:cs="Times New Roman"/>
          <w:snapToGrid w:val="false"/>
          <w:szCs w:val="28"/>
        </w:rPr>
      </w:pPr>
      <w:r>
        <w:rPr>
          <w:rFonts w:cs="Times New Roman"/>
          <w:snapToGrid w:val="false"/>
          <w:szCs w:val="28"/>
        </w:rPr>
        <w:t>Страхование технических рисков в связи с особой сложностью организации не получило широкого распространения на национальном страховом рынке на современном этапе.</w:t>
      </w:r>
    </w:p>
    <w:p>
      <w:pPr>
        <w:pStyle w:val="style0"/>
        <w:widowControl w:val="false"/>
        <w:ind w:firstLine="709"/>
        <w:jc w:val="both"/>
        <w:rPr>
          <w:rFonts w:cs="Times New Roman"/>
          <w:szCs w:val="28"/>
        </w:rPr>
      </w:pPr>
      <w:r>
        <w:rPr>
          <w:rFonts w:cs="Times New Roman"/>
          <w:szCs w:val="28"/>
        </w:rPr>
        <w:t>На страховом рынке Республики Беларусь применяются следующие страховые продукты для обеспечения страховой защиты имущества сельскохозяйственных организаций: добровольное страхование урожая сельскохозяйственных культур и многолетних насаждений; добровольное страхование сельскохозяйственной техники; обязательное страхование с государственной поддержкой урожая сельскохозяйственных культур, скота и птицы.</w:t>
      </w:r>
    </w:p>
    <w:p>
      <w:pPr>
        <w:pStyle w:val="style0"/>
        <w:widowControl w:val="false"/>
        <w:ind w:firstLine="709"/>
        <w:jc w:val="both"/>
        <w:rPr>
          <w:rFonts w:cs="Times New Roman" w:eastAsia="Calibri"/>
          <w:szCs w:val="28"/>
        </w:rPr>
      </w:pPr>
      <w:r>
        <w:rPr>
          <w:rFonts w:cs="Times New Roman"/>
          <w:szCs w:val="28"/>
        </w:rPr>
        <w:t>Наибольшее распространение сельскохозяйственное страхование получило в практике Белгосстраха</w:t>
      </w:r>
      <w:r>
        <w:rPr>
          <w:rFonts w:cs="Times New Roman" w:eastAsia="Calibri"/>
          <w:szCs w:val="28"/>
        </w:rPr>
        <w:t>.</w:t>
      </w:r>
    </w:p>
    <w:p>
      <w:pPr>
        <w:pStyle w:val="style0"/>
        <w:rPr>
          <w:b/>
        </w:rPr>
      </w:pPr>
      <w:r>
        <w:rPr>
          <w:b/>
        </w:rPr>
        <w:br w:type="page"/>
      </w:r>
    </w:p>
    <w:p>
      <w:pPr>
        <w:pStyle w:val="style0"/>
        <w:ind w:left="-567" w:right="-284" w:firstLine="425"/>
        <w:jc w:val="both"/>
        <w:rPr>
          <w:b/>
        </w:rPr>
      </w:pPr>
      <w:r>
        <w:rPr>
          <w:b/>
        </w:rPr>
        <w:t>36.</w:t>
      </w:r>
      <w:r>
        <w:rPr>
          <w:b/>
        </w:rPr>
        <w:tab/>
      </w:r>
      <w:r>
        <w:rPr>
          <w:b/>
        </w:rPr>
        <w:t>Финансовые аспекты страхования имущества организации.</w:t>
      </w:r>
    </w:p>
    <w:p>
      <w:pPr>
        <w:pStyle w:val="style0"/>
        <w:ind w:firstLine="709"/>
        <w:jc w:val="both"/>
        <w:rPr>
          <w:rFonts w:cs="Times New Roman"/>
          <w:snapToGrid w:val="false"/>
          <w:szCs w:val="28"/>
        </w:rPr>
      </w:pPr>
      <w:r>
        <w:rPr>
          <w:rFonts w:cs="Times New Roman"/>
          <w:snapToGrid w:val="false"/>
          <w:szCs w:val="28"/>
        </w:rPr>
        <w:t xml:space="preserve">Страховой стоимостью считается действительная стоимость имущества в месте его нахождения в день заключения договора страхования. </w:t>
      </w:r>
    </w:p>
    <w:p>
      <w:pPr>
        <w:pStyle w:val="style0"/>
        <w:ind w:firstLine="709"/>
        <w:jc w:val="both"/>
        <w:rPr>
          <w:rFonts w:cs="Times New Roman"/>
          <w:snapToGrid w:val="false"/>
          <w:szCs w:val="28"/>
        </w:rPr>
      </w:pPr>
      <w:r>
        <w:rPr>
          <w:rFonts w:cs="Times New Roman"/>
          <w:snapToGrid w:val="false"/>
          <w:szCs w:val="28"/>
        </w:rPr>
        <w:t xml:space="preserve">Страховая премия (взнос) по застрахованному объекту устанавливается исходя из размеров страховой суммы и страхового тарифа по данному объекту. </w:t>
      </w:r>
    </w:p>
    <w:p>
      <w:pPr>
        <w:pStyle w:val="style0"/>
        <w:ind w:firstLine="709"/>
        <w:jc w:val="both"/>
        <w:rPr>
          <w:rFonts w:cs="Times New Roman"/>
          <w:snapToGrid w:val="false"/>
          <w:szCs w:val="28"/>
        </w:rPr>
      </w:pPr>
      <w:r>
        <w:rPr>
          <w:rFonts w:cs="Times New Roman"/>
          <w:snapToGrid w:val="false"/>
          <w:szCs w:val="28"/>
        </w:rPr>
        <w:t xml:space="preserve">Страховой тариф предопределяется, главным образом, величиной и характером риска, принимаемого на страхование. </w:t>
      </w:r>
    </w:p>
    <w:p>
      <w:pPr>
        <w:pStyle w:val="style67"/>
        <w:widowControl w:val="false"/>
        <w:spacing w:after="0"/>
        <w:ind w:left="0" w:firstLine="709"/>
        <w:rPr>
          <w:snapToGrid w:val="false"/>
          <w:szCs w:val="28"/>
        </w:rPr>
      </w:pPr>
      <w:r>
        <w:rPr>
          <w:szCs w:val="28"/>
        </w:rPr>
        <w:t xml:space="preserve">Франшиза — определенная часть убытков страхователя, не подлежащая возмещению страховщиком в соответствии с условиями страхования. </w:t>
      </w:r>
    </w:p>
    <w:p>
      <w:pPr>
        <w:pStyle w:val="style0"/>
        <w:ind w:firstLine="709"/>
        <w:jc w:val="both"/>
        <w:rPr>
          <w:rFonts w:cs="Times New Roman"/>
          <w:snapToGrid w:val="false"/>
          <w:szCs w:val="28"/>
        </w:rPr>
      </w:pPr>
      <w:r>
        <w:rPr>
          <w:rFonts w:cs="Times New Roman"/>
          <w:snapToGrid w:val="false"/>
          <w:szCs w:val="28"/>
        </w:rPr>
        <w:t xml:space="preserve">Страховое возмещение исчисляется и выплачивается в объеме фактического ущерба, однако оно не может превышать страховую сумму по договору. Размер ущерба определяется страховщиком в ходе осмотра поврежденного имущества и исходя из его действительной стоимости, а также с учетом другой информации, относящейся к данному объекту и страховому случаю. </w:t>
      </w:r>
    </w:p>
    <w:p>
      <w:pPr>
        <w:pStyle w:val="style0"/>
        <w:ind w:firstLine="709"/>
        <w:jc w:val="both"/>
        <w:rPr>
          <w:rFonts w:cs="Times New Roman"/>
          <w:snapToGrid w:val="false"/>
          <w:szCs w:val="28"/>
        </w:rPr>
      </w:pPr>
      <w:r>
        <w:rPr>
          <w:rFonts w:cs="Times New Roman"/>
          <w:snapToGrid w:val="false"/>
          <w:szCs w:val="28"/>
        </w:rPr>
        <w:t>Размер ущерба определяется специалистами страховщика при участии страхователя (его представителя) следующим образом:</w:t>
      </w:r>
    </w:p>
    <w:p>
      <w:pPr>
        <w:pStyle w:val="style0"/>
        <w:ind w:firstLine="709"/>
        <w:jc w:val="both"/>
        <w:rPr>
          <w:rFonts w:cs="Times New Roman"/>
          <w:snapToGrid w:val="false"/>
          <w:szCs w:val="28"/>
        </w:rPr>
      </w:pPr>
      <w:r>
        <w:rPr>
          <w:rFonts w:cs="Times New Roman"/>
          <w:snapToGrid w:val="false"/>
          <w:szCs w:val="28"/>
        </w:rPr>
        <w:t xml:space="preserve">- в случае гибели застрахованного имущества - в случае утраты застрахованного имущества - в случае повреждения имущества </w:t>
      </w:r>
    </w:p>
    <w:p>
      <w:pPr>
        <w:pStyle w:val="style0"/>
        <w:rPr>
          <w:b/>
        </w:rPr>
      </w:pPr>
      <w:r>
        <w:rPr>
          <w:b/>
        </w:rPr>
        <w:br w:type="page"/>
      </w:r>
    </w:p>
    <w:p>
      <w:pPr>
        <w:pStyle w:val="style0"/>
        <w:ind w:left="-567" w:right="-284" w:firstLine="425"/>
        <w:jc w:val="both"/>
        <w:rPr>
          <w:b/>
        </w:rPr>
      </w:pPr>
      <w:r>
        <w:rPr>
          <w:b/>
        </w:rPr>
        <w:t>37.</w:t>
      </w:r>
      <w:r>
        <w:rPr>
          <w:b/>
        </w:rPr>
        <w:tab/>
      </w:r>
      <w:r>
        <w:rPr>
          <w:b/>
        </w:rPr>
        <w:t>Общая характеристика кредитования и его роль в деятельности организации</w:t>
      </w:r>
    </w:p>
    <w:p>
      <w:pPr>
        <w:pStyle w:val="style0"/>
        <w:ind w:left="-567" w:right="-284" w:firstLine="425"/>
        <w:jc w:val="both"/>
        <w:rPr/>
      </w:pPr>
      <w:r>
        <w:t>Кредитование представляет собой предоставление денежных средств одной стороной (кредитором) другой стороне (заемщику) на определенный срок на условиях возвратности, платности и срочности.</w:t>
      </w:r>
    </w:p>
    <w:p>
      <w:pPr>
        <w:pStyle w:val="style0"/>
        <w:ind w:left="-567" w:right="-284" w:firstLine="425"/>
        <w:jc w:val="both"/>
        <w:rPr/>
      </w:pPr>
    </w:p>
    <w:p>
      <w:pPr>
        <w:pStyle w:val="style0"/>
        <w:ind w:left="-567" w:right="-284" w:firstLine="425"/>
        <w:jc w:val="both"/>
        <w:rPr/>
      </w:pPr>
      <w:r>
        <w:t>Основные формы кредитования для организаций включают:</w:t>
      </w:r>
    </w:p>
    <w:p>
      <w:pPr>
        <w:pStyle w:val="style0"/>
        <w:ind w:left="-567" w:right="-284" w:firstLine="425"/>
        <w:jc w:val="both"/>
        <w:rPr/>
      </w:pPr>
      <w:r>
        <w:t>Банковские кредиты:</w:t>
      </w:r>
    </w:p>
    <w:p>
      <w:pPr>
        <w:pStyle w:val="style179"/>
        <w:numPr>
          <w:ilvl w:val="0"/>
          <w:numId w:val="30"/>
        </w:numPr>
        <w:ind w:right="-284"/>
        <w:jc w:val="both"/>
        <w:rPr/>
      </w:pPr>
      <w:r>
        <w:t>Краткосрочные (овердрафты, кредитные линии, срочные ссуды)</w:t>
      </w:r>
    </w:p>
    <w:p>
      <w:pPr>
        <w:pStyle w:val="style179"/>
        <w:numPr>
          <w:ilvl w:val="0"/>
          <w:numId w:val="30"/>
        </w:numPr>
        <w:ind w:right="-284"/>
        <w:jc w:val="both"/>
        <w:rPr/>
      </w:pPr>
      <w:r>
        <w:t>Долгосрочные (инвестиционные, ипотечные)</w:t>
      </w:r>
    </w:p>
    <w:p>
      <w:pPr>
        <w:pStyle w:val="style0"/>
        <w:ind w:left="-567" w:right="-284" w:firstLine="425"/>
        <w:jc w:val="both"/>
        <w:rPr/>
      </w:pPr>
      <w:r>
        <w:t>Коммерческие кредиты:</w:t>
      </w:r>
    </w:p>
    <w:p>
      <w:pPr>
        <w:pStyle w:val="style179"/>
        <w:numPr>
          <w:ilvl w:val="0"/>
          <w:numId w:val="31"/>
        </w:numPr>
        <w:ind w:right="-284"/>
        <w:jc w:val="both"/>
        <w:rPr/>
      </w:pPr>
      <w:r>
        <w:t>Отсрочки платежа, предоставляемые поставщиками</w:t>
      </w:r>
    </w:p>
    <w:p>
      <w:pPr>
        <w:pStyle w:val="style0"/>
        <w:ind w:left="-567" w:right="-284" w:firstLine="425"/>
        <w:jc w:val="both"/>
        <w:rPr/>
      </w:pPr>
      <w:r>
        <w:t>Облигационные займы:</w:t>
      </w:r>
    </w:p>
    <w:p>
      <w:pPr>
        <w:pStyle w:val="style179"/>
        <w:numPr>
          <w:ilvl w:val="0"/>
          <w:numId w:val="31"/>
        </w:numPr>
        <w:ind w:right="-284"/>
        <w:jc w:val="both"/>
        <w:rPr/>
      </w:pPr>
      <w:r>
        <w:t>Выпуск корпоративных облигаций на рынке ценных бумаг</w:t>
      </w:r>
    </w:p>
    <w:p>
      <w:pPr>
        <w:pStyle w:val="style0"/>
        <w:ind w:left="-567" w:right="-284" w:firstLine="425"/>
        <w:jc w:val="both"/>
        <w:rPr/>
      </w:pPr>
      <w:r>
        <w:t>Роль кредитования в деятельности организации:</w:t>
      </w:r>
    </w:p>
    <w:p>
      <w:pPr>
        <w:pStyle w:val="style0"/>
        <w:ind w:left="-567" w:right="-284" w:firstLine="425"/>
        <w:jc w:val="both"/>
        <w:rPr/>
      </w:pPr>
      <w:r>
        <w:t>Пополнение оборотных средств:</w:t>
      </w:r>
    </w:p>
    <w:p>
      <w:pPr>
        <w:pStyle w:val="style179"/>
        <w:numPr>
          <w:ilvl w:val="0"/>
          <w:numId w:val="31"/>
        </w:numPr>
        <w:ind w:right="-284"/>
        <w:jc w:val="both"/>
        <w:rPr/>
      </w:pPr>
      <w:r>
        <w:t>Кредиты используются для покрытия кассовых разрывов, сезонных колебаний, закупки сырья и материалов</w:t>
      </w:r>
    </w:p>
    <w:p>
      <w:pPr>
        <w:pStyle w:val="style0"/>
        <w:ind w:left="-567" w:right="-284" w:firstLine="425"/>
        <w:jc w:val="both"/>
        <w:rPr/>
      </w:pPr>
      <w:r>
        <w:t>Финансирование инвестиций:</w:t>
      </w:r>
    </w:p>
    <w:p>
      <w:pPr>
        <w:pStyle w:val="style179"/>
        <w:numPr>
          <w:ilvl w:val="0"/>
          <w:numId w:val="31"/>
        </w:numPr>
        <w:ind w:right="-284"/>
        <w:jc w:val="both"/>
        <w:rPr/>
      </w:pPr>
      <w:r>
        <w:t>Долгосрочные кредиты и займы привлекаются для модернизации, расширения производства, приобретения оборудования</w:t>
      </w:r>
    </w:p>
    <w:p>
      <w:pPr>
        <w:pStyle w:val="style0"/>
        <w:ind w:left="-567" w:right="-284" w:firstLine="425"/>
        <w:jc w:val="both"/>
        <w:rPr/>
      </w:pPr>
      <w:r>
        <w:t>Повышение финансовой гибкости:</w:t>
      </w:r>
    </w:p>
    <w:p>
      <w:pPr>
        <w:pStyle w:val="style179"/>
        <w:numPr>
          <w:ilvl w:val="0"/>
          <w:numId w:val="31"/>
        </w:numPr>
        <w:ind w:right="-284"/>
        <w:jc w:val="both"/>
        <w:rPr/>
      </w:pPr>
      <w:r>
        <w:t>Возможность использовать "чужие" средства наряду со своими</w:t>
      </w:r>
    </w:p>
    <w:p>
      <w:pPr>
        <w:pStyle w:val="style0"/>
        <w:ind w:left="-567" w:right="-284" w:firstLine="425"/>
        <w:jc w:val="both"/>
        <w:rPr/>
      </w:pPr>
      <w:r>
        <w:t>Налоговые преимущества:</w:t>
      </w:r>
      <w:bookmarkStart w:id="0" w:name="_GoBack"/>
      <w:bookmarkEnd w:id="0"/>
    </w:p>
    <w:p>
      <w:pPr>
        <w:pStyle w:val="style179"/>
        <w:numPr>
          <w:ilvl w:val="0"/>
          <w:numId w:val="31"/>
        </w:numPr>
        <w:ind w:right="-284"/>
        <w:jc w:val="both"/>
        <w:rPr/>
      </w:pPr>
      <w:r>
        <w:t>Проценты по кредитам относятся на себестоимость, уменьшая налогооблагаемую прибыль</w:t>
      </w:r>
    </w:p>
    <w:p>
      <w:pPr>
        <w:pStyle w:val="style0"/>
        <w:ind w:left="-567" w:right="-284" w:firstLine="425"/>
        <w:jc w:val="both"/>
        <w:rPr/>
      </w:pPr>
      <w:r>
        <w:t>Грамотное управление кредитными ресурсами является важным фактором успешной деятельности современной организации. Кредиты позволяют ускорить развитие бизнеса и повысить его эффективность.</w:t>
      </w:r>
    </w:p>
    <w:p>
      <w:pPr>
        <w:pStyle w:val="style0"/>
        <w:ind w:left="-567" w:right="-284" w:firstLine="425"/>
        <w:jc w:val="both"/>
        <w:rPr>
          <w:b/>
        </w:rPr>
      </w:pPr>
    </w:p>
    <w:p>
      <w:pPr>
        <w:pStyle w:val="style0"/>
        <w:rPr>
          <w:b/>
        </w:rPr>
      </w:pPr>
      <w:r>
        <w:rPr>
          <w:b/>
        </w:rPr>
        <w:br w:type="page"/>
      </w:r>
    </w:p>
    <w:p>
      <w:pPr>
        <w:pStyle w:val="style0"/>
        <w:ind w:left="-567" w:right="-284" w:firstLine="425"/>
        <w:jc w:val="both"/>
        <w:rPr>
          <w:b/>
        </w:rPr>
      </w:pPr>
      <w:r>
        <w:rPr>
          <w:b/>
        </w:rPr>
        <w:t>38.</w:t>
      </w:r>
      <w:r>
        <w:rPr>
          <w:b/>
        </w:rPr>
        <w:tab/>
      </w:r>
      <w:r>
        <w:rPr>
          <w:b/>
        </w:rPr>
        <w:t>Банковский кредит и финансовые аспекты его привлечения и использования</w:t>
      </w:r>
    </w:p>
    <w:p>
      <w:pPr>
        <w:pStyle w:val="style0"/>
        <w:ind w:firstLine="709"/>
        <w:jc w:val="both"/>
        <w:rPr>
          <w:rFonts w:cs="Times New Roman"/>
          <w:szCs w:val="28"/>
        </w:rPr>
      </w:pPr>
      <w:r>
        <w:rPr>
          <w:rFonts w:cs="Times New Roman"/>
          <w:szCs w:val="28"/>
        </w:rPr>
        <w:t xml:space="preserve">Банковский кредит – это форма кредитных отношений, при которой банк или небанковская кредитно-финансовая организация (кредитодатель) обязуются предоставить денежные средства другому лицу (кредитополучателю)  в размере и на условиях, определенных кредитным договором, а кредитополучатель обязуется возвратить (погасить) кредит и уплатить проценты за пользование им. </w:t>
      </w:r>
    </w:p>
    <w:p>
      <w:pPr>
        <w:pStyle w:val="style0"/>
        <w:ind w:firstLine="709"/>
        <w:jc w:val="both"/>
        <w:rPr>
          <w:rFonts w:cs="Times New Roman"/>
          <w:szCs w:val="28"/>
        </w:rPr>
      </w:pPr>
      <w:r>
        <w:rPr>
          <w:rFonts w:cs="Times New Roman"/>
          <w:szCs w:val="28"/>
        </w:rPr>
        <w:t xml:space="preserve">Банковский кредит можно  классифицировать: </w:t>
      </w:r>
    </w:p>
    <w:p>
      <w:pPr>
        <w:pStyle w:val="style0"/>
        <w:ind w:firstLine="709"/>
        <w:jc w:val="both"/>
        <w:rPr>
          <w:rFonts w:cs="Times New Roman"/>
          <w:szCs w:val="28"/>
        </w:rPr>
      </w:pPr>
      <w:r>
        <w:rPr>
          <w:rFonts w:cs="Times New Roman"/>
          <w:szCs w:val="28"/>
        </w:rPr>
        <w:t>По группам кредитополучателей</w:t>
      </w:r>
      <w:r>
        <w:rPr>
          <w:rFonts w:cs="Times New Roman"/>
          <w:szCs w:val="28"/>
        </w:rPr>
        <w:t xml:space="preserve"> </w:t>
      </w:r>
      <w:r>
        <w:rPr>
          <w:rFonts w:cs="Times New Roman"/>
          <w:i/>
          <w:szCs w:val="28"/>
        </w:rPr>
        <w:t>а) юридическим лицам</w:t>
      </w:r>
      <w:r>
        <w:rPr>
          <w:rFonts w:cs="Times New Roman"/>
          <w:szCs w:val="28"/>
        </w:rPr>
        <w:t xml:space="preserve"> (в том числе банкам);</w:t>
      </w:r>
      <w:r>
        <w:rPr>
          <w:rFonts w:cs="Times New Roman"/>
          <w:szCs w:val="28"/>
        </w:rPr>
        <w:t xml:space="preserve"> </w:t>
      </w:r>
      <w:r>
        <w:rPr>
          <w:rFonts w:cs="Times New Roman"/>
          <w:i/>
          <w:szCs w:val="28"/>
        </w:rPr>
        <w:t>б) физическим лицам</w:t>
      </w:r>
      <w:r>
        <w:rPr>
          <w:rFonts w:cs="Times New Roman"/>
          <w:szCs w:val="28"/>
        </w:rPr>
        <w:t xml:space="preserve"> (в том числе, индивидуальным предпринимателям);</w:t>
      </w:r>
      <w:r>
        <w:rPr>
          <w:rFonts w:cs="Times New Roman"/>
          <w:szCs w:val="28"/>
        </w:rPr>
        <w:t xml:space="preserve"> </w:t>
      </w:r>
      <w:r>
        <w:rPr>
          <w:rFonts w:cs="Times New Roman"/>
          <w:szCs w:val="28"/>
        </w:rPr>
        <w:t>По назначению:</w:t>
      </w:r>
      <w:r>
        <w:rPr>
          <w:rFonts w:cs="Times New Roman"/>
          <w:szCs w:val="28"/>
        </w:rPr>
        <w:t xml:space="preserve"> </w:t>
      </w:r>
      <w:r>
        <w:rPr>
          <w:rFonts w:cs="Times New Roman"/>
          <w:bCs/>
          <w:i/>
          <w:szCs w:val="28"/>
        </w:rPr>
        <w:t xml:space="preserve">-промышленный кредит </w:t>
      </w:r>
      <w:r>
        <w:rPr>
          <w:rFonts w:cs="Times New Roman"/>
          <w:i/>
          <w:szCs w:val="28"/>
        </w:rPr>
        <w:t xml:space="preserve"> </w:t>
      </w:r>
      <w:r>
        <w:rPr>
          <w:rFonts w:cs="Times New Roman"/>
          <w:bCs/>
          <w:i/>
          <w:szCs w:val="28"/>
        </w:rPr>
        <w:t xml:space="preserve">-сельскохозяйственный кредит –-торговый кредит </w:t>
      </w:r>
      <w:r>
        <w:rPr>
          <w:rFonts w:cs="Times New Roman"/>
          <w:i/>
          <w:szCs w:val="28"/>
        </w:rPr>
        <w:t>-потребительский</w:t>
      </w:r>
      <w:r>
        <w:rPr>
          <w:rFonts w:cs="Times New Roman"/>
          <w:bCs/>
          <w:i/>
          <w:szCs w:val="28"/>
        </w:rPr>
        <w:t xml:space="preserve"> кредит</w:t>
      </w:r>
      <w:r>
        <w:rPr>
          <w:rFonts w:cs="Times New Roman"/>
          <w:szCs w:val="28"/>
        </w:rPr>
        <w:t xml:space="preserve"> </w:t>
      </w:r>
      <w:r>
        <w:rPr>
          <w:rFonts w:cs="Times New Roman"/>
          <w:szCs w:val="28"/>
        </w:rPr>
        <w:t xml:space="preserve"> </w:t>
      </w:r>
      <w:r>
        <w:rPr>
          <w:rFonts w:cs="Times New Roman"/>
          <w:szCs w:val="28"/>
        </w:rPr>
        <w:t xml:space="preserve">По срокам: </w:t>
      </w:r>
      <w:r>
        <w:rPr>
          <w:rFonts w:cs="Times New Roman"/>
          <w:i/>
          <w:szCs w:val="28"/>
        </w:rPr>
        <w:t>-краткосрочные</w:t>
      </w:r>
      <w:r>
        <w:rPr>
          <w:rFonts w:cs="Times New Roman"/>
          <w:szCs w:val="28"/>
        </w:rPr>
        <w:t xml:space="preserve"> </w:t>
      </w:r>
      <w:r>
        <w:rPr>
          <w:rFonts w:cs="Times New Roman"/>
          <w:i/>
          <w:szCs w:val="28"/>
        </w:rPr>
        <w:t>-долгосрочные</w:t>
      </w:r>
      <w:r>
        <w:rPr>
          <w:rFonts w:cs="Times New Roman"/>
          <w:szCs w:val="28"/>
        </w:rPr>
        <w:t xml:space="preserve"> кредиты </w:t>
      </w:r>
      <w:r>
        <w:rPr>
          <w:rFonts w:cs="Times New Roman"/>
          <w:szCs w:val="28"/>
        </w:rPr>
        <w:t xml:space="preserve"> </w:t>
      </w:r>
      <w:r>
        <w:rPr>
          <w:rFonts w:cs="Times New Roman"/>
          <w:szCs w:val="28"/>
        </w:rPr>
        <w:t>По порядку выдачи:</w:t>
      </w:r>
      <w:r>
        <w:rPr>
          <w:rFonts w:cs="Times New Roman"/>
          <w:szCs w:val="28"/>
        </w:rPr>
        <w:t xml:space="preserve"> </w:t>
      </w:r>
      <w:r>
        <w:rPr>
          <w:rFonts w:cs="Times New Roman"/>
          <w:i/>
          <w:szCs w:val="28"/>
        </w:rPr>
        <w:t xml:space="preserve">- единоразовый </w:t>
      </w:r>
      <w:r>
        <w:rPr>
          <w:rFonts w:cs="Times New Roman"/>
          <w:szCs w:val="28"/>
        </w:rPr>
        <w:t xml:space="preserve">- </w:t>
      </w:r>
      <w:r>
        <w:rPr>
          <w:rFonts w:cs="Times New Roman"/>
          <w:i/>
          <w:szCs w:val="28"/>
        </w:rPr>
        <w:t>кредитная линия</w:t>
      </w:r>
      <w:r>
        <w:rPr>
          <w:rFonts w:cs="Times New Roman"/>
          <w:szCs w:val="28"/>
        </w:rPr>
        <w:t xml:space="preserve"> </w:t>
      </w:r>
      <w:r>
        <w:rPr>
          <w:rFonts w:cs="Times New Roman"/>
          <w:szCs w:val="28"/>
        </w:rPr>
        <w:t>По обеспечению:</w:t>
      </w:r>
      <w:r>
        <w:rPr>
          <w:rFonts w:cs="Times New Roman"/>
          <w:szCs w:val="28"/>
        </w:rPr>
        <w:t xml:space="preserve"> </w:t>
      </w:r>
      <w:r>
        <w:rPr>
          <w:rFonts w:cs="Times New Roman"/>
          <w:i/>
          <w:szCs w:val="28"/>
        </w:rPr>
        <w:t>-бланковые (необеспеченные)</w:t>
      </w:r>
      <w:r>
        <w:rPr>
          <w:rFonts w:cs="Times New Roman"/>
          <w:szCs w:val="28"/>
        </w:rPr>
        <w:t xml:space="preserve"> </w:t>
      </w:r>
      <w:r>
        <w:rPr>
          <w:rFonts w:cs="Times New Roman"/>
          <w:bCs/>
          <w:i/>
          <w:szCs w:val="28"/>
        </w:rPr>
        <w:t>-обеспеченные кредиты</w:t>
      </w:r>
    </w:p>
    <w:p>
      <w:pPr>
        <w:pStyle w:val="style0"/>
        <w:ind w:firstLine="709"/>
        <w:jc w:val="both"/>
        <w:rPr>
          <w:rFonts w:cs="Times New Roman"/>
          <w:szCs w:val="28"/>
        </w:rPr>
      </w:pPr>
      <w:r>
        <w:rPr>
          <w:rFonts w:cs="Times New Roman"/>
          <w:i/>
          <w:szCs w:val="28"/>
        </w:rPr>
        <w:t>Скоринг</w:t>
      </w:r>
      <w:r>
        <w:rPr>
          <w:rFonts w:cs="Times New Roman"/>
          <w:i/>
          <w:szCs w:val="28"/>
        </w:rPr>
        <w:t xml:space="preserve"> </w:t>
      </w:r>
      <w:r>
        <w:rPr>
          <w:rFonts w:cs="Times New Roman"/>
          <w:szCs w:val="28"/>
        </w:rPr>
        <w:t>– математической или статистической модели оценки, позволяющей банку с учетом различных факторов определить  степень кредитного риска, на основании чего</w:t>
      </w:r>
      <w:r>
        <w:rPr>
          <w:rFonts w:cs="Times New Roman"/>
          <w:szCs w:val="28"/>
        </w:rPr>
        <w:t xml:space="preserve"> </w:t>
      </w:r>
      <w:r>
        <w:rPr>
          <w:rFonts w:cs="Times New Roman"/>
          <w:szCs w:val="28"/>
        </w:rPr>
        <w:t>вынести решение о предоставлении кредита.</w:t>
      </w:r>
      <w:r>
        <w:rPr>
          <w:rFonts w:cs="Times New Roman"/>
          <w:szCs w:val="28"/>
        </w:rPr>
        <w:t xml:space="preserve"> </w:t>
      </w:r>
    </w:p>
    <w:p>
      <w:pPr>
        <w:pStyle w:val="style0"/>
        <w:keepNext/>
        <w:ind w:firstLine="709"/>
        <w:jc w:val="both"/>
        <w:contextualSpacing/>
        <w:rPr>
          <w:rFonts w:cs="Times New Roman"/>
          <w:szCs w:val="28"/>
        </w:rPr>
      </w:pPr>
      <w:r>
        <w:rPr>
          <w:rFonts w:cs="Times New Roman"/>
          <w:szCs w:val="28"/>
        </w:rPr>
        <w:t>Кредитный договор может быть заключен с условием о целевом использовании кредита</w:t>
      </w:r>
      <w:r>
        <w:rPr>
          <w:rFonts w:cs="Times New Roman"/>
          <w:szCs w:val="28"/>
        </w:rPr>
        <w:t>.</w:t>
      </w:r>
    </w:p>
    <w:p>
      <w:pPr>
        <w:pStyle w:val="style0"/>
        <w:keepNext/>
        <w:ind w:firstLine="709"/>
        <w:jc w:val="both"/>
        <w:contextualSpacing/>
        <w:rPr>
          <w:rFonts w:cs="Times New Roman"/>
          <w:szCs w:val="28"/>
        </w:rPr>
      </w:pPr>
      <w:r>
        <w:rPr>
          <w:rFonts w:cs="Times New Roman"/>
          <w:szCs w:val="28"/>
        </w:rPr>
        <w:t xml:space="preserve">В кредитном договоре также практикуется применять различные </w:t>
      </w:r>
      <w:r>
        <w:rPr>
          <w:rFonts w:cs="Times New Roman"/>
          <w:i/>
          <w:szCs w:val="28"/>
        </w:rPr>
        <w:t>способы обеспечения исполнения обязательств.</w:t>
      </w:r>
      <w:r>
        <w:rPr>
          <w:rFonts w:cs="Times New Roman"/>
          <w:i/>
          <w:szCs w:val="28"/>
        </w:rPr>
        <w:t xml:space="preserve"> </w:t>
      </w:r>
      <w:r>
        <w:rPr>
          <w:rFonts w:cs="Times New Roman"/>
          <w:szCs w:val="28"/>
        </w:rPr>
        <w:t>Исполнение обязательств может обеспечиваться:1)гарантийным депозитом денег; 2)переводом на кредитодателя правового титула на имущество, в том числе на имущественные права; 3)залогом недвижимого и движимого имущества;4) поручительством; 5)гарантией; 6) иными способами, предусмотренными законодательством Республики Беларусь или договором.</w:t>
      </w:r>
    </w:p>
    <w:p>
      <w:pPr>
        <w:pStyle w:val="style0"/>
        <w:rPr>
          <w:b/>
        </w:rPr>
      </w:pPr>
      <w:r>
        <w:rPr>
          <w:b/>
        </w:rPr>
        <w:br w:type="page"/>
      </w:r>
    </w:p>
    <w:p>
      <w:pPr>
        <w:pStyle w:val="style0"/>
        <w:ind w:left="-567" w:right="-284" w:firstLine="425"/>
        <w:jc w:val="both"/>
        <w:rPr>
          <w:b/>
        </w:rPr>
      </w:pPr>
      <w:r>
        <w:rPr>
          <w:b/>
        </w:rPr>
        <w:t>39.</w:t>
      </w:r>
      <w:r>
        <w:rPr>
          <w:b/>
        </w:rPr>
        <w:tab/>
      </w:r>
      <w:r>
        <w:rPr>
          <w:b/>
        </w:rPr>
        <w:t>Коммерческий товарный кредит и его роль в деятельности организации</w:t>
      </w:r>
    </w:p>
    <w:p>
      <w:pPr>
        <w:pStyle w:val="style0"/>
        <w:ind w:firstLine="720"/>
        <w:jc w:val="both"/>
        <w:rPr>
          <w:rFonts w:cs="Times New Roman"/>
          <w:szCs w:val="28"/>
        </w:rPr>
      </w:pPr>
      <w:r>
        <w:rPr>
          <w:rFonts w:cs="Times New Roman"/>
          <w:i/>
          <w:szCs w:val="28"/>
        </w:rPr>
        <w:t xml:space="preserve">Коммерческий кредит </w:t>
      </w:r>
      <w:r>
        <w:rPr>
          <w:rFonts w:cs="Times New Roman"/>
          <w:szCs w:val="28"/>
        </w:rPr>
        <w:t>характеризует кредитную сделку между организацией – продавцом (кредитором) и покупателем (заемщиком). Кредит предоставляется в товарной форме в виде отсрочки платежа при продаже товара (услуги). Взамен покупатель выдает вексель с обязательством осуществить платеж в установленный срок и оплатить проценты, сумма которых включается в цену товара и сумму векселя.</w:t>
      </w:r>
    </w:p>
    <w:p>
      <w:pPr>
        <w:pStyle w:val="style0"/>
        <w:ind w:firstLine="720"/>
        <w:jc w:val="both"/>
        <w:rPr>
          <w:rFonts w:cs="Times New Roman"/>
          <w:szCs w:val="28"/>
        </w:rPr>
      </w:pPr>
      <w:r>
        <w:rPr>
          <w:rFonts w:cs="Times New Roman"/>
          <w:szCs w:val="28"/>
        </w:rPr>
        <w:t xml:space="preserve">При коммерческом кредите участники кредитных отношений регулируют сами свои хозяйственные отношения и создают платежные средства в виде  </w:t>
      </w:r>
      <w:r>
        <w:rPr>
          <w:rFonts w:cs="Times New Roman"/>
          <w:i/>
          <w:szCs w:val="28"/>
        </w:rPr>
        <w:t>товарных векселей</w:t>
      </w:r>
      <w:r>
        <w:rPr>
          <w:rFonts w:cs="Times New Roman"/>
          <w:szCs w:val="28"/>
        </w:rPr>
        <w:t xml:space="preserve"> – оформленных письменных обязательств должника кредитору (или приказа кредитора должнику) уплатить указанную сумму в определенный срок.</w:t>
      </w:r>
    </w:p>
    <w:p>
      <w:pPr>
        <w:pStyle w:val="style0"/>
        <w:ind w:firstLine="720"/>
        <w:rPr>
          <w:rFonts w:cs="Times New Roman"/>
          <w:szCs w:val="28"/>
        </w:rPr>
      </w:pPr>
      <w:r>
        <w:rPr>
          <w:rFonts w:cs="Times New Roman"/>
          <w:i/>
          <w:szCs w:val="28"/>
        </w:rPr>
        <w:t>Переводной вексель (тратта)</w:t>
      </w:r>
      <w:r>
        <w:rPr>
          <w:rFonts w:cs="Times New Roman"/>
          <w:szCs w:val="28"/>
        </w:rPr>
        <w:t xml:space="preserve"> – ценная бумага выписывается векселедателем (</w:t>
      </w:r>
      <w:r>
        <w:rPr>
          <w:rFonts w:cs="Times New Roman"/>
          <w:i/>
          <w:szCs w:val="28"/>
        </w:rPr>
        <w:t>трассантом)</w:t>
      </w:r>
      <w:r>
        <w:rPr>
          <w:rFonts w:cs="Times New Roman"/>
          <w:szCs w:val="28"/>
        </w:rPr>
        <w:t xml:space="preserve">. Свое согласие на оплату трассат подтверждает </w:t>
      </w:r>
      <w:r>
        <w:rPr>
          <w:rFonts w:cs="Times New Roman"/>
          <w:i/>
          <w:szCs w:val="28"/>
        </w:rPr>
        <w:t xml:space="preserve">акцептом векселя – </w:t>
      </w:r>
      <w:r>
        <w:rPr>
          <w:rFonts w:cs="Times New Roman"/>
          <w:szCs w:val="28"/>
        </w:rPr>
        <w:t>письменным обязательством на переводном векселе, которым плательщик (трассат) принимает документ к платежу.</w:t>
      </w:r>
    </w:p>
    <w:tbl>
      <w:tblPr>
        <w:tblW w:w="0" w:type="auto"/>
        <w:tblLook w:val="01E0" w:firstRow="1" w:lastRow="1" w:firstColumn="1" w:lastColumn="1" w:noHBand="0" w:noVBand="0"/>
      </w:tblPr>
      <w:tblGrid>
        <w:gridCol w:w="4670"/>
        <w:gridCol w:w="4675"/>
      </w:tblGrid>
      <w:tr>
        <w:trPr/>
        <w:tc>
          <w:tcPr>
            <w:tcW w:w="4670"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cs="Times New Roman"/>
                <w:szCs w:val="28"/>
              </w:rPr>
            </w:pPr>
            <w:r>
              <w:rPr>
                <w:rFonts w:cs="Times New Roman"/>
                <w:szCs w:val="28"/>
              </w:rPr>
              <w:t>Достоинства</w:t>
            </w:r>
          </w:p>
        </w:tc>
        <w:tc>
          <w:tcPr>
            <w:tcW w:w="4675"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cs="Times New Roman"/>
                <w:szCs w:val="28"/>
              </w:rPr>
            </w:pPr>
            <w:r>
              <w:rPr>
                <w:rFonts w:cs="Times New Roman"/>
                <w:szCs w:val="28"/>
              </w:rPr>
              <w:t>Недостатки</w:t>
            </w:r>
          </w:p>
        </w:tc>
      </w:tr>
      <w:tr>
        <w:tblPrEx/>
        <w:trPr/>
        <w:tc>
          <w:tcPr>
            <w:tcW w:w="4670"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1.Способствует перераспределению капиталов между организациями и отраслями.</w:t>
            </w:r>
          </w:p>
        </w:tc>
        <w:tc>
          <w:tcPr>
            <w:tcW w:w="4675"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Имеет строго ограниченное (целевое) направление, связанное с производственной кооперацией</w:t>
            </w:r>
          </w:p>
        </w:tc>
      </w:tr>
      <w:tr>
        <w:tblPrEx/>
        <w:trPr/>
        <w:tc>
          <w:tcPr>
            <w:tcW w:w="4670"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2</w:t>
            </w:r>
            <w:r>
              <w:rPr>
                <w:rFonts w:cs="Times New Roman"/>
              </w:rPr>
              <w:t>.Оказывается финансовая поддержка организаций друг другу.</w:t>
            </w:r>
          </w:p>
        </w:tc>
        <w:tc>
          <w:tcPr>
            <w:tcW w:w="4675"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2. Наличие риска платежа для поставщика (кредитора) в случае неоплаты векселя.</w:t>
            </w:r>
          </w:p>
        </w:tc>
      </w:tr>
      <w:tr>
        <w:tblPrEx/>
        <w:trPr/>
        <w:tc>
          <w:tcPr>
            <w:tcW w:w="4670"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4. Осуществляется взаимосвязь торговой и кредитной сделок.</w:t>
            </w:r>
          </w:p>
        </w:tc>
        <w:tc>
          <w:tcPr>
            <w:tcW w:w="4675"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3. Сильное влияние со стороны банков при учете векселей и других операций с векселями.</w:t>
            </w:r>
          </w:p>
        </w:tc>
      </w:tr>
      <w:tr>
        <w:tblPrEx/>
        <w:trPr/>
        <w:tc>
          <w:tcPr>
            <w:tcW w:w="4670"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5. Сокращается потребность в банковских кредитах для совершения платежей.</w:t>
            </w:r>
          </w:p>
        </w:tc>
        <w:tc>
          <w:tcPr>
            <w:tcW w:w="4675"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r>
              <w:rPr>
                <w:rFonts w:cs="Times New Roman"/>
              </w:rPr>
              <w:t>5. Возможность появления нетоварных «дружеских» векселей.</w:t>
            </w:r>
          </w:p>
        </w:tc>
      </w:tr>
      <w:tr>
        <w:tblPrEx/>
        <w:trPr/>
        <w:tc>
          <w:tcPr>
            <w:tcW w:w="4670"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p>
        </w:tc>
        <w:tc>
          <w:tcPr>
            <w:tcW w:w="4675" w:type="dxa"/>
            <w:tcBorders>
              <w:top w:val="single" w:sz="4" w:space="0" w:color="auto"/>
              <w:left w:val="single" w:sz="4" w:space="0" w:color="auto"/>
              <w:bottom w:val="single" w:sz="4" w:space="0" w:color="auto"/>
              <w:right w:val="single" w:sz="4" w:space="0" w:color="auto"/>
            </w:tcBorders>
            <w:hideMark/>
          </w:tcPr>
          <w:p>
            <w:pPr>
              <w:pStyle w:val="style0"/>
              <w:rPr>
                <w:rFonts w:cs="Times New Roman"/>
              </w:rPr>
            </w:pPr>
          </w:p>
        </w:tc>
      </w:tr>
    </w:tbl>
    <w:p>
      <w:pPr>
        <w:pStyle w:val="style0"/>
        <w:ind w:left="-567" w:right="-284" w:firstLine="425"/>
        <w:jc w:val="both"/>
        <w:rPr>
          <w:b/>
        </w:rPr>
      </w:pPr>
    </w:p>
    <w:p>
      <w:pPr>
        <w:pStyle w:val="style0"/>
        <w:rPr>
          <w:b/>
        </w:rPr>
      </w:pPr>
      <w:r>
        <w:rPr>
          <w:b/>
        </w:rPr>
        <w:br w:type="page"/>
      </w:r>
    </w:p>
    <w:p>
      <w:pPr>
        <w:pStyle w:val="style0"/>
        <w:ind w:left="-567" w:right="-284" w:firstLine="425"/>
        <w:jc w:val="both"/>
        <w:rPr>
          <w:b/>
        </w:rPr>
      </w:pPr>
      <w:r>
        <w:rPr>
          <w:b/>
        </w:rPr>
        <w:t>40.</w:t>
      </w:r>
      <w:r>
        <w:rPr>
          <w:b/>
        </w:rPr>
        <w:tab/>
      </w:r>
      <w:r>
        <w:rPr>
          <w:b/>
        </w:rPr>
        <w:t>Факторинг и его роль в обеспеченности организации ресурсами</w:t>
      </w:r>
    </w:p>
    <w:p>
      <w:pPr>
        <w:pStyle w:val="style0"/>
        <w:ind w:firstLine="720"/>
        <w:rPr>
          <w:rFonts w:cs="Times New Roman"/>
          <w:szCs w:val="28"/>
        </w:rPr>
      </w:pPr>
      <w:r>
        <w:rPr>
          <w:rFonts w:cs="Times New Roman"/>
          <w:i/>
          <w:szCs w:val="28"/>
        </w:rPr>
        <w:t>Факторинг –</w:t>
      </w:r>
      <w:r>
        <w:rPr>
          <w:rFonts w:cs="Times New Roman"/>
          <w:szCs w:val="28"/>
        </w:rPr>
        <w:t xml:space="preserve"> операция, связанная с уступкой поставщиком (кредитором) другому лицу (фактору) подлежащих оплате плательщиком (должником) долговых требований (платежных документов за поставленные товары; выполненные работы; оказанные услуги; других долговых обязательств) и передачей фактору права получения платежа по ним.</w:t>
      </w:r>
    </w:p>
    <w:p>
      <w:pPr>
        <w:pStyle w:val="style0"/>
        <w:ind w:firstLine="720"/>
        <w:rPr>
          <w:rFonts w:cs="Times New Roman"/>
          <w:szCs w:val="28"/>
        </w:rPr>
      </w:pPr>
      <w:r>
        <w:rPr>
          <w:rFonts w:cs="Times New Roman"/>
          <w:szCs w:val="28"/>
        </w:rPr>
        <w:t xml:space="preserve">В роли факторов могут выступать банки; небанковские кредитно-финансовые организации; специализированные факторинговые компании; организации. </w:t>
      </w:r>
    </w:p>
    <w:p>
      <w:pPr>
        <w:pStyle w:val="style0"/>
        <w:ind w:firstLine="720"/>
        <w:jc w:val="both"/>
        <w:rPr>
          <w:rFonts w:cs="Times New Roman"/>
          <w:szCs w:val="28"/>
        </w:rPr>
      </w:pPr>
      <w:r>
        <w:rPr>
          <w:rFonts w:cs="Times New Roman"/>
          <w:i/>
          <w:szCs w:val="28"/>
        </w:rPr>
        <w:t>Открытый (конвенционный) факторинг</w:t>
      </w:r>
      <w:r>
        <w:rPr>
          <w:rFonts w:cs="Times New Roman"/>
          <w:szCs w:val="28"/>
        </w:rPr>
        <w:t xml:space="preserve"> наиболее распространен и он предполагает уведомление покупателя (должника) в заключении договора факторинга, по которому права кредитора переходят к фактору.</w:t>
      </w:r>
    </w:p>
    <w:p>
      <w:pPr>
        <w:pStyle w:val="style0"/>
        <w:ind w:firstLine="720"/>
        <w:jc w:val="both"/>
        <w:rPr>
          <w:rFonts w:cs="Times New Roman"/>
          <w:szCs w:val="28"/>
        </w:rPr>
      </w:pPr>
      <w:r>
        <w:rPr>
          <w:rFonts w:cs="Times New Roman"/>
          <w:i/>
          <w:szCs w:val="28"/>
        </w:rPr>
        <w:t xml:space="preserve">При закрытом (конфиденциальном) </w:t>
      </w:r>
      <w:r>
        <w:rPr>
          <w:rFonts w:cs="Times New Roman"/>
          <w:szCs w:val="28"/>
        </w:rPr>
        <w:t xml:space="preserve">факторинге должник не осведомлен об уступке фактору его обязательств перед кредитором. </w:t>
      </w:r>
    </w:p>
    <w:p>
      <w:pPr>
        <w:pStyle w:val="style0"/>
        <w:ind w:firstLine="720"/>
        <w:jc w:val="both"/>
        <w:rPr>
          <w:rFonts w:cs="Times New Roman"/>
          <w:szCs w:val="28"/>
        </w:rPr>
      </w:pPr>
      <w:r>
        <w:rPr>
          <w:rFonts w:cs="Times New Roman"/>
          <w:szCs w:val="28"/>
        </w:rPr>
        <w:t xml:space="preserve">Факторинговое обслуживание может заключаться с правом регресса или без данного права. С </w:t>
      </w:r>
      <w:r>
        <w:rPr>
          <w:rFonts w:cs="Times New Roman"/>
          <w:i/>
          <w:szCs w:val="28"/>
        </w:rPr>
        <w:t>правом регресса</w:t>
      </w:r>
      <w:r>
        <w:rPr>
          <w:rFonts w:cs="Times New Roman"/>
          <w:szCs w:val="28"/>
        </w:rPr>
        <w:t xml:space="preserve"> означает право обратного требования к кредитору возместить фактору уплаченную сумму в случае неоплаты должником денежных требований. </w:t>
      </w:r>
      <w:r>
        <w:rPr>
          <w:rFonts w:cs="Times New Roman"/>
          <w:i/>
          <w:szCs w:val="28"/>
        </w:rPr>
        <w:t>Договор без права регресса</w:t>
      </w:r>
      <w:r>
        <w:rPr>
          <w:rFonts w:cs="Times New Roman"/>
          <w:szCs w:val="28"/>
        </w:rPr>
        <w:t xml:space="preserve"> используется в случаях, когда возможность неплатежа со стороны должника маловероятна.</w:t>
      </w:r>
    </w:p>
    <w:p>
      <w:pPr>
        <w:pStyle w:val="style0"/>
        <w:ind w:firstLine="720"/>
        <w:jc w:val="both"/>
        <w:rPr>
          <w:rFonts w:cs="Times New Roman"/>
          <w:szCs w:val="28"/>
        </w:rPr>
      </w:pPr>
      <w:r>
        <w:rPr>
          <w:rFonts w:cs="Times New Roman"/>
          <w:i/>
          <w:szCs w:val="28"/>
        </w:rPr>
        <w:t>Договор на полное факторинговое обслуживание</w:t>
      </w:r>
      <w:r>
        <w:rPr>
          <w:rFonts w:cs="Times New Roman"/>
          <w:szCs w:val="28"/>
        </w:rPr>
        <w:t xml:space="preserve"> может включать: ведение бухгалтерского учета дебиторов поставщика; страхование поставщика от кредитного риска; защита от появления сомнительных долгов; консультирование; информационные, сбытовые, транспортные и иные услуги. Но может быть </w:t>
      </w:r>
      <w:r>
        <w:rPr>
          <w:rFonts w:cs="Times New Roman"/>
          <w:i/>
          <w:szCs w:val="28"/>
        </w:rPr>
        <w:t>договор на обслуживание отдельных операций.</w:t>
      </w:r>
    </w:p>
    <w:p>
      <w:pPr>
        <w:pStyle w:val="style0"/>
        <w:rPr>
          <w:b/>
        </w:rPr>
      </w:pPr>
      <w:r>
        <w:rPr>
          <w:b/>
        </w:rPr>
        <w:br w:type="page"/>
      </w:r>
    </w:p>
    <w:p>
      <w:pPr>
        <w:pStyle w:val="style0"/>
        <w:ind w:left="-567" w:right="-284" w:firstLine="425"/>
        <w:jc w:val="both"/>
        <w:rPr>
          <w:b/>
        </w:rPr>
      </w:pPr>
      <w:r>
        <w:rPr>
          <w:b/>
        </w:rPr>
        <w:t>41.</w:t>
      </w:r>
      <w:r>
        <w:rPr>
          <w:b/>
        </w:rPr>
        <w:tab/>
      </w:r>
      <w:r>
        <w:rPr>
          <w:b/>
        </w:rPr>
        <w:t>Безналичные  расчеты в организации</w:t>
      </w:r>
    </w:p>
    <w:p>
      <w:pPr>
        <w:pStyle w:val="style0"/>
        <w:ind w:firstLine="708"/>
        <w:jc w:val="both"/>
        <w:rPr>
          <w:rFonts w:cs="Times New Roman"/>
          <w:szCs w:val="28"/>
        </w:rPr>
      </w:pPr>
      <w:r>
        <w:rPr>
          <w:rFonts w:cs="Times New Roman"/>
          <w:szCs w:val="28"/>
        </w:rPr>
        <w:t xml:space="preserve">Согласно Банковскому Кодексу Республики, Беларусь расчеты в безналичной форме проводятся в виде </w:t>
      </w:r>
      <w:r>
        <w:rPr>
          <w:rFonts w:cs="Times New Roman"/>
          <w:i/>
          <w:szCs w:val="28"/>
        </w:rPr>
        <w:t>банковского перевода, денежного перевода, аккредитива, инкассо</w:t>
      </w:r>
      <w:r>
        <w:rPr>
          <w:rFonts w:cs="Times New Roman"/>
          <w:szCs w:val="28"/>
        </w:rPr>
        <w:t>.</w:t>
      </w:r>
    </w:p>
    <w:p>
      <w:pPr>
        <w:pStyle w:val="style0"/>
        <w:ind w:firstLine="708"/>
        <w:jc w:val="both"/>
        <w:rPr>
          <w:rFonts w:cs="Times New Roman"/>
          <w:szCs w:val="28"/>
        </w:rPr>
      </w:pPr>
      <w:r>
        <w:rPr>
          <w:rFonts w:cs="Times New Roman"/>
          <w:i/>
          <w:szCs w:val="28"/>
        </w:rPr>
        <w:t>Банковский перевод</w:t>
      </w:r>
      <w:r>
        <w:rPr>
          <w:rFonts w:cs="Times New Roman"/>
          <w:szCs w:val="28"/>
        </w:rPr>
        <w:t xml:space="preserve"> является основным способом проведения безналичных расчетов организации и представляет собой последовательность операций по исполнению платежной инструкции плательщика или бенефициара (получателя платежа), в соответствии с которой банк-отправитель направляет банку-получателю межбанковское платежное поручение о перечислении предоставленной суммы денежных средств в пользу указанного бенефициара. При этом  если расчеты между получателем и бенефициаром осуществляются в одном банке, то банк-получатель одновременно является и банком-отправителем. </w:t>
      </w:r>
    </w:p>
    <w:p>
      <w:pPr>
        <w:pStyle w:val="style0"/>
        <w:ind w:firstLine="708"/>
        <w:jc w:val="both"/>
        <w:rPr>
          <w:rFonts w:cs="Times New Roman"/>
          <w:szCs w:val="28"/>
        </w:rPr>
      </w:pPr>
      <w:r>
        <w:rPr>
          <w:rFonts w:cs="Times New Roman"/>
          <w:szCs w:val="28"/>
        </w:rPr>
        <w:t xml:space="preserve">Для осуществления банковского перевода чаще всего используется </w:t>
      </w:r>
      <w:r>
        <w:rPr>
          <w:rFonts w:cs="Times New Roman"/>
          <w:i/>
          <w:szCs w:val="28"/>
        </w:rPr>
        <w:t>платежное поручение</w:t>
      </w:r>
      <w:r>
        <w:rPr>
          <w:rFonts w:cs="Times New Roman"/>
          <w:szCs w:val="28"/>
        </w:rPr>
        <w:t xml:space="preserve">, которое представляет собой платежную инструкцию, согласно которой один банк (банк-отправитель) по поручению клиента (плательщика) осуществляет за вознаграждение перевод денежных средств в другой банк (банк-получатель) лицу, указанному в поручении (бенефициару). </w:t>
      </w:r>
    </w:p>
    <w:p>
      <w:pPr>
        <w:pStyle w:val="style0"/>
        <w:keepNext/>
        <w:ind w:firstLine="709"/>
        <w:jc w:val="both"/>
        <w:rPr>
          <w:rFonts w:cs="Times New Roman"/>
          <w:szCs w:val="28"/>
        </w:rPr>
      </w:pPr>
      <w:r>
        <w:rPr>
          <w:rFonts w:cs="Times New Roman"/>
          <w:szCs w:val="28"/>
        </w:rPr>
        <w:t>Банк-отправитель при приеме платежных поручений проверяет их подлинность, оформление и заполнение обязательных реквизитов. В отличие от банковского перевода, денежный перевод не связан с предпринимательской деятельностью и используется только при проведении безналичных расчетов между физическими лицами (или в случаях, когда  хотя бы одна из сторон – физическое лицо), поэтому данный способ расчетов для субъектов хозяйствования не является основным. То же самое можно сказать и о безналичных  расчетах путем банковского перевода с применением таких инструментов, как платежные карточки.</w:t>
      </w:r>
    </w:p>
    <w:p>
      <w:pPr>
        <w:pStyle w:val="style0"/>
        <w:rPr>
          <w:b/>
        </w:rPr>
      </w:pPr>
      <w:r>
        <w:rPr>
          <w:b/>
        </w:rPr>
        <w:br w:type="page"/>
      </w:r>
    </w:p>
    <w:p>
      <w:pPr>
        <w:pStyle w:val="style0"/>
        <w:ind w:left="-567" w:right="-284" w:firstLine="425"/>
        <w:jc w:val="both"/>
        <w:rPr>
          <w:b/>
        </w:rPr>
      </w:pPr>
      <w:r>
        <w:rPr>
          <w:b/>
        </w:rPr>
        <w:t>42.</w:t>
      </w:r>
      <w:r>
        <w:rPr>
          <w:b/>
        </w:rPr>
        <w:tab/>
      </w:r>
      <w:r>
        <w:rPr>
          <w:b/>
        </w:rPr>
        <w:t>Финансовое планирование и прогнозирование в управлении финансами организации</w:t>
      </w:r>
    </w:p>
    <w:p>
      <w:pPr>
        <w:pStyle w:val="style0"/>
        <w:widowControl w:val="false"/>
        <w:jc w:val="both"/>
        <w:rPr>
          <w:rFonts w:cs="Times New Roman"/>
          <w:color w:val="000000"/>
          <w:szCs w:val="26"/>
        </w:rPr>
      </w:pPr>
      <w:r>
        <w:rPr>
          <w:rFonts w:cs="Times New Roman"/>
          <w:color w:val="000000"/>
          <w:szCs w:val="26"/>
        </w:rPr>
        <w:t>Финансовое прогнозирование должно предшествовать финансовому планированию, создавая основу для научного обоснования показателей финансовых планов организаций. Основной целью финансового прогнозирования является определение наиболее вероятного сценария развития событий в деятельности организации на перспективу. Финансовое планирование направлено на уточнение и конкретизацию финансовых прогнозов, разработку механизмов достижения прогнозируемых целей, расч</w:t>
      </w:r>
      <w:r>
        <w:rPr>
          <w:rFonts w:cs="Times New Roman"/>
          <w:color w:val="000000"/>
          <w:szCs w:val="26"/>
        </w:rPr>
        <w:t>ет показателей финансовых плано</w:t>
      </w:r>
      <w:r>
        <w:rPr>
          <w:rFonts w:cs="Times New Roman"/>
          <w:color w:val="000000"/>
          <w:szCs w:val="26"/>
        </w:rPr>
        <w:t>.</w:t>
      </w:r>
    </w:p>
    <w:p>
      <w:pPr>
        <w:pStyle w:val="style0"/>
        <w:widowControl w:val="false"/>
        <w:ind w:firstLine="709"/>
        <w:jc w:val="both"/>
        <w:rPr>
          <w:rFonts w:cs="Times New Roman"/>
          <w:color w:val="000000"/>
          <w:szCs w:val="26"/>
        </w:rPr>
      </w:pPr>
      <w:r>
        <w:rPr>
          <w:rFonts w:cs="Times New Roman"/>
          <w:i/>
          <w:color w:val="000000"/>
          <w:szCs w:val="26"/>
        </w:rPr>
        <w:t>Основной целью финансового планирования</w:t>
      </w:r>
      <w:r>
        <w:rPr>
          <w:rFonts w:cs="Times New Roman"/>
          <w:color w:val="000000"/>
          <w:szCs w:val="26"/>
        </w:rPr>
        <w:t xml:space="preserve"> является определение возможного объема</w:t>
      </w:r>
      <w:r>
        <w:rPr>
          <w:rFonts w:cs="Times New Roman"/>
          <w:color w:val="000000"/>
          <w:szCs w:val="26"/>
        </w:rPr>
        <w:t xml:space="preserve"> финансовых ресурсов, капитала.</w:t>
      </w:r>
      <w:r>
        <w:rPr>
          <w:rFonts w:cs="Times New Roman"/>
          <w:szCs w:val="26"/>
        </w:rPr>
        <w:t>Методы планирования – это конкретные спо</w:t>
      </w:r>
      <w:r>
        <w:rPr>
          <w:rFonts w:cs="Times New Roman"/>
          <w:szCs w:val="26"/>
        </w:rPr>
        <w:t>собы и приемы плановых расчетов</w:t>
      </w:r>
      <w:r>
        <w:rPr>
          <w:rFonts w:cs="Times New Roman"/>
          <w:szCs w:val="26"/>
        </w:rPr>
        <w:t>.</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bCs/>
          <w:i/>
          <w:szCs w:val="26"/>
        </w:rPr>
        <w:t>Расчетно-аналитический метод</w:t>
      </w:r>
      <w:r>
        <w:rPr>
          <w:rFonts w:cs="Times New Roman"/>
          <w:bCs/>
          <w:szCs w:val="26"/>
        </w:rPr>
        <w:t xml:space="preserve"> </w:t>
      </w:r>
      <w:r>
        <w:rPr>
          <w:rFonts w:cs="Times New Roman"/>
          <w:bCs/>
          <w:szCs w:val="26"/>
          <w:lang w:val="be-BY"/>
        </w:rPr>
        <w:t>-</w:t>
      </w:r>
      <w:r>
        <w:rPr>
          <w:rFonts w:cs="Times New Roman"/>
          <w:szCs w:val="26"/>
        </w:rPr>
        <w:t>Финансовые показатели рассчитываются на основе анализа достигнутых величин показателей за прошлый период, индексов их развития и экспертных оценок этого развития в пла</w:t>
      </w:r>
      <w:r>
        <w:rPr>
          <w:rFonts w:cs="Times New Roman"/>
          <w:szCs w:val="26"/>
        </w:rPr>
        <w:t/>
      </w:r>
      <w:r>
        <w:rPr>
          <w:rFonts w:cs="Times New Roman"/>
          <w:szCs w:val="26"/>
        </w:rPr>
        <w:t xml:space="preserve">новом периоде. </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szCs w:val="26"/>
        </w:rPr>
        <w:t xml:space="preserve">Содержание </w:t>
      </w:r>
      <w:r>
        <w:rPr>
          <w:rFonts w:cs="Times New Roman"/>
          <w:i/>
          <w:szCs w:val="26"/>
        </w:rPr>
        <w:t>нормативного метода</w:t>
      </w:r>
      <w:r>
        <w:rPr>
          <w:rFonts w:cs="Times New Roman"/>
          <w:szCs w:val="26"/>
        </w:rPr>
        <w:t xml:space="preserve"> планирования финансовых показателей состоит в том, что на базе заранее установленных норм и нормативов опре</w:t>
      </w:r>
      <w:r>
        <w:rPr>
          <w:rFonts w:cs="Times New Roman"/>
          <w:szCs w:val="26"/>
        </w:rPr>
        <w:t/>
      </w:r>
      <w:r>
        <w:rPr>
          <w:rFonts w:cs="Times New Roman"/>
          <w:szCs w:val="26"/>
        </w:rPr>
        <w:t xml:space="preserve">деляют потребность организации в финансовых ресурсах и источниках их образования.. </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bCs/>
          <w:i/>
          <w:szCs w:val="26"/>
        </w:rPr>
        <w:t>Балансовый метод</w:t>
      </w:r>
      <w:r>
        <w:rPr>
          <w:rFonts w:cs="Times New Roman"/>
          <w:bCs/>
          <w:i/>
          <w:szCs w:val="26"/>
        </w:rPr>
        <w:t xml:space="preserve"> </w:t>
      </w:r>
      <w:r>
        <w:rPr>
          <w:rFonts w:cs="Times New Roman"/>
          <w:szCs w:val="26"/>
        </w:rPr>
        <w:t xml:space="preserve">представляет собой совокупность способов соизмерения имеющихся ресурсов с потребностями в них, сопоставлении затрат и результатов плана. </w:t>
      </w:r>
      <w:r>
        <w:rPr>
          <w:rFonts w:cs="Times New Roman"/>
          <w:i/>
          <w:szCs w:val="26"/>
        </w:rPr>
        <w:t>Метод коэффициентов</w:t>
      </w:r>
      <w:r>
        <w:rPr>
          <w:rFonts w:cs="Times New Roman"/>
          <w:szCs w:val="26"/>
        </w:rPr>
        <w:t xml:space="preserve"> имеет в своей основе плановые задания истекшего периода, которые корректируются   исходя из прогнозов их </w:t>
      </w:r>
      <w:r>
        <w:rPr>
          <w:rFonts w:cs="Times New Roman"/>
          <w:szCs w:val="26"/>
        </w:rPr>
        <w:t>изменения в предстоящем периоде</w:t>
      </w:r>
      <w:r>
        <w:rPr>
          <w:rFonts w:cs="Times New Roman"/>
          <w:szCs w:val="26"/>
        </w:rPr>
        <w:t>.</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i/>
          <w:szCs w:val="26"/>
        </w:rPr>
        <w:t>Метод оптимизации плановых решений</w:t>
      </w:r>
      <w:r>
        <w:rPr>
          <w:rFonts w:cs="Times New Roman"/>
          <w:szCs w:val="26"/>
        </w:rPr>
        <w:t xml:space="preserve"> сводится к составлению нескольких вариантов плановых расчетов, с тем чтобы выбрать из них наиболее оптимальный вариант.</w:t>
      </w:r>
    </w:p>
    <w:p>
      <w:pPr>
        <w:pStyle w:val="style0"/>
        <w:rPr>
          <w:rFonts w:cs="Times New Roman"/>
          <w:szCs w:val="28"/>
        </w:rPr>
      </w:pPr>
      <w:r>
        <w:rPr>
          <w:rFonts w:cs="Times New Roman"/>
          <w:szCs w:val="28"/>
        </w:rPr>
        <w:br w:type="page"/>
      </w:r>
    </w:p>
    <w:p>
      <w:pPr>
        <w:pStyle w:val="style0"/>
        <w:widowControl w:val="false"/>
        <w:shd w:val="clear" w:color="auto" w:fill="ffffff"/>
        <w:autoSpaceDE w:val="false"/>
        <w:autoSpaceDN w:val="false"/>
        <w:adjustRightInd w:val="false"/>
        <w:ind w:firstLine="709"/>
        <w:jc w:val="both"/>
        <w:rPr>
          <w:rFonts w:cs="Times New Roman"/>
          <w:b/>
          <w:szCs w:val="26"/>
        </w:rPr>
      </w:pPr>
      <w:r>
        <w:rPr>
          <w:rFonts w:cs="Times New Roman"/>
          <w:b/>
          <w:szCs w:val="26"/>
        </w:rPr>
        <w:t>43.</w:t>
      </w:r>
      <w:r>
        <w:rPr>
          <w:rFonts w:cs="Times New Roman"/>
          <w:b/>
          <w:szCs w:val="26"/>
        </w:rPr>
        <w:tab/>
      </w:r>
      <w:r>
        <w:rPr>
          <w:rFonts w:cs="Times New Roman"/>
          <w:b/>
          <w:szCs w:val="26"/>
        </w:rPr>
        <w:t>Классификация форм и видов финансовых планов организаций</w:t>
      </w:r>
    </w:p>
    <w:p>
      <w:pPr>
        <w:pStyle w:val="style0"/>
        <w:widowControl w:val="false"/>
        <w:ind w:firstLine="709"/>
        <w:jc w:val="both"/>
        <w:rPr>
          <w:rFonts w:cs="Times New Roman"/>
          <w:szCs w:val="26"/>
        </w:rPr>
      </w:pPr>
      <w:r>
        <w:rPr>
          <w:rFonts w:cs="Times New Roman"/>
          <w:szCs w:val="26"/>
        </w:rPr>
        <w:t xml:space="preserve">Финансовый план организации – это документ, отражающий  систему финансовых показателей, характеризующих объем поступления и расходования финансовых ресурсов организации на текущий (до одного года) и долгосрочный (свыше одного года) период. </w:t>
      </w:r>
    </w:p>
    <w:p>
      <w:pPr>
        <w:pStyle w:val="style0"/>
        <w:widowControl w:val="false"/>
        <w:ind w:firstLine="709"/>
        <w:jc w:val="both"/>
        <w:rPr>
          <w:rFonts w:cs="Times New Roman"/>
          <w:color w:val="000000"/>
          <w:szCs w:val="26"/>
        </w:rPr>
      </w:pPr>
      <w:r>
        <w:rPr>
          <w:rFonts w:cs="Times New Roman"/>
          <w:szCs w:val="26"/>
        </w:rPr>
        <w:t>классиф</w:t>
      </w:r>
      <w:r>
        <w:rPr>
          <w:rFonts w:cs="Times New Roman"/>
          <w:color w:val="000000"/>
          <w:szCs w:val="26"/>
        </w:rPr>
        <w:t>икации.</w:t>
      </w:r>
    </w:p>
    <w:p>
      <w:pPr>
        <w:pStyle w:val="style0"/>
        <w:widowControl w:val="false"/>
        <w:ind w:firstLine="709"/>
        <w:jc w:val="both"/>
        <w:rPr>
          <w:rFonts w:cs="Times New Roman"/>
          <w:i/>
          <w:color w:val="000000"/>
          <w:szCs w:val="26"/>
        </w:rPr>
      </w:pPr>
      <w:r>
        <w:rPr>
          <w:rFonts w:cs="Times New Roman"/>
          <w:i/>
          <w:color w:val="000000"/>
          <w:szCs w:val="26"/>
        </w:rPr>
        <w:t xml:space="preserve">По степени принуждения к исполнению: </w:t>
      </w:r>
      <w:r>
        <w:rPr>
          <w:rFonts w:cs="Times New Roman"/>
          <w:color w:val="000000"/>
          <w:szCs w:val="26"/>
        </w:rPr>
        <w:t xml:space="preserve">обязательные </w:t>
      </w:r>
      <w:r>
        <w:rPr>
          <w:rFonts w:cs="Times New Roman"/>
          <w:i/>
          <w:color w:val="000000"/>
          <w:szCs w:val="26"/>
          <w:lang w:val="be-BY"/>
        </w:rPr>
        <w:t>,</w:t>
      </w:r>
      <w:r>
        <w:rPr>
          <w:rFonts w:cs="Times New Roman"/>
          <w:color w:val="000000"/>
          <w:szCs w:val="26"/>
        </w:rPr>
        <w:t>индикативные</w:t>
      </w:r>
    </w:p>
    <w:p>
      <w:pPr>
        <w:pStyle w:val="style0"/>
        <w:widowControl w:val="false"/>
        <w:tabs>
          <w:tab w:val="left" w:leader="none" w:pos="5400"/>
        </w:tabs>
        <w:ind w:firstLine="709"/>
        <w:jc w:val="both"/>
        <w:rPr>
          <w:rFonts w:cs="Times New Roman"/>
          <w:i/>
          <w:iCs/>
          <w:color w:val="000000"/>
          <w:szCs w:val="26"/>
        </w:rPr>
      </w:pPr>
      <w:r>
        <w:rPr>
          <w:rFonts w:cs="Times New Roman"/>
          <w:i/>
          <w:iCs/>
          <w:color w:val="000000"/>
          <w:szCs w:val="26"/>
        </w:rPr>
        <w:t xml:space="preserve">По способу разработки и исполнения: </w:t>
      </w:r>
      <w:r>
        <w:rPr>
          <w:rFonts w:cs="Times New Roman"/>
          <w:i/>
          <w:iCs/>
          <w:color w:val="000000"/>
          <w:szCs w:val="26"/>
        </w:rPr>
        <w:tab/>
      </w:r>
      <w:r>
        <w:rPr>
          <w:rFonts w:cs="Times New Roman"/>
          <w:color w:val="000000"/>
          <w:szCs w:val="26"/>
        </w:rPr>
        <w:t xml:space="preserve">твердые планы </w:t>
      </w:r>
      <w:r>
        <w:rPr>
          <w:rFonts w:cs="Times New Roman"/>
          <w:color w:val="000000"/>
          <w:szCs w:val="26"/>
          <w:lang w:val="be-BY"/>
        </w:rPr>
        <w:t>,</w:t>
      </w:r>
      <w:r>
        <w:rPr>
          <w:rFonts w:cs="Times New Roman"/>
          <w:color w:val="000000"/>
          <w:szCs w:val="26"/>
        </w:rPr>
        <w:t xml:space="preserve">скользящие </w:t>
      </w:r>
    </w:p>
    <w:p>
      <w:pPr>
        <w:pStyle w:val="style0"/>
        <w:widowControl w:val="false"/>
        <w:shd w:val="clear" w:color="auto" w:fill="ffffff"/>
        <w:autoSpaceDE w:val="false"/>
        <w:autoSpaceDN w:val="false"/>
        <w:adjustRightInd w:val="false"/>
        <w:ind w:firstLine="709"/>
        <w:jc w:val="both"/>
        <w:rPr>
          <w:rFonts w:cs="Times New Roman"/>
          <w:szCs w:val="26"/>
          <w:lang w:val="be-BY"/>
        </w:rPr>
      </w:pPr>
      <w:r>
        <w:rPr>
          <w:rFonts w:cs="Times New Roman"/>
          <w:bCs/>
          <w:i/>
          <w:iCs/>
          <w:szCs w:val="26"/>
        </w:rPr>
        <w:t xml:space="preserve">По стадиям разработки </w:t>
      </w:r>
      <w:r>
        <w:rPr>
          <w:rFonts w:cs="Times New Roman"/>
          <w:bCs/>
          <w:i/>
          <w:szCs w:val="26"/>
        </w:rPr>
        <w:t>различают</w:t>
      </w:r>
      <w:r>
        <w:rPr>
          <w:rFonts w:cs="Times New Roman"/>
          <w:bCs/>
          <w:szCs w:val="26"/>
        </w:rPr>
        <w:t>:</w:t>
      </w:r>
      <w:r>
        <w:rPr>
          <w:rFonts w:cs="Times New Roman"/>
          <w:bCs/>
          <w:iCs/>
          <w:szCs w:val="26"/>
        </w:rPr>
        <w:t xml:space="preserve">предварительное  планирование </w:t>
      </w:r>
      <w:r>
        <w:rPr>
          <w:rFonts w:cs="Times New Roman"/>
          <w:szCs w:val="26"/>
          <w:lang w:val="be-BY"/>
        </w:rPr>
        <w:t>,</w:t>
      </w:r>
      <w:r>
        <w:rPr>
          <w:rFonts w:cs="Times New Roman"/>
          <w:iCs/>
          <w:szCs w:val="26"/>
        </w:rPr>
        <w:t xml:space="preserve">окончательное планирование </w:t>
      </w:r>
      <w:r>
        <w:rPr>
          <w:rFonts w:cs="Times New Roman"/>
          <w:szCs w:val="26"/>
          <w:lang w:val="be-BY"/>
        </w:rPr>
        <w:t>.</w:t>
      </w:r>
    </w:p>
    <w:p>
      <w:pPr>
        <w:pStyle w:val="style0"/>
        <w:widowControl w:val="false"/>
        <w:ind w:firstLine="709"/>
        <w:jc w:val="both"/>
        <w:rPr>
          <w:rFonts w:cs="Times New Roman"/>
          <w:color w:val="000000"/>
          <w:szCs w:val="26"/>
        </w:rPr>
      </w:pPr>
      <w:r>
        <w:rPr>
          <w:rFonts w:cs="Times New Roman"/>
          <w:color w:val="000000"/>
          <w:szCs w:val="26"/>
        </w:rPr>
        <w:t xml:space="preserve">Временной промежуток, на который составляется финансовый план, имеет существенное значение. Наиболее точными, как правило, являются краткосрочные планы. Наименее точные – долгосрочные планы. Финансовые планы могут быть основными и вспомогательными (функциональными, частными). Вспомогательные планы призваны обеспечить составление основных планов.К примеру, </w:t>
      </w:r>
      <w:r>
        <w:rPr>
          <w:rFonts w:cs="Times New Roman"/>
          <w:i/>
          <w:color w:val="000000"/>
          <w:szCs w:val="26"/>
        </w:rPr>
        <w:t>основной план</w:t>
      </w:r>
      <w:r>
        <w:rPr>
          <w:rFonts w:cs="Times New Roman"/>
          <w:color w:val="000000"/>
          <w:szCs w:val="26"/>
        </w:rPr>
        <w:t xml:space="preserve"> включает в себя плановые показатели выручки, себестоимости, налоговых платежей и многие другие. Но чтобы свести все показатели в один план, необходимо предварительно составить целый ряд </w:t>
      </w:r>
      <w:r>
        <w:rPr>
          <w:rFonts w:cs="Times New Roman"/>
          <w:i/>
          <w:color w:val="000000"/>
          <w:szCs w:val="26"/>
        </w:rPr>
        <w:t>вспомогательных планов</w:t>
      </w:r>
      <w:r>
        <w:rPr>
          <w:rFonts w:cs="Times New Roman"/>
          <w:color w:val="000000"/>
          <w:szCs w:val="26"/>
        </w:rPr>
        <w:t xml:space="preserve"> по каждому из названных показателей.</w:t>
      </w:r>
    </w:p>
    <w:p>
      <w:pPr>
        <w:pStyle w:val="style0"/>
        <w:widowControl w:val="false"/>
        <w:ind w:firstLine="709"/>
        <w:jc w:val="both"/>
        <w:rPr>
          <w:rFonts w:cs="Times New Roman"/>
          <w:color w:val="000000"/>
          <w:szCs w:val="26"/>
        </w:rPr>
      </w:pPr>
      <w:r>
        <w:rPr>
          <w:rFonts w:cs="Times New Roman"/>
          <w:color w:val="000000"/>
          <w:szCs w:val="26"/>
        </w:rPr>
        <w:t>По времени составления финансовые планы могут быть вступительными (организационными), текущими (операционными), санируемыми (анти-кризисными), объединительными (соединительными, планами слияния), ра</w:t>
      </w:r>
      <w:r>
        <w:rPr>
          <w:rFonts w:cs="Times New Roman"/>
          <w:color w:val="000000"/>
          <w:szCs w:val="26"/>
        </w:rPr>
        <w:t>зделительными и ликвидационными</w:t>
      </w:r>
      <w:r>
        <w:rPr>
          <w:rFonts w:cs="Times New Roman"/>
          <w:color w:val="000000"/>
          <w:szCs w:val="26"/>
        </w:rPr>
        <w:t>.</w:t>
      </w:r>
    </w:p>
    <w:p>
      <w:pPr>
        <w:pStyle w:val="style0"/>
        <w:widowControl w:val="false"/>
        <w:ind w:firstLine="709"/>
        <w:jc w:val="both"/>
        <w:rPr>
          <w:rFonts w:cs="Times New Roman"/>
          <w:szCs w:val="26"/>
        </w:rPr>
      </w:pPr>
      <w:r>
        <w:rPr>
          <w:rFonts w:cs="Times New Roman"/>
          <w:szCs w:val="26"/>
        </w:rPr>
        <w:t xml:space="preserve">Финансовый план может составляться в форме баланса доходов и расходов, бюджета или сметы. </w:t>
      </w:r>
      <w:r>
        <w:rPr>
          <w:rFonts w:cs="Times New Roman"/>
          <w:iCs/>
          <w:szCs w:val="26"/>
        </w:rPr>
        <w:t xml:space="preserve">Бюджет – </w:t>
      </w:r>
      <w:r>
        <w:rPr>
          <w:rFonts w:cs="Times New Roman"/>
          <w:szCs w:val="26"/>
        </w:rPr>
        <w:t xml:space="preserve">финансовый план, отражающий расходы и поступления средств по текущей, инвестиционной и финансовой деятельности организации. </w:t>
      </w:r>
    </w:p>
    <w:p>
      <w:pPr>
        <w:pStyle w:val="style0"/>
        <w:widowControl w:val="false"/>
        <w:shd w:val="clear" w:color="auto" w:fill="ffffff"/>
        <w:autoSpaceDE w:val="false"/>
        <w:autoSpaceDN w:val="false"/>
        <w:adjustRightInd w:val="false"/>
        <w:ind w:firstLine="709"/>
        <w:jc w:val="both"/>
        <w:rPr>
          <w:rFonts w:cs="Times New Roman"/>
          <w:b/>
          <w:szCs w:val="26"/>
        </w:rPr>
      </w:pPr>
    </w:p>
    <w:p>
      <w:pPr>
        <w:pStyle w:val="style0"/>
        <w:widowControl w:val="false"/>
        <w:shd w:val="clear" w:color="auto" w:fill="ffffff"/>
        <w:autoSpaceDE w:val="false"/>
        <w:autoSpaceDN w:val="false"/>
        <w:adjustRightInd w:val="false"/>
        <w:ind w:firstLine="709"/>
        <w:jc w:val="both"/>
        <w:rPr>
          <w:rFonts w:cs="Times New Roman"/>
          <w:b/>
          <w:szCs w:val="26"/>
        </w:rPr>
      </w:pPr>
    </w:p>
    <w:p>
      <w:pPr>
        <w:pStyle w:val="style0"/>
        <w:rPr>
          <w:rFonts w:cs="Times New Roman"/>
          <w:b/>
          <w:szCs w:val="26"/>
        </w:rPr>
      </w:pPr>
      <w:r>
        <w:rPr>
          <w:rFonts w:cs="Times New Roman"/>
          <w:b/>
          <w:szCs w:val="26"/>
        </w:rPr>
        <w:br w:type="page"/>
      </w:r>
    </w:p>
    <w:p>
      <w:pPr>
        <w:pStyle w:val="style0"/>
        <w:widowControl w:val="false"/>
        <w:shd w:val="clear" w:color="auto" w:fill="ffffff"/>
        <w:autoSpaceDE w:val="false"/>
        <w:autoSpaceDN w:val="false"/>
        <w:adjustRightInd w:val="false"/>
        <w:ind w:firstLine="709"/>
        <w:jc w:val="both"/>
        <w:rPr>
          <w:rFonts w:cs="Times New Roman"/>
          <w:b/>
          <w:szCs w:val="26"/>
        </w:rPr>
      </w:pPr>
      <w:r>
        <w:rPr>
          <w:rFonts w:cs="Times New Roman"/>
          <w:b/>
          <w:szCs w:val="26"/>
        </w:rPr>
        <w:t>44.</w:t>
      </w:r>
      <w:r>
        <w:rPr>
          <w:rFonts w:cs="Times New Roman"/>
          <w:b/>
          <w:szCs w:val="26"/>
        </w:rPr>
        <w:tab/>
      </w:r>
      <w:r>
        <w:rPr>
          <w:rFonts w:cs="Times New Roman"/>
          <w:b/>
          <w:szCs w:val="26"/>
        </w:rPr>
        <w:t>Перспективное финансовое планирование в организации</w:t>
      </w:r>
    </w:p>
    <w:p>
      <w:pPr>
        <w:pStyle w:val="style0"/>
        <w:widowControl w:val="false"/>
        <w:ind w:firstLine="709"/>
        <w:jc w:val="both"/>
        <w:rPr>
          <w:rFonts w:cs="Times New Roman"/>
          <w:color w:val="000000"/>
          <w:szCs w:val="26"/>
        </w:rPr>
      </w:pPr>
      <w:r>
        <w:rPr>
          <w:rFonts w:cs="Times New Roman"/>
          <w:color w:val="000000"/>
          <w:szCs w:val="26"/>
        </w:rPr>
        <w:t>Одним из наиболее распространенных видов перспективного планирования является бизнес-план. Он представляет собой прогноз предпринимательской  деятельности, разработку стратегии и реального плана финансово-коммерческ</w:t>
      </w:r>
      <w:r>
        <w:rPr>
          <w:rFonts w:cs="Times New Roman"/>
          <w:color w:val="000000"/>
          <w:szCs w:val="26"/>
        </w:rPr>
        <w:t xml:space="preserve">их мероприятий на перспективу. </w:t>
      </w:r>
    </w:p>
    <w:p>
      <w:pPr>
        <w:pStyle w:val="style0"/>
        <w:widowControl w:val="false"/>
        <w:ind w:firstLine="709"/>
        <w:jc w:val="both"/>
        <w:rPr>
          <w:rFonts w:cs="Times New Roman"/>
          <w:color w:val="000000"/>
          <w:szCs w:val="26"/>
        </w:rPr>
      </w:pPr>
      <w:r>
        <w:rPr>
          <w:rFonts w:cs="Times New Roman"/>
          <w:color w:val="000000"/>
          <w:szCs w:val="26"/>
        </w:rPr>
        <w:t xml:space="preserve">В зависимости от цели составления бизнес-план может включать различное количество разделов. При этом обязательным является наличие финансового обоснования (прогноз финансово-хозяйственной деятельности, финансовый план и финансовые расчеты к нему). </w:t>
      </w:r>
    </w:p>
    <w:p>
      <w:pPr>
        <w:pStyle w:val="style0"/>
        <w:widowControl w:val="false"/>
        <w:ind w:firstLine="709"/>
        <w:jc w:val="both"/>
        <w:rPr>
          <w:rFonts w:cs="Times New Roman"/>
          <w:color w:val="000000"/>
          <w:szCs w:val="26"/>
        </w:rPr>
      </w:pPr>
      <w:r>
        <w:rPr>
          <w:rFonts w:cs="Times New Roman"/>
          <w:color w:val="000000"/>
          <w:szCs w:val="26"/>
        </w:rPr>
        <w:t>Финансовое обоснование представлено в бизнес-плане в разделах: «Финансовый план» и «Стратегия финансирования». Эти разделы призваны обобщить все предшествующие материалы и представить их в стоимостном выражении. Как правило, это сводится к подготовке следующих финансовых расчетов в составе финансового плана:</w:t>
      </w:r>
    </w:p>
    <w:p>
      <w:pPr>
        <w:pStyle w:val="style0"/>
        <w:widowControl w:val="false"/>
        <w:numPr>
          <w:ilvl w:val="0"/>
          <w:numId w:val="10"/>
        </w:numPr>
        <w:jc w:val="both"/>
        <w:rPr>
          <w:rFonts w:cs="Times New Roman"/>
          <w:color w:val="000000"/>
          <w:szCs w:val="26"/>
        </w:rPr>
      </w:pPr>
      <w:r>
        <w:rPr>
          <w:rFonts w:cs="Times New Roman"/>
          <w:color w:val="000000"/>
          <w:szCs w:val="26"/>
        </w:rPr>
        <w:t>прогноз объема реализации (выручки);</w:t>
      </w:r>
    </w:p>
    <w:p>
      <w:pPr>
        <w:pStyle w:val="style0"/>
        <w:widowControl w:val="false"/>
        <w:numPr>
          <w:ilvl w:val="0"/>
          <w:numId w:val="10"/>
        </w:numPr>
        <w:jc w:val="both"/>
        <w:rPr>
          <w:rFonts w:cs="Times New Roman"/>
          <w:color w:val="000000"/>
          <w:szCs w:val="26"/>
        </w:rPr>
      </w:pPr>
      <w:r>
        <w:rPr>
          <w:rFonts w:cs="Times New Roman"/>
          <w:color w:val="000000"/>
          <w:szCs w:val="26"/>
        </w:rPr>
        <w:t>таблица доходов и затрат;</w:t>
      </w:r>
    </w:p>
    <w:p>
      <w:pPr>
        <w:pStyle w:val="style0"/>
        <w:widowControl w:val="false"/>
        <w:numPr>
          <w:ilvl w:val="0"/>
          <w:numId w:val="10"/>
        </w:numPr>
        <w:jc w:val="both"/>
        <w:rPr>
          <w:rFonts w:cs="Times New Roman"/>
          <w:color w:val="000000"/>
          <w:szCs w:val="26"/>
        </w:rPr>
      </w:pPr>
      <w:r>
        <w:rPr>
          <w:rFonts w:cs="Times New Roman"/>
          <w:color w:val="000000"/>
          <w:szCs w:val="26"/>
        </w:rPr>
        <w:t>баланс денежных расходов и поступлений;</w:t>
      </w:r>
    </w:p>
    <w:p>
      <w:pPr>
        <w:pStyle w:val="style0"/>
        <w:widowControl w:val="false"/>
        <w:numPr>
          <w:ilvl w:val="0"/>
          <w:numId w:val="10"/>
        </w:numPr>
        <w:jc w:val="both"/>
        <w:rPr>
          <w:rFonts w:cs="Times New Roman"/>
          <w:color w:val="000000"/>
          <w:szCs w:val="26"/>
        </w:rPr>
      </w:pPr>
      <w:r>
        <w:rPr>
          <w:rFonts w:cs="Times New Roman"/>
          <w:color w:val="000000"/>
          <w:szCs w:val="26"/>
        </w:rPr>
        <w:t>прогнозный баланс активов и пассивов;</w:t>
      </w:r>
    </w:p>
    <w:p>
      <w:pPr>
        <w:pStyle w:val="style0"/>
        <w:widowControl w:val="false"/>
        <w:numPr>
          <w:ilvl w:val="0"/>
          <w:numId w:val="10"/>
        </w:numPr>
        <w:jc w:val="both"/>
        <w:rPr>
          <w:rFonts w:cs="Times New Roman"/>
          <w:color w:val="000000"/>
          <w:szCs w:val="26"/>
        </w:rPr>
      </w:pPr>
      <w:r>
        <w:rPr>
          <w:rFonts w:cs="Times New Roman"/>
          <w:color w:val="000000"/>
          <w:szCs w:val="26"/>
        </w:rPr>
        <w:t>график достижения безубыточности.</w:t>
      </w:r>
    </w:p>
    <w:p>
      <w:pPr>
        <w:pStyle w:val="style0"/>
        <w:widowControl w:val="false"/>
        <w:ind w:firstLine="709"/>
        <w:jc w:val="both"/>
        <w:rPr>
          <w:rFonts w:cs="Times New Roman"/>
          <w:color w:val="000000"/>
          <w:szCs w:val="26"/>
        </w:rPr>
      </w:pPr>
      <w:r>
        <w:rPr>
          <w:rFonts w:cs="Times New Roman"/>
          <w:color w:val="000000"/>
          <w:szCs w:val="26"/>
        </w:rPr>
        <w:t>Прогноз делается на основании предыдущих разделов бизнес-плана: экономический анализ производственной деятельности организации и ее бизнеса; стратегия маркетинга; орга</w:t>
      </w:r>
      <w:r>
        <w:rPr>
          <w:rFonts w:cs="Times New Roman"/>
          <w:color w:val="000000"/>
          <w:szCs w:val="26"/>
        </w:rPr>
        <w:t>низация производства продукции.</w:t>
      </w:r>
      <w:r>
        <w:rPr>
          <w:rFonts w:cs="Times New Roman"/>
          <w:color w:val="000000"/>
          <w:szCs w:val="26"/>
        </w:rPr>
        <w:t xml:space="preserve"> </w:t>
      </w:r>
    </w:p>
    <w:p>
      <w:pPr>
        <w:pStyle w:val="style0"/>
        <w:widowControl w:val="false"/>
        <w:ind w:firstLine="709"/>
        <w:jc w:val="both"/>
        <w:rPr>
          <w:rFonts w:cs="Times New Roman"/>
          <w:color w:val="000000"/>
          <w:szCs w:val="26"/>
        </w:rPr>
      </w:pPr>
      <w:r>
        <w:rPr>
          <w:rFonts w:cs="Times New Roman"/>
          <w:iCs/>
          <w:color w:val="000000"/>
          <w:szCs w:val="26"/>
        </w:rPr>
        <w:t xml:space="preserve">Баланс денежных расходов и поступлений </w:t>
      </w:r>
      <w:r>
        <w:rPr>
          <w:rFonts w:cs="Times New Roman"/>
          <w:color w:val="000000"/>
          <w:szCs w:val="26"/>
        </w:rPr>
        <w:t xml:space="preserve">также призван подтвердить платежеспособность организации. Он разрабатывается с целью обеспечения синхронности поступления денежных средств с расходами организации. В нем указываются все предполагаемые затраты, связанные с производством и реализацией продукции (работ, услуг), как </w:t>
      </w:r>
      <w:r>
        <w:rPr>
          <w:rFonts w:cs="Times New Roman"/>
          <w:color w:val="000000"/>
          <w:szCs w:val="26"/>
        </w:rPr>
        <w:t xml:space="preserve">текущие, так и инвестиционные. </w:t>
      </w:r>
    </w:p>
    <w:p>
      <w:pPr>
        <w:pStyle w:val="style0"/>
        <w:widowControl w:val="false"/>
        <w:ind w:firstLine="709"/>
        <w:jc w:val="both"/>
        <w:rPr>
          <w:rFonts w:cs="Times New Roman"/>
          <w:color w:val="000000"/>
          <w:szCs w:val="26"/>
        </w:rPr>
      </w:pPr>
      <w:r>
        <w:rPr>
          <w:rFonts w:cs="Times New Roman"/>
          <w:iCs/>
          <w:color w:val="000000"/>
          <w:szCs w:val="26"/>
        </w:rPr>
        <w:t xml:space="preserve">Прогнозный баланс активов </w:t>
      </w:r>
      <w:r>
        <w:rPr>
          <w:rFonts w:cs="Times New Roman"/>
          <w:color w:val="000000"/>
          <w:szCs w:val="26"/>
        </w:rPr>
        <w:t>и пассивов может составляться для первого года реализации проекта. Этот плановый документ имеет форму бухгалтерского баланса. В нем на начало и на конец года отражаются прогнозируемые размеры статей долгосрочных и краткосрочных</w:t>
      </w:r>
      <w:r>
        <w:rPr>
          <w:rFonts w:cs="Times New Roman"/>
          <w:color w:val="000000"/>
          <w:szCs w:val="26"/>
        </w:rPr>
        <w:t xml:space="preserve"> активов, собственного капитала.</w:t>
      </w:r>
    </w:p>
    <w:p>
      <w:pPr>
        <w:pStyle w:val="style0"/>
        <w:widowControl w:val="false"/>
        <w:shd w:val="clear" w:color="auto" w:fill="ffffff"/>
        <w:autoSpaceDE w:val="false"/>
        <w:autoSpaceDN w:val="false"/>
        <w:adjustRightInd w:val="false"/>
        <w:ind w:firstLine="709"/>
        <w:jc w:val="both"/>
        <w:rPr>
          <w:rFonts w:cs="Times New Roman"/>
          <w:b/>
          <w:szCs w:val="26"/>
        </w:rPr>
      </w:pPr>
    </w:p>
    <w:p>
      <w:pPr>
        <w:pStyle w:val="style0"/>
        <w:widowControl w:val="false"/>
        <w:shd w:val="clear" w:color="auto" w:fill="ffffff"/>
        <w:autoSpaceDE w:val="false"/>
        <w:autoSpaceDN w:val="false"/>
        <w:adjustRightInd w:val="false"/>
        <w:ind w:firstLine="709"/>
        <w:jc w:val="both"/>
        <w:rPr>
          <w:rFonts w:cs="Times New Roman"/>
          <w:b/>
          <w:szCs w:val="26"/>
        </w:rPr>
      </w:pPr>
    </w:p>
    <w:p>
      <w:pPr>
        <w:pStyle w:val="style0"/>
        <w:rPr>
          <w:rFonts w:cs="Times New Roman"/>
          <w:b/>
          <w:szCs w:val="26"/>
        </w:rPr>
      </w:pPr>
      <w:r>
        <w:rPr>
          <w:rFonts w:cs="Times New Roman"/>
          <w:b/>
          <w:szCs w:val="26"/>
        </w:rPr>
        <w:br w:type="page"/>
      </w:r>
    </w:p>
    <w:p>
      <w:pPr>
        <w:pStyle w:val="style0"/>
        <w:widowControl w:val="false"/>
        <w:shd w:val="clear" w:color="auto" w:fill="ffffff"/>
        <w:autoSpaceDE w:val="false"/>
        <w:autoSpaceDN w:val="false"/>
        <w:adjustRightInd w:val="false"/>
        <w:ind w:firstLine="709"/>
        <w:jc w:val="both"/>
        <w:rPr>
          <w:rFonts w:cs="Times New Roman"/>
          <w:b/>
          <w:szCs w:val="26"/>
        </w:rPr>
      </w:pPr>
      <w:r>
        <w:rPr>
          <w:rFonts w:cs="Times New Roman"/>
          <w:b/>
          <w:szCs w:val="26"/>
        </w:rPr>
        <w:t>45.</w:t>
      </w:r>
      <w:r>
        <w:rPr>
          <w:rFonts w:cs="Times New Roman"/>
          <w:b/>
          <w:szCs w:val="26"/>
        </w:rPr>
        <w:tab/>
      </w:r>
      <w:r>
        <w:rPr>
          <w:rFonts w:cs="Times New Roman"/>
          <w:b/>
          <w:szCs w:val="26"/>
        </w:rPr>
        <w:t>Текущее финансовое планирование в организации</w:t>
      </w:r>
    </w:p>
    <w:p>
      <w:pPr>
        <w:pStyle w:val="style0"/>
        <w:jc w:val="both"/>
        <w:rPr>
          <w:rFonts w:cs="Times New Roman"/>
          <w:szCs w:val="28"/>
        </w:rPr>
      </w:pPr>
      <w:r>
        <w:rPr>
          <w:rFonts w:cs="Times New Roman"/>
          <w:szCs w:val="28"/>
        </w:rPr>
        <w:t xml:space="preserve">          Текущее финансовое планирование организаций представлено такими формами планов, как  годовой финансовый план,</w:t>
      </w:r>
      <w:r>
        <w:rPr>
          <w:rFonts w:cs="Times New Roman"/>
          <w:iCs/>
          <w:color w:val="000000"/>
          <w:szCs w:val="26"/>
        </w:rPr>
        <w:t xml:space="preserve"> план дви</w:t>
      </w:r>
      <w:r>
        <w:rPr>
          <w:rFonts w:cs="Times New Roman"/>
          <w:iCs/>
          <w:color w:val="000000"/>
          <w:szCs w:val="26"/>
        </w:rPr>
        <w:t/>
      </w:r>
      <w:r>
        <w:rPr>
          <w:rFonts w:cs="Times New Roman"/>
          <w:iCs/>
          <w:color w:val="000000"/>
          <w:szCs w:val="26"/>
        </w:rPr>
        <w:t xml:space="preserve">жения денежных средств </w:t>
      </w:r>
      <w:r>
        <w:rPr>
          <w:rFonts w:cs="Times New Roman"/>
          <w:color w:val="000000"/>
          <w:szCs w:val="26"/>
        </w:rPr>
        <w:t>по видам деятельности,</w:t>
      </w:r>
      <w:r>
        <w:rPr>
          <w:rFonts w:cs="Times New Roman"/>
          <w:color w:val="000000"/>
          <w:szCs w:val="26"/>
        </w:rPr>
        <w:t xml:space="preserve"> </w:t>
      </w:r>
      <w:r>
        <w:rPr>
          <w:rFonts w:cs="Times New Roman"/>
          <w:iCs/>
          <w:szCs w:val="26"/>
        </w:rPr>
        <w:t>валютный план, кредитный план (бюджет),</w:t>
      </w:r>
      <w:r>
        <w:rPr>
          <w:rFonts w:cs="Times New Roman"/>
          <w:szCs w:val="26"/>
        </w:rPr>
        <w:t xml:space="preserve"> инвестиционный план (бюджет).</w:t>
      </w:r>
    </w:p>
    <w:p>
      <w:pPr>
        <w:pStyle w:val="style0"/>
        <w:widowControl w:val="false"/>
        <w:ind w:firstLine="709"/>
        <w:jc w:val="both"/>
        <w:rPr>
          <w:rFonts w:cs="Times New Roman"/>
          <w:color w:val="000000"/>
          <w:szCs w:val="26"/>
        </w:rPr>
      </w:pPr>
      <w:r>
        <w:rPr>
          <w:rFonts w:cs="Times New Roman"/>
          <w:color w:val="000000"/>
          <w:szCs w:val="26"/>
        </w:rPr>
        <w:t>В первом разделе плана «Доходы и поступления средств» показываются финансовые результаты деятельности, начисленная амортизация, ресурсы, привлекаемые на долгосрочной основе.</w:t>
      </w:r>
      <w:r>
        <w:rPr>
          <w:rFonts w:cs="Times New Roman"/>
          <w:color w:val="000000"/>
          <w:szCs w:val="26"/>
        </w:rPr>
        <w:t xml:space="preserve"> </w:t>
      </w:r>
      <w:r>
        <w:rPr>
          <w:rFonts w:cs="Times New Roman"/>
          <w:color w:val="000000"/>
          <w:szCs w:val="26"/>
        </w:rPr>
        <w:t>Во втором разделе «Расходы и отчисления средств» отражаются расходы на расширение и техническое перевооружение производства, увеличение оборотного капитала, социальное развитие, погашение долгосрочных банковских кредитов и займов</w:t>
      </w:r>
      <w:r>
        <w:rPr>
          <w:rFonts w:cs="Times New Roman"/>
          <w:color w:val="000000"/>
          <w:szCs w:val="26"/>
        </w:rPr>
        <w:t>.</w:t>
      </w:r>
    </w:p>
    <w:p>
      <w:pPr>
        <w:pStyle w:val="style0"/>
        <w:widowControl w:val="false"/>
        <w:ind w:firstLine="709"/>
        <w:jc w:val="both"/>
        <w:rPr>
          <w:rFonts w:cs="Times New Roman"/>
          <w:color w:val="000000"/>
          <w:szCs w:val="26"/>
        </w:rPr>
      </w:pPr>
      <w:r>
        <w:rPr>
          <w:rFonts w:cs="Times New Roman"/>
          <w:color w:val="000000"/>
          <w:szCs w:val="26"/>
        </w:rPr>
        <w:t xml:space="preserve">Между разделами финансового плана существует определенная взаимосвязь. Итог первого раздела плюс ассигнования из бюджета должен быть равен итогу второго раздела плюс платежи в бюджет.  </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i/>
          <w:iCs/>
          <w:szCs w:val="26"/>
        </w:rPr>
        <w:t xml:space="preserve">Валютный план </w:t>
      </w:r>
      <w:r>
        <w:rPr>
          <w:rFonts w:cs="Times New Roman"/>
          <w:szCs w:val="26"/>
        </w:rPr>
        <w:t>составляется на год с поквартальной разбивкой и отражает движение средств на текущем валютном счете в банке.</w:t>
      </w:r>
    </w:p>
    <w:p>
      <w:pPr>
        <w:pStyle w:val="style0"/>
        <w:widowControl w:val="false"/>
        <w:ind w:firstLine="709"/>
        <w:jc w:val="both"/>
        <w:rPr>
          <w:rFonts w:cs="Times New Roman"/>
          <w:szCs w:val="26"/>
        </w:rPr>
      </w:pPr>
      <w:r>
        <w:rPr>
          <w:rFonts w:cs="Times New Roman"/>
          <w:i/>
          <w:iCs/>
          <w:szCs w:val="26"/>
        </w:rPr>
        <w:t xml:space="preserve">Кредитный план </w:t>
      </w:r>
      <w:r>
        <w:rPr>
          <w:rFonts w:cs="Times New Roman"/>
          <w:szCs w:val="26"/>
        </w:rPr>
        <w:t>отражает получение и погашение ссуд банков как краткосрочных, так и долгосрочных, получае</w:t>
      </w:r>
      <w:r>
        <w:rPr>
          <w:rFonts w:cs="Times New Roman"/>
          <w:szCs w:val="26"/>
        </w:rPr>
        <w:t/>
      </w:r>
      <w:r>
        <w:rPr>
          <w:rFonts w:cs="Times New Roman"/>
          <w:szCs w:val="26"/>
        </w:rPr>
        <w:t>мых на производственные, инвестиционные, сезонные потребности и иные цели.</w:t>
      </w:r>
    </w:p>
    <w:p>
      <w:pPr>
        <w:pStyle w:val="style0"/>
        <w:widowControl w:val="false"/>
        <w:ind w:firstLine="709"/>
        <w:jc w:val="both"/>
        <w:rPr>
          <w:rFonts w:cs="Times New Roman"/>
          <w:szCs w:val="26"/>
        </w:rPr>
      </w:pPr>
      <w:r>
        <w:rPr>
          <w:rFonts w:cs="Times New Roman"/>
          <w:i/>
          <w:szCs w:val="26"/>
        </w:rPr>
        <w:t>В инвестиционном плане (бюджете)</w:t>
      </w:r>
      <w:r>
        <w:rPr>
          <w:rFonts w:cs="Times New Roman"/>
          <w:szCs w:val="26"/>
        </w:rPr>
        <w:t xml:space="preserve"> отражают общий объем реальных инвестиций (капиталовложений), направления их расходования и источники финансирования.</w:t>
      </w:r>
    </w:p>
    <w:p>
      <w:pPr>
        <w:pStyle w:val="style0"/>
        <w:rPr>
          <w:b/>
        </w:rPr>
      </w:pPr>
      <w:r>
        <w:rPr>
          <w:b/>
        </w:rPr>
        <w:br w:type="page"/>
      </w:r>
    </w:p>
    <w:p>
      <w:pPr>
        <w:pStyle w:val="style0"/>
        <w:ind w:left="-567" w:right="-284" w:firstLine="425"/>
        <w:jc w:val="both"/>
        <w:rPr>
          <w:b/>
        </w:rPr>
      </w:pPr>
      <w:r>
        <w:rPr>
          <w:b/>
        </w:rPr>
        <w:t>46.</w:t>
      </w:r>
      <w:r>
        <w:rPr>
          <w:b/>
        </w:rPr>
        <w:tab/>
      </w:r>
      <w:r>
        <w:rPr>
          <w:b/>
        </w:rPr>
        <w:t>Оперативное финансовое планирование в организации</w:t>
      </w:r>
    </w:p>
    <w:p>
      <w:pPr>
        <w:pStyle w:val="style0"/>
        <w:ind w:firstLine="709"/>
        <w:jc w:val="both"/>
        <w:rPr>
          <w:rFonts w:cs="Times New Roman"/>
          <w:szCs w:val="28"/>
        </w:rPr>
      </w:pPr>
      <w:r>
        <w:rPr>
          <w:rFonts w:cs="Times New Roman"/>
          <w:szCs w:val="28"/>
        </w:rPr>
        <w:t xml:space="preserve">Оперативное финансовое планирование осуществляется в целях контроля за поступлением фактической выручки на расчетный счет и расходованием денежных средств организации. В процессе составления </w:t>
      </w:r>
      <w:r>
        <w:rPr>
          <w:rFonts w:cs="Times New Roman"/>
          <w:i/>
          <w:szCs w:val="28"/>
        </w:rPr>
        <w:t>платежного календаря</w:t>
      </w:r>
      <w:r>
        <w:rPr>
          <w:rFonts w:cs="Times New Roman"/>
          <w:szCs w:val="28"/>
        </w:rPr>
        <w:t xml:space="preserve"> решаются следующие задачи:</w:t>
      </w:r>
    </w:p>
    <w:p>
      <w:pPr>
        <w:pStyle w:val="style0"/>
        <w:ind w:firstLine="709"/>
        <w:jc w:val="both"/>
        <w:rPr>
          <w:rFonts w:cs="Times New Roman"/>
          <w:szCs w:val="28"/>
        </w:rPr>
      </w:pPr>
      <w:r>
        <w:rPr>
          <w:rFonts w:cs="Times New Roman"/>
          <w:szCs w:val="28"/>
        </w:rPr>
        <w:t xml:space="preserve"> 1) организация расчета временного совпадения денежных поступлений и предстоящих расходов;</w:t>
      </w:r>
    </w:p>
    <w:p>
      <w:pPr>
        <w:pStyle w:val="style0"/>
        <w:ind w:firstLine="709"/>
        <w:jc w:val="both"/>
        <w:rPr>
          <w:rFonts w:cs="Times New Roman"/>
          <w:szCs w:val="28"/>
        </w:rPr>
      </w:pPr>
      <w:r>
        <w:rPr>
          <w:rFonts w:cs="Times New Roman"/>
          <w:szCs w:val="28"/>
        </w:rPr>
        <w:t xml:space="preserve"> 2) формирование информационной базы о движении денежных притоков и оттоков;</w:t>
      </w:r>
    </w:p>
    <w:p>
      <w:pPr>
        <w:pStyle w:val="style0"/>
        <w:ind w:firstLine="709"/>
        <w:jc w:val="both"/>
        <w:rPr>
          <w:rFonts w:cs="Times New Roman"/>
          <w:szCs w:val="28"/>
        </w:rPr>
      </w:pPr>
      <w:r>
        <w:rPr>
          <w:rFonts w:cs="Times New Roman"/>
          <w:szCs w:val="28"/>
        </w:rPr>
        <w:t xml:space="preserve"> 3) ежедневный учет всех изменений в информационной базе;</w:t>
      </w:r>
    </w:p>
    <w:p>
      <w:pPr>
        <w:pStyle w:val="style0"/>
        <w:ind w:firstLine="709"/>
        <w:jc w:val="both"/>
        <w:rPr>
          <w:rFonts w:cs="Times New Roman"/>
          <w:szCs w:val="28"/>
        </w:rPr>
      </w:pPr>
      <w:r>
        <w:rPr>
          <w:rFonts w:cs="Times New Roman"/>
          <w:szCs w:val="28"/>
        </w:rPr>
        <w:t xml:space="preserve"> 4) анализ неплатежей (по суммам и источникам) и организация мер по их преодолению и предотвращению;</w:t>
      </w:r>
    </w:p>
    <w:p>
      <w:pPr>
        <w:pStyle w:val="style0"/>
        <w:ind w:firstLine="709"/>
        <w:jc w:val="both"/>
        <w:rPr>
          <w:rFonts w:cs="Times New Roman"/>
          <w:szCs w:val="28"/>
        </w:rPr>
      </w:pPr>
      <w:r>
        <w:rPr>
          <w:rFonts w:cs="Times New Roman"/>
          <w:szCs w:val="28"/>
        </w:rPr>
        <w:t xml:space="preserve"> 5) расчет потребности в краткосрочном кредите в случае временного несовпадения денежных поступлений и обязательств, а также оперативное приобретение заемных средств;</w:t>
      </w:r>
    </w:p>
    <w:p>
      <w:pPr>
        <w:pStyle w:val="style0"/>
        <w:widowControl w:val="false"/>
        <w:shd w:val="clear" w:color="auto" w:fill="ffffff"/>
        <w:autoSpaceDE w:val="false"/>
        <w:autoSpaceDN w:val="false"/>
        <w:adjustRightInd w:val="false"/>
        <w:ind w:firstLine="709"/>
        <w:jc w:val="both"/>
        <w:rPr>
          <w:rFonts w:cs="Times New Roman"/>
          <w:szCs w:val="28"/>
        </w:rPr>
      </w:pPr>
      <w:r>
        <w:rPr>
          <w:rFonts w:cs="Times New Roman"/>
          <w:color w:val="000000"/>
          <w:szCs w:val="26"/>
        </w:rPr>
        <w:t>В первом разделе отражаются все расходы и платежи, про</w:t>
      </w:r>
      <w:r>
        <w:rPr>
          <w:rFonts w:cs="Times New Roman"/>
          <w:color w:val="000000"/>
          <w:szCs w:val="26"/>
        </w:rPr>
        <w:t/>
      </w:r>
      <w:r>
        <w:rPr>
          <w:rFonts w:cs="Times New Roman"/>
          <w:color w:val="000000"/>
          <w:szCs w:val="26"/>
        </w:rPr>
        <w:t>ходящие через счета в банке</w:t>
      </w:r>
      <w:r>
        <w:rPr>
          <w:rFonts w:cs="Times New Roman"/>
          <w:color w:val="000000"/>
          <w:szCs w:val="26"/>
        </w:rPr>
        <w:t xml:space="preserve">. </w:t>
      </w:r>
      <w:r>
        <w:rPr>
          <w:rFonts w:cs="Times New Roman"/>
          <w:color w:val="000000"/>
          <w:szCs w:val="26"/>
        </w:rPr>
        <w:t>Во втором разделе календаря указываются планируемые ис</w:t>
      </w:r>
      <w:r>
        <w:rPr>
          <w:rFonts w:cs="Times New Roman"/>
          <w:color w:val="000000"/>
          <w:szCs w:val="26"/>
        </w:rPr>
        <w:t/>
      </w:r>
      <w:r>
        <w:rPr>
          <w:rFonts w:cs="Times New Roman"/>
          <w:color w:val="000000"/>
          <w:szCs w:val="26"/>
        </w:rPr>
        <w:t>точники покрытия затрат</w:t>
      </w:r>
      <w:r>
        <w:rPr>
          <w:rFonts w:cs="Times New Roman"/>
          <w:color w:val="000000"/>
          <w:szCs w:val="26"/>
        </w:rPr>
        <w:t>.</w:t>
      </w:r>
    </w:p>
    <w:p>
      <w:pPr>
        <w:pStyle w:val="style0"/>
        <w:widowControl w:val="false"/>
        <w:shd w:val="clear" w:color="auto" w:fill="ffffff"/>
        <w:autoSpaceDE w:val="false"/>
        <w:autoSpaceDN w:val="false"/>
        <w:adjustRightInd w:val="false"/>
        <w:ind w:firstLine="709"/>
        <w:jc w:val="both"/>
        <w:rPr>
          <w:rFonts w:cs="Times New Roman"/>
          <w:szCs w:val="28"/>
        </w:rPr>
      </w:pPr>
      <w:r>
        <w:rPr>
          <w:rFonts w:cs="Times New Roman"/>
          <w:szCs w:val="28"/>
        </w:rPr>
        <w:t xml:space="preserve">  Необходимым условием для правильного составления платежного календаря является его сбалансированность. </w:t>
      </w:r>
    </w:p>
    <w:p>
      <w:pPr>
        <w:pStyle w:val="style0"/>
        <w:widowControl w:val="false"/>
        <w:shd w:val="clear" w:color="auto" w:fill="ffffff"/>
        <w:autoSpaceDE w:val="false"/>
        <w:autoSpaceDN w:val="false"/>
        <w:adjustRightInd w:val="false"/>
        <w:ind w:firstLine="709"/>
        <w:jc w:val="both"/>
        <w:rPr>
          <w:rFonts w:cs="Times New Roman"/>
          <w:szCs w:val="26"/>
        </w:rPr>
      </w:pPr>
      <w:r>
        <w:rPr>
          <w:rFonts w:cs="Times New Roman"/>
          <w:szCs w:val="28"/>
        </w:rPr>
        <w:t xml:space="preserve">Кроме платежного календаря в организации должен составляться </w:t>
      </w:r>
      <w:r>
        <w:rPr>
          <w:rFonts w:cs="Times New Roman"/>
          <w:i/>
          <w:szCs w:val="28"/>
        </w:rPr>
        <w:t>кассовый план</w:t>
      </w:r>
      <w:r>
        <w:rPr>
          <w:rFonts w:cs="Times New Roman"/>
          <w:szCs w:val="28"/>
        </w:rPr>
        <w:t xml:space="preserve"> - план оборота наличных денежных средств. Этот план отражает поступление и выплаты наличных денежных средств через кассу. </w:t>
      </w:r>
    </w:p>
    <w:p>
      <w:pPr>
        <w:pStyle w:val="style0"/>
        <w:rPr>
          <w:b/>
        </w:rPr>
      </w:pPr>
      <w:r>
        <w:rPr>
          <w:b/>
        </w:rPr>
        <w:br w:type="page"/>
      </w:r>
    </w:p>
    <w:p>
      <w:pPr>
        <w:pStyle w:val="style0"/>
        <w:ind w:left="-567" w:right="-284" w:firstLine="425"/>
        <w:jc w:val="both"/>
        <w:rPr>
          <w:b/>
        </w:rPr>
      </w:pPr>
      <w:r>
        <w:rPr>
          <w:b/>
        </w:rPr>
        <w:t>47.</w:t>
      </w:r>
      <w:r>
        <w:rPr>
          <w:b/>
        </w:rPr>
        <w:tab/>
      </w:r>
      <w:r>
        <w:rPr>
          <w:b/>
        </w:rPr>
        <w:t>Бюджетирование как современная форма финансового планирования</w:t>
      </w:r>
    </w:p>
    <w:p>
      <w:pPr>
        <w:pStyle w:val="style0"/>
        <w:autoSpaceDE w:val="false"/>
        <w:autoSpaceDN w:val="false"/>
        <w:adjustRightInd w:val="false"/>
        <w:ind w:firstLine="709"/>
        <w:jc w:val="both"/>
        <w:rPr>
          <w:rFonts w:cs="Times New Roman"/>
          <w:spacing w:val="-4"/>
          <w:szCs w:val="28"/>
        </w:rPr>
      </w:pPr>
      <w:r>
        <w:rPr>
          <w:rFonts w:cs="Times New Roman"/>
          <w:spacing w:val="-6"/>
          <w:szCs w:val="28"/>
        </w:rPr>
        <w:t xml:space="preserve">Процесс  бюджетирования  </w:t>
      </w:r>
      <w:r>
        <w:rPr>
          <w:rFonts w:cs="Times New Roman"/>
          <w:spacing w:val="4"/>
          <w:szCs w:val="28"/>
        </w:rPr>
        <w:t>–</w:t>
      </w:r>
      <w:r>
        <w:rPr>
          <w:rFonts w:cs="Times New Roman"/>
          <w:spacing w:val="-6"/>
          <w:szCs w:val="28"/>
        </w:rPr>
        <w:t xml:space="preserve"> это целостная система планирования, </w:t>
      </w:r>
      <w:r>
        <w:rPr>
          <w:rFonts w:cs="Times New Roman"/>
          <w:spacing w:val="-7"/>
          <w:szCs w:val="28"/>
        </w:rPr>
        <w:t xml:space="preserve"> контроля и  анализа на уровне организации в рамках принятой финан</w:t>
      </w:r>
      <w:r>
        <w:rPr>
          <w:rFonts w:cs="Times New Roman"/>
          <w:spacing w:val="-7"/>
          <w:szCs w:val="28"/>
        </w:rPr>
        <w:t/>
      </w:r>
      <w:r>
        <w:rPr>
          <w:rFonts w:cs="Times New Roman"/>
          <w:spacing w:val="-5"/>
          <w:szCs w:val="28"/>
        </w:rPr>
        <w:t xml:space="preserve">совой стратегии. </w:t>
      </w:r>
      <w:r>
        <w:rPr>
          <w:rFonts w:cs="Times New Roman"/>
          <w:spacing w:val="-11"/>
          <w:szCs w:val="28"/>
        </w:rPr>
        <w:t>Посредством бюджетирования реализуются текущее и оператив</w:t>
      </w:r>
      <w:r>
        <w:rPr>
          <w:rFonts w:cs="Times New Roman"/>
          <w:spacing w:val="-11"/>
          <w:szCs w:val="28"/>
        </w:rPr>
        <w:t/>
      </w:r>
      <w:r>
        <w:rPr>
          <w:rFonts w:cs="Times New Roman"/>
          <w:spacing w:val="-3"/>
          <w:szCs w:val="28"/>
        </w:rPr>
        <w:t xml:space="preserve">ное финансовое планирование. </w:t>
      </w:r>
      <w:r>
        <w:rPr>
          <w:rFonts w:cs="Times New Roman"/>
          <w:szCs w:val="28"/>
        </w:rPr>
        <w:t>Бюджетирование выступает составной частью  управления финансами организаций и позволяет: </w:t>
      </w:r>
    </w:p>
    <w:p>
      <w:pPr>
        <w:pStyle w:val="style0"/>
        <w:numPr>
          <w:ilvl w:val="0"/>
          <w:numId w:val="9"/>
        </w:numPr>
        <w:ind w:left="0" w:firstLine="709"/>
        <w:jc w:val="both"/>
        <w:rPr>
          <w:rFonts w:cs="Times New Roman"/>
          <w:szCs w:val="28"/>
        </w:rPr>
      </w:pPr>
      <w:r>
        <w:rPr>
          <w:rFonts w:cs="Times New Roman"/>
          <w:szCs w:val="28"/>
        </w:rPr>
        <w:t xml:space="preserve">усовершенствовать процесс распределения материальных, производственных и трудовых ресурсов; </w:t>
      </w:r>
    </w:p>
    <w:p>
      <w:pPr>
        <w:pStyle w:val="style0"/>
        <w:numPr>
          <w:ilvl w:val="0"/>
          <w:numId w:val="9"/>
        </w:numPr>
        <w:ind w:left="0" w:firstLine="709"/>
        <w:jc w:val="both"/>
        <w:rPr>
          <w:rFonts w:cs="Times New Roman"/>
          <w:szCs w:val="28"/>
        </w:rPr>
      </w:pPr>
      <w:r>
        <w:rPr>
          <w:rFonts w:cs="Times New Roman"/>
          <w:szCs w:val="28"/>
        </w:rPr>
        <w:t xml:space="preserve">анализировать достигнутые и желаемые результаты путем сравнения; </w:t>
      </w:r>
    </w:p>
    <w:p>
      <w:pPr>
        <w:pStyle w:val="style0"/>
        <w:numPr>
          <w:ilvl w:val="0"/>
          <w:numId w:val="9"/>
        </w:numPr>
        <w:ind w:left="0" w:firstLine="709"/>
        <w:jc w:val="both"/>
        <w:rPr>
          <w:rFonts w:cs="Times New Roman"/>
          <w:szCs w:val="28"/>
        </w:rPr>
      </w:pPr>
      <w:r>
        <w:rPr>
          <w:rFonts w:cs="Times New Roman"/>
          <w:szCs w:val="28"/>
        </w:rPr>
        <w:t xml:space="preserve">оказывать положительное воздействие на мотивацию и настрой коллектива.  </w:t>
      </w:r>
    </w:p>
    <w:p>
      <w:pPr>
        <w:pStyle w:val="style0"/>
        <w:shd w:val="clear" w:color="auto" w:fill="ffffff"/>
        <w:ind w:firstLine="709"/>
        <w:jc w:val="both"/>
        <w:rPr>
          <w:rFonts w:cs="Times New Roman"/>
          <w:szCs w:val="28"/>
        </w:rPr>
      </w:pPr>
      <w:r>
        <w:rPr>
          <w:rFonts w:cs="Times New Roman"/>
          <w:spacing w:val="-10"/>
          <w:szCs w:val="28"/>
        </w:rPr>
        <w:t>В основе построения системы бюджетирования заложены следующие</w:t>
      </w:r>
      <w:r>
        <w:rPr>
          <w:rFonts w:cs="Times New Roman"/>
          <w:szCs w:val="28"/>
        </w:rPr>
        <w:t xml:space="preserve"> принципы:</w:t>
      </w:r>
    </w:p>
    <w:p>
      <w:pPr>
        <w:pStyle w:val="style0"/>
        <w:shd w:val="clear" w:color="auto" w:fill="ffffff"/>
        <w:ind w:firstLine="709"/>
        <w:jc w:val="both"/>
        <w:rPr>
          <w:rFonts w:cs="Times New Roman"/>
          <w:szCs w:val="28"/>
        </w:rPr>
      </w:pPr>
      <w:r>
        <w:rPr>
          <w:rFonts w:cs="Times New Roman"/>
          <w:i/>
          <w:szCs w:val="28"/>
        </w:rPr>
        <w:t>– принцип согласования целей</w:t>
      </w:r>
      <w:r>
        <w:rPr>
          <w:rFonts w:cs="Times New Roman"/>
          <w:szCs w:val="28"/>
        </w:rPr>
        <w:t xml:space="preserve">. </w:t>
      </w:r>
      <w:r>
        <w:rPr>
          <w:rFonts w:cs="Times New Roman"/>
          <w:i/>
          <w:szCs w:val="28"/>
        </w:rPr>
        <w:t>– принцип ответственности.– принцип непрерывности</w:t>
      </w:r>
      <w:r>
        <w:rPr>
          <w:rFonts w:cs="Times New Roman"/>
          <w:szCs w:val="28"/>
        </w:rPr>
        <w:t>,</w:t>
      </w:r>
      <w:r>
        <w:rPr>
          <w:rFonts w:cs="Times New Roman"/>
          <w:i/>
          <w:szCs w:val="28"/>
        </w:rPr>
        <w:t>– принцип гибкости</w:t>
      </w:r>
      <w:r>
        <w:rPr>
          <w:rFonts w:cs="Times New Roman"/>
          <w:szCs w:val="28"/>
        </w:rPr>
        <w:t xml:space="preserve">, </w:t>
      </w:r>
      <w:r>
        <w:rPr>
          <w:rFonts w:cs="Times New Roman"/>
          <w:i/>
          <w:szCs w:val="28"/>
        </w:rPr>
        <w:t>– принцип приоритетности</w:t>
      </w:r>
      <w:r>
        <w:rPr>
          <w:rFonts w:cs="Times New Roman"/>
          <w:szCs w:val="28"/>
        </w:rPr>
        <w:t xml:space="preserve">. </w:t>
      </w:r>
    </w:p>
    <w:p>
      <w:pPr>
        <w:pStyle w:val="style94"/>
        <w:spacing w:before="0" w:beforeAutospacing="false" w:after="0" w:afterAutospacing="false"/>
        <w:ind w:firstLine="709"/>
        <w:jc w:val="both"/>
        <w:rPr>
          <w:sz w:val="28"/>
          <w:szCs w:val="28"/>
        </w:rPr>
      </w:pPr>
      <w:r>
        <w:rPr>
          <w:bCs/>
          <w:iCs/>
          <w:sz w:val="28"/>
          <w:szCs w:val="28"/>
        </w:rPr>
        <w:t>Бюджет</w:t>
      </w:r>
      <w:r>
        <w:rPr>
          <w:b/>
          <w:spacing w:val="-8"/>
          <w:sz w:val="28"/>
          <w:szCs w:val="28"/>
        </w:rPr>
        <w:t>--</w:t>
      </w:r>
      <w:r>
        <w:rPr>
          <w:sz w:val="28"/>
          <w:szCs w:val="28"/>
        </w:rPr>
        <w:t xml:space="preserve"> это план деятельности организации, представляющий собой набор экономических, финансовых и имущественных показателей.</w:t>
      </w:r>
      <w:r>
        <w:rPr>
          <w:spacing w:val="7"/>
          <w:sz w:val="28"/>
          <w:szCs w:val="28"/>
        </w:rPr>
        <w:t xml:space="preserve"> </w:t>
      </w:r>
    </w:p>
    <w:p>
      <w:pPr>
        <w:pStyle w:val="style94"/>
        <w:spacing w:before="0" w:beforeAutospacing="false" w:after="0" w:afterAutospacing="false"/>
        <w:ind w:firstLine="709"/>
        <w:jc w:val="both"/>
        <w:rPr>
          <w:sz w:val="28"/>
          <w:szCs w:val="28"/>
        </w:rPr>
      </w:pPr>
      <w:r>
        <w:rPr>
          <w:sz w:val="28"/>
          <w:szCs w:val="28"/>
        </w:rPr>
        <w:t xml:space="preserve">В целом все бюджеты можно разделить на три группы: 1) операционные  (текущие) бюджеты; 2) основные (финансовые) бюджеты; 3) вспомогательные </w:t>
      </w:r>
    </w:p>
    <w:p>
      <w:pPr>
        <w:pStyle w:val="style94"/>
        <w:shd w:val="clear" w:color="auto" w:fill="ffffff"/>
        <w:spacing w:before="0" w:beforeAutospacing="false" w:after="0" w:afterAutospacing="false"/>
        <w:ind w:firstLine="709"/>
        <w:jc w:val="both"/>
        <w:rPr>
          <w:sz w:val="28"/>
          <w:szCs w:val="28"/>
        </w:rPr>
      </w:pPr>
      <w:r>
        <w:rPr>
          <w:bCs/>
          <w:iCs/>
          <w:sz w:val="28"/>
          <w:szCs w:val="28"/>
        </w:rPr>
        <w:t>Создание системы бюджетирования</w:t>
      </w:r>
      <w:r>
        <w:rPr>
          <w:sz w:val="28"/>
          <w:szCs w:val="28"/>
        </w:rPr>
        <w:t xml:space="preserve"> начинают с определения объектов компании, по которым будут вестись планирование, учет, анализ бюджетов и контроль за их исполнением. </w:t>
      </w:r>
    </w:p>
    <w:p>
      <w:pPr>
        <w:pStyle w:val="style0"/>
        <w:rPr>
          <w:b/>
        </w:rPr>
      </w:pPr>
      <w:r>
        <w:rPr>
          <w:b/>
        </w:rPr>
        <w:br w:type="page"/>
      </w:r>
    </w:p>
    <w:p>
      <w:pPr>
        <w:pStyle w:val="style0"/>
        <w:ind w:left="-567" w:right="-284" w:firstLine="425"/>
        <w:jc w:val="both"/>
        <w:rPr>
          <w:b/>
        </w:rPr>
      </w:pPr>
      <w:r>
        <w:rPr>
          <w:b/>
        </w:rPr>
        <w:t>48.</w:t>
      </w:r>
      <w:r>
        <w:rPr>
          <w:b/>
        </w:rPr>
        <w:tab/>
      </w:r>
      <w:r>
        <w:rPr>
          <w:b/>
        </w:rPr>
        <w:t>Особенности организации финансов промышленности</w:t>
      </w:r>
    </w:p>
    <w:p>
      <w:pPr>
        <w:pStyle w:val="style0"/>
        <w:shd w:val="clear" w:color="auto" w:fill="ffffff"/>
        <w:ind w:firstLine="851"/>
        <w:jc w:val="both"/>
        <w:rPr>
          <w:rFonts w:cs="Times New Roman"/>
          <w:szCs w:val="28"/>
        </w:rPr>
      </w:pPr>
      <w:r>
        <w:rPr>
          <w:rFonts w:cs="Times New Roman"/>
          <w:szCs w:val="28"/>
        </w:rPr>
        <w:t>В структуре промыш</w:t>
      </w:r>
      <w:r>
        <w:rPr>
          <w:rFonts w:cs="Times New Roman"/>
          <w:szCs w:val="28"/>
        </w:rPr>
        <w:t>ленного комплекса Беларуси веду</w:t>
      </w:r>
      <w:r>
        <w:rPr>
          <w:rFonts w:cs="Times New Roman"/>
          <w:szCs w:val="28"/>
        </w:rPr>
        <w:t>щую роль игр</w:t>
      </w:r>
      <w:r>
        <w:rPr>
          <w:rFonts w:cs="Times New Roman"/>
          <w:szCs w:val="28"/>
        </w:rPr>
        <w:t xml:space="preserve">ают такие его отрасли </w:t>
      </w:r>
      <w:r>
        <w:rPr>
          <w:rFonts w:cs="Times New Roman"/>
          <w:szCs w:val="28"/>
        </w:rPr>
        <w:t>как: машиностроение и металлообработка,</w:t>
      </w:r>
      <w:r>
        <w:rPr>
          <w:rFonts w:cs="Times New Roman"/>
          <w:color w:val="ff0000"/>
          <w:szCs w:val="28"/>
        </w:rPr>
        <w:t xml:space="preserve"> </w:t>
      </w:r>
      <w:r>
        <w:rPr>
          <w:rFonts w:cs="Times New Roman"/>
          <w:szCs w:val="28"/>
        </w:rPr>
        <w:t>топливная</w:t>
      </w:r>
      <w:r>
        <w:rPr>
          <w:rFonts w:cs="Times New Roman"/>
          <w:color w:val="ff0000"/>
          <w:szCs w:val="28"/>
        </w:rPr>
        <w:t xml:space="preserve"> </w:t>
      </w:r>
      <w:r>
        <w:rPr>
          <w:rFonts w:cs="Times New Roman"/>
          <w:szCs w:val="28"/>
        </w:rPr>
        <w:t>промышленность,</w:t>
      </w:r>
      <w:r>
        <w:rPr>
          <w:rFonts w:cs="Times New Roman"/>
          <w:color w:val="ff0000"/>
          <w:szCs w:val="28"/>
        </w:rPr>
        <w:t xml:space="preserve"> </w:t>
      </w:r>
      <w:r>
        <w:rPr>
          <w:rFonts w:cs="Times New Roman"/>
          <w:szCs w:val="28"/>
        </w:rPr>
        <w:t>пищевая</w:t>
      </w:r>
      <w:r>
        <w:rPr>
          <w:rFonts w:cs="Times New Roman"/>
          <w:color w:val="ff0000"/>
          <w:szCs w:val="28"/>
        </w:rPr>
        <w:t xml:space="preserve"> </w:t>
      </w:r>
      <w:r>
        <w:rPr>
          <w:rFonts w:cs="Times New Roman"/>
          <w:szCs w:val="28"/>
        </w:rPr>
        <w:t>промышленность, химическая и нефтеперерабатывающая</w:t>
      </w:r>
      <w:r>
        <w:rPr>
          <w:rFonts w:cs="Times New Roman"/>
          <w:color w:val="ff0000"/>
          <w:szCs w:val="28"/>
        </w:rPr>
        <w:t xml:space="preserve"> </w:t>
      </w:r>
      <w:r>
        <w:rPr>
          <w:rFonts w:cs="Times New Roman"/>
          <w:szCs w:val="28"/>
        </w:rPr>
        <w:t>промышленность</w:t>
      </w:r>
      <w:r>
        <w:rPr>
          <w:rFonts w:cs="Times New Roman"/>
          <w:szCs w:val="28"/>
        </w:rPr>
        <w:t>. Перспективными направлени</w:t>
      </w:r>
      <w:r>
        <w:rPr>
          <w:rFonts w:cs="Times New Roman"/>
          <w:szCs w:val="28"/>
        </w:rPr>
        <w:t>ями разви</w:t>
      </w:r>
      <w:r>
        <w:rPr>
          <w:rFonts w:cs="Times New Roman"/>
          <w:szCs w:val="28"/>
        </w:rPr>
        <w:t>тия финансов промышле</w:t>
      </w:r>
      <w:r>
        <w:rPr>
          <w:rFonts w:cs="Times New Roman"/>
          <w:szCs w:val="28"/>
        </w:rPr>
        <w:t>нности являются следующие: моби</w:t>
      </w:r>
      <w:r>
        <w:rPr>
          <w:rFonts w:cs="Times New Roman"/>
          <w:szCs w:val="28"/>
        </w:rPr>
        <w:t>лизация финансовых ресурсов на внедрение в производство</w:t>
      </w:r>
      <w:r>
        <w:rPr>
          <w:rFonts w:cs="Times New Roman"/>
          <w:color w:val="ff0000"/>
          <w:szCs w:val="28"/>
        </w:rPr>
        <w:t xml:space="preserve"> </w:t>
      </w:r>
      <w:r>
        <w:rPr>
          <w:rFonts w:cs="Times New Roman"/>
          <w:szCs w:val="28"/>
        </w:rPr>
        <w:t>энерго- и ресурсосберег</w:t>
      </w:r>
      <w:r>
        <w:rPr>
          <w:rFonts w:cs="Times New Roman"/>
          <w:szCs w:val="28"/>
        </w:rPr>
        <w:t xml:space="preserve">ающих технологий; </w:t>
      </w:r>
    </w:p>
    <w:p>
      <w:pPr>
        <w:pStyle w:val="style0"/>
        <w:shd w:val="clear" w:color="auto" w:fill="ffffff"/>
        <w:ind w:firstLine="851"/>
        <w:rPr>
          <w:rFonts w:cs="Times New Roman"/>
          <w:szCs w:val="28"/>
        </w:rPr>
      </w:pPr>
      <w:r>
        <w:rPr>
          <w:rFonts w:cs="Times New Roman"/>
          <w:szCs w:val="28"/>
        </w:rPr>
        <w:t>Денежные расходы промышленных предприятий можно объединить в следующие группы:</w:t>
      </w:r>
    </w:p>
    <w:p>
      <w:pPr>
        <w:pStyle w:val="style0"/>
        <w:shd w:val="clear" w:color="auto" w:fill="ffffff"/>
        <w:rPr>
          <w:rFonts w:cs="Times New Roman"/>
          <w:szCs w:val="28"/>
        </w:rPr>
      </w:pPr>
      <w:r>
        <w:rPr>
          <w:rFonts w:cs="Times New Roman"/>
          <w:szCs w:val="28"/>
        </w:rPr>
        <w:t>• затраты на производство и реализацию продукции;</w:t>
      </w:r>
    </w:p>
    <w:p>
      <w:pPr>
        <w:pStyle w:val="style0"/>
        <w:shd w:val="clear" w:color="auto" w:fill="ffffff"/>
        <w:rPr>
          <w:rFonts w:cs="Times New Roman"/>
          <w:szCs w:val="28"/>
        </w:rPr>
      </w:pPr>
      <w:r>
        <w:rPr>
          <w:rFonts w:cs="Times New Roman"/>
          <w:szCs w:val="28"/>
        </w:rPr>
        <w:t>• расходы по инвестиционной деятельности;</w:t>
      </w:r>
    </w:p>
    <w:p>
      <w:pPr>
        <w:pStyle w:val="style0"/>
        <w:shd w:val="clear" w:color="auto" w:fill="ffffff"/>
        <w:rPr>
          <w:rFonts w:cs="Times New Roman"/>
          <w:szCs w:val="28"/>
        </w:rPr>
      </w:pPr>
      <w:r>
        <w:rPr>
          <w:rFonts w:cs="Times New Roman"/>
          <w:szCs w:val="28"/>
        </w:rPr>
        <w:t>• расходы по финансовой деятельности;</w:t>
      </w:r>
    </w:p>
    <w:p>
      <w:pPr>
        <w:pStyle w:val="style0"/>
        <w:shd w:val="clear" w:color="auto" w:fill="ffffff"/>
        <w:rPr>
          <w:rFonts w:cs="Times New Roman"/>
          <w:szCs w:val="28"/>
        </w:rPr>
      </w:pPr>
      <w:r>
        <w:rPr>
          <w:rFonts w:cs="Times New Roman"/>
          <w:szCs w:val="28"/>
        </w:rPr>
        <w:t>• затраты на воспроизводство производственных фондов;</w:t>
      </w:r>
    </w:p>
    <w:p>
      <w:pPr>
        <w:pStyle w:val="style0"/>
        <w:shd w:val="clear" w:color="auto" w:fill="ffffff"/>
        <w:rPr>
          <w:rFonts w:cs="Times New Roman"/>
          <w:szCs w:val="28"/>
        </w:rPr>
      </w:pPr>
      <w:r>
        <w:rPr>
          <w:rFonts w:cs="Times New Roman"/>
          <w:szCs w:val="28"/>
        </w:rPr>
        <w:t>• социально-культурные расходы.</w:t>
      </w:r>
    </w:p>
    <w:p>
      <w:pPr>
        <w:pStyle w:val="style0"/>
        <w:shd w:val="clear" w:color="auto" w:fill="ffffff"/>
        <w:ind w:firstLine="851"/>
        <w:jc w:val="both"/>
        <w:rPr>
          <w:rFonts w:cs="Times New Roman"/>
          <w:szCs w:val="28"/>
        </w:rPr>
      </w:pPr>
      <w:r>
        <w:rPr>
          <w:rFonts w:cs="Times New Roman"/>
          <w:szCs w:val="28"/>
        </w:rPr>
        <w:t>Дене</w:t>
      </w:r>
      <w:r>
        <w:rPr>
          <w:rFonts w:cs="Times New Roman"/>
          <w:szCs w:val="28"/>
        </w:rPr>
        <w:t xml:space="preserve">жные доходы </w:t>
      </w:r>
      <w:r>
        <w:rPr>
          <w:rFonts w:cs="Times New Roman"/>
          <w:szCs w:val="28"/>
        </w:rPr>
        <w:t>промышленных предприятий органи</w:t>
      </w:r>
      <w:r>
        <w:rPr>
          <w:rFonts w:cs="Times New Roman"/>
          <w:szCs w:val="28"/>
        </w:rPr>
        <w:t>заций формируются за счет следующих источников: выручка от реализации товаров и продук</w:t>
      </w:r>
      <w:r>
        <w:rPr>
          <w:rFonts w:cs="Times New Roman"/>
          <w:szCs w:val="28"/>
        </w:rPr>
        <w:t>ции; доходы от инвестицион</w:t>
      </w:r>
      <w:r>
        <w:rPr>
          <w:rFonts w:cs="Times New Roman"/>
          <w:szCs w:val="28"/>
        </w:rPr>
        <w:t xml:space="preserve">ной деятельности; доходы от финансовой деятельности. </w:t>
      </w:r>
    </w:p>
    <w:p>
      <w:pPr>
        <w:pStyle w:val="style0"/>
        <w:shd w:val="clear" w:color="auto" w:fill="ffffff"/>
        <w:ind w:firstLine="851"/>
        <w:jc w:val="both"/>
        <w:rPr>
          <w:rFonts w:cs="Times New Roman"/>
          <w:szCs w:val="28"/>
        </w:rPr>
      </w:pPr>
      <w:r>
        <w:rPr>
          <w:rFonts w:cs="Times New Roman"/>
          <w:szCs w:val="28"/>
        </w:rPr>
        <w:t>Выручка от реализации продукции включает в се</w:t>
      </w:r>
      <w:r>
        <w:rPr>
          <w:rFonts w:cs="Times New Roman"/>
          <w:szCs w:val="28"/>
        </w:rPr>
        <w:t>бя де</w:t>
      </w:r>
      <w:r>
        <w:rPr>
          <w:rFonts w:cs="Times New Roman"/>
          <w:szCs w:val="28"/>
        </w:rPr>
        <w:t>нежные средства либо и</w:t>
      </w:r>
      <w:r>
        <w:rPr>
          <w:rFonts w:cs="Times New Roman"/>
          <w:szCs w:val="28"/>
        </w:rPr>
        <w:t>ное имущество в денежном выраже</w:t>
      </w:r>
      <w:r>
        <w:rPr>
          <w:rFonts w:cs="Times New Roman"/>
          <w:szCs w:val="28"/>
        </w:rPr>
        <w:t>нии, полученные или подлежащие получению в результате</w:t>
      </w:r>
      <w:r>
        <w:rPr>
          <w:rFonts w:cs="Times New Roman"/>
          <w:szCs w:val="28"/>
        </w:rPr>
        <w:t xml:space="preserve"> </w:t>
      </w:r>
      <w:r>
        <w:rPr>
          <w:rFonts w:cs="Times New Roman"/>
          <w:szCs w:val="28"/>
        </w:rPr>
        <w:t>реализации товаров и готов</w:t>
      </w:r>
      <w:r>
        <w:rPr>
          <w:rFonts w:cs="Times New Roman"/>
          <w:szCs w:val="28"/>
        </w:rPr>
        <w:t>ой продукции по ценам в соответ</w:t>
      </w:r>
      <w:r>
        <w:rPr>
          <w:rFonts w:cs="Times New Roman"/>
          <w:szCs w:val="28"/>
        </w:rPr>
        <w:t>ствии с договорами.</w:t>
      </w:r>
    </w:p>
    <w:p>
      <w:pPr>
        <w:pStyle w:val="style0"/>
        <w:shd w:val="clear" w:color="auto" w:fill="ffffff"/>
        <w:ind w:firstLine="851"/>
        <w:jc w:val="both"/>
        <w:rPr>
          <w:rFonts w:cs="Times New Roman"/>
          <w:szCs w:val="28"/>
        </w:rPr>
      </w:pPr>
      <w:r>
        <w:rPr>
          <w:rFonts w:cs="Times New Roman"/>
          <w:szCs w:val="28"/>
        </w:rPr>
        <w:t>Доходы от инвестиционной деятельности предприятия</w:t>
      </w:r>
      <w:r>
        <w:rPr>
          <w:rFonts w:cs="Times New Roman"/>
          <w:szCs w:val="28"/>
        </w:rPr>
        <w:t xml:space="preserve"> </w:t>
      </w:r>
      <w:r>
        <w:rPr>
          <w:rFonts w:cs="Times New Roman"/>
          <w:szCs w:val="28"/>
        </w:rPr>
        <w:t>получают от отдельных операций, не относящихся к видам</w:t>
      </w:r>
      <w:r>
        <w:rPr>
          <w:rFonts w:cs="Times New Roman"/>
          <w:szCs w:val="28"/>
        </w:rPr>
        <w:t xml:space="preserve"> </w:t>
      </w:r>
      <w:r>
        <w:rPr>
          <w:rFonts w:cs="Times New Roman"/>
          <w:szCs w:val="28"/>
        </w:rPr>
        <w:t>его деятельности</w:t>
      </w:r>
      <w:r>
        <w:rPr>
          <w:rFonts w:cs="Times New Roman"/>
          <w:szCs w:val="28"/>
          <w:lang w:val="be-BY"/>
        </w:rPr>
        <w:t>.</w:t>
      </w:r>
      <w:r>
        <w:rPr>
          <w:rFonts w:cs="Times New Roman"/>
          <w:szCs w:val="28"/>
        </w:rPr>
        <w:t>Доходы от финансовой деятельности – это доходы от</w:t>
      </w:r>
      <w:r>
        <w:rPr>
          <w:rFonts w:cs="Times New Roman"/>
          <w:szCs w:val="28"/>
        </w:rPr>
        <w:t xml:space="preserve"> </w:t>
      </w:r>
      <w:r>
        <w:rPr>
          <w:rFonts w:cs="Times New Roman"/>
          <w:szCs w:val="28"/>
        </w:rPr>
        <w:t>операций, непосредственно не связанных с производственной</w:t>
      </w:r>
      <w:r>
        <w:rPr>
          <w:rFonts w:cs="Times New Roman"/>
          <w:szCs w:val="28"/>
        </w:rPr>
        <w:t xml:space="preserve"> </w:t>
      </w:r>
      <w:r>
        <w:rPr>
          <w:rFonts w:cs="Times New Roman"/>
          <w:szCs w:val="28"/>
        </w:rPr>
        <w:t>деятельностью предприятия</w:t>
      </w:r>
      <w:r>
        <w:rPr>
          <w:rFonts w:cs="Times New Roman"/>
          <w:szCs w:val="28"/>
          <w:lang w:val="be-BY"/>
        </w:rPr>
        <w:t>.</w:t>
      </w:r>
      <w:r>
        <w:rPr>
          <w:rFonts w:cs="Times New Roman"/>
          <w:szCs w:val="28"/>
        </w:rPr>
        <w:t xml:space="preserve"> </w:t>
      </w:r>
    </w:p>
    <w:p>
      <w:pPr>
        <w:pStyle w:val="style0"/>
        <w:shd w:val="clear" w:color="auto" w:fill="ffffff"/>
        <w:ind w:firstLine="851"/>
        <w:jc w:val="both"/>
        <w:rPr>
          <w:rFonts w:cs="Times New Roman"/>
          <w:szCs w:val="28"/>
          <w:lang w:val="be-BY"/>
        </w:rPr>
      </w:pPr>
      <w:r>
        <w:rPr>
          <w:rFonts w:cs="Times New Roman"/>
          <w:szCs w:val="28"/>
        </w:rPr>
        <w:t>Основной капитал предприятия представляет собой де-нежные средства, вложенные в долгосрочные активы с целью</w:t>
      </w:r>
      <w:r>
        <w:rPr>
          <w:rFonts w:cs="Times New Roman"/>
          <w:szCs w:val="28"/>
        </w:rPr>
        <w:t xml:space="preserve"> </w:t>
      </w:r>
      <w:r>
        <w:rPr>
          <w:rFonts w:cs="Times New Roman"/>
          <w:szCs w:val="28"/>
        </w:rPr>
        <w:t>их использования в течен</w:t>
      </w:r>
      <w:r>
        <w:rPr>
          <w:rFonts w:cs="Times New Roman"/>
          <w:szCs w:val="28"/>
        </w:rPr>
        <w:t>ие длительного времени для получения прибы</w:t>
      </w:r>
      <w:r>
        <w:rPr>
          <w:rFonts w:cs="Times New Roman"/>
          <w:szCs w:val="28"/>
        </w:rPr>
        <w:t>ли</w:t>
      </w:r>
      <w:r>
        <w:rPr>
          <w:rFonts w:cs="Times New Roman"/>
          <w:szCs w:val="28"/>
          <w:lang w:val="be-BY"/>
        </w:rPr>
        <w:t>.</w:t>
      </w:r>
    </w:p>
    <w:p>
      <w:pPr>
        <w:pStyle w:val="style0"/>
        <w:widowControl w:val="false"/>
        <w:autoSpaceDE w:val="false"/>
        <w:autoSpaceDN w:val="false"/>
        <w:adjustRightInd w:val="false"/>
        <w:ind w:firstLine="709"/>
        <w:jc w:val="both"/>
        <w:rPr>
          <w:rFonts w:cs="Times New Roman"/>
          <w:szCs w:val="28"/>
          <w:lang w:val="be-BY"/>
        </w:rPr>
      </w:pPr>
    </w:p>
    <w:p>
      <w:pPr>
        <w:pStyle w:val="style0"/>
        <w:rPr>
          <w:b/>
        </w:rPr>
      </w:pPr>
      <w:r>
        <w:rPr>
          <w:b/>
        </w:rPr>
        <w:br w:type="page"/>
      </w:r>
    </w:p>
    <w:p>
      <w:pPr>
        <w:pStyle w:val="style0"/>
        <w:ind w:left="-567" w:right="-284" w:firstLine="425"/>
        <w:jc w:val="both"/>
        <w:rPr>
          <w:b/>
        </w:rPr>
      </w:pPr>
      <w:r>
        <w:rPr>
          <w:b/>
        </w:rPr>
        <w:t>49.</w:t>
      </w:r>
      <w:r>
        <w:rPr>
          <w:b/>
        </w:rPr>
        <w:tab/>
      </w:r>
      <w:r>
        <w:rPr>
          <w:b/>
        </w:rPr>
        <w:t>Особенности организации финансов сельского хозяйства</w:t>
      </w:r>
    </w:p>
    <w:p>
      <w:pPr>
        <w:pStyle w:val="style66"/>
        <w:ind w:firstLine="540"/>
        <w:rPr>
          <w:szCs w:val="28"/>
        </w:rPr>
      </w:pPr>
      <w:r>
        <w:rPr>
          <w:szCs w:val="28"/>
        </w:rPr>
        <w:t xml:space="preserve">Современные сельскохозяйственные организации функционируют в рамках аграрно-промышленного комплекса (АПК). </w:t>
      </w:r>
    </w:p>
    <w:p>
      <w:pPr>
        <w:pStyle w:val="style66"/>
        <w:ind w:firstLine="540"/>
        <w:rPr>
          <w:szCs w:val="28"/>
        </w:rPr>
      </w:pPr>
      <w:r>
        <w:rPr>
          <w:i/>
          <w:szCs w:val="28"/>
        </w:rPr>
        <w:t xml:space="preserve">Особенности формирования денежных расходов в сельском хозяйстве </w:t>
      </w:r>
      <w:r>
        <w:rPr>
          <w:szCs w:val="28"/>
        </w:rPr>
        <w:t xml:space="preserve">проявляются при калькуляции себестоимости сельскохозяйственной продукции. </w:t>
      </w:r>
    </w:p>
    <w:p>
      <w:pPr>
        <w:pStyle w:val="style66"/>
        <w:ind w:firstLine="709"/>
        <w:rPr>
          <w:szCs w:val="28"/>
        </w:rPr>
      </w:pPr>
      <w:r>
        <w:rPr>
          <w:i/>
          <w:szCs w:val="28"/>
        </w:rPr>
        <w:t>Процессу формирования доходов в сельском хозяйстве</w:t>
      </w:r>
      <w:r>
        <w:rPr>
          <w:szCs w:val="28"/>
        </w:rPr>
        <w:t xml:space="preserve"> свойственны, как минимум, три специфические особенности.</w:t>
      </w:r>
    </w:p>
    <w:p>
      <w:pPr>
        <w:pStyle w:val="style66"/>
        <w:ind w:firstLine="709"/>
        <w:rPr>
          <w:szCs w:val="28"/>
        </w:rPr>
      </w:pPr>
      <w:r>
        <w:rPr>
          <w:szCs w:val="28"/>
        </w:rPr>
        <w:t xml:space="preserve">1. Количество продукции, предъявляемой сельскохозяйственными  предприятиями к реализации не тождественно  ее валовому производству. 2. По причине  особой социальной значимости сельскохозяйственной продукции, основная ее масса реализуются посредством государственного заказа. 3. В Республике Беларусь цены на промышленную продукцию либерализованы, а на продукцию сельского хозяйства – контролируются государством. </w:t>
      </w:r>
    </w:p>
    <w:p>
      <w:pPr>
        <w:pStyle w:val="style66"/>
        <w:ind w:firstLine="709"/>
        <w:rPr>
          <w:szCs w:val="28"/>
        </w:rPr>
      </w:pPr>
      <w:r>
        <w:rPr>
          <w:i/>
          <w:szCs w:val="28"/>
        </w:rPr>
        <w:t>Специфика в составе  источников финансирования воспроизводства основных средств</w:t>
      </w:r>
      <w:r>
        <w:rPr>
          <w:szCs w:val="28"/>
        </w:rPr>
        <w:t xml:space="preserve"> в сельском хозяйстве обусловлена: во-первых, тем фактом, что формирование основного стада в отрасли не требует финансовых ресурсов.  Во-вторых, мелиорация,  известкование и другие мероприятия, значение, которых выходит за интересы конкретного землепользователя в сельском хозяйстве финансируются, как правило, государством. В-третьих, в  рамках господдержки АПК практикуется удешевление сельскохозяйственным предприятиям, приобретаемой  техники, передача ее сельскохозяйственным пользователям на условиях долгосрочной аренды, лизинга, обеспечивается льготное кредитование сельскохозяйственного производства и т.п. </w:t>
      </w:r>
    </w:p>
    <w:p>
      <w:pPr>
        <w:pStyle w:val="style0"/>
        <w:widowControl w:val="false"/>
        <w:ind w:firstLine="709"/>
        <w:jc w:val="both"/>
        <w:rPr>
          <w:rFonts w:cs="Times New Roman"/>
          <w:szCs w:val="28"/>
        </w:rPr>
      </w:pPr>
      <w:r>
        <w:rPr>
          <w:rFonts w:cs="Times New Roman"/>
          <w:i/>
          <w:szCs w:val="28"/>
        </w:rPr>
        <w:t>Особую специфику в финансы отрасли вносят и страховые отношения сельскохозяйственных организаций</w:t>
      </w:r>
      <w:r>
        <w:rPr>
          <w:rFonts w:cs="Times New Roman"/>
          <w:szCs w:val="28"/>
        </w:rPr>
        <w:t>. Сельскохозяйственное производство является рисковым. Страхование здесь играет особую роль.</w:t>
      </w:r>
      <w:r>
        <w:rPr>
          <w:rFonts w:cs="Times New Roman"/>
          <w:i/>
          <w:szCs w:val="28"/>
        </w:rPr>
        <w:t xml:space="preserve">  </w:t>
      </w:r>
      <w:r>
        <w:rPr>
          <w:rFonts w:cs="Times New Roman"/>
          <w:szCs w:val="28"/>
        </w:rPr>
        <w:t>Причем, свойственное</w:t>
      </w:r>
      <w:r>
        <w:rPr>
          <w:rFonts w:cs="Times New Roman"/>
          <w:i/>
          <w:szCs w:val="28"/>
        </w:rPr>
        <w:t xml:space="preserve"> </w:t>
      </w:r>
      <w:r>
        <w:rPr>
          <w:rFonts w:cs="Times New Roman"/>
          <w:szCs w:val="28"/>
        </w:rPr>
        <w:t xml:space="preserve">рынку добровольное страхование в сельском хозяйстве не работает. </w:t>
      </w:r>
    </w:p>
    <w:p>
      <w:pPr>
        <w:pStyle w:val="style0"/>
        <w:rPr>
          <w:b/>
        </w:rPr>
      </w:pPr>
      <w:r>
        <w:rPr>
          <w:b/>
        </w:rPr>
        <w:br w:type="page"/>
      </w:r>
    </w:p>
    <w:p>
      <w:pPr>
        <w:pStyle w:val="style0"/>
        <w:ind w:left="-567" w:right="-284" w:firstLine="425"/>
        <w:jc w:val="both"/>
        <w:rPr>
          <w:b/>
        </w:rPr>
      </w:pPr>
      <w:r>
        <w:rPr>
          <w:b/>
        </w:rPr>
        <w:t>50.</w:t>
      </w:r>
      <w:r>
        <w:rPr>
          <w:b/>
        </w:rPr>
        <w:tab/>
      </w:r>
      <w:r>
        <w:rPr>
          <w:b/>
        </w:rPr>
        <w:t>Особенности финансов подрядных строительных организаций</w:t>
      </w:r>
    </w:p>
    <w:p>
      <w:pPr>
        <w:pStyle w:val="style0"/>
        <w:jc w:val="both"/>
        <w:rPr>
          <w:rFonts w:cs="Times New Roman"/>
          <w:szCs w:val="28"/>
        </w:rPr>
      </w:pPr>
      <w:r>
        <w:rPr>
          <w:rFonts w:cs="Times New Roman"/>
          <w:szCs w:val="28"/>
        </w:rPr>
        <w:t>Финансовые отношения подрядной строительной организации с заказчиком строятся на основе договора подряда, в котором отражаются положения, определяющие  аспекты их финансовых расчетов. Важнейшими из них являются:</w:t>
      </w:r>
    </w:p>
    <w:p>
      <w:pPr>
        <w:pStyle w:val="style179"/>
        <w:numPr>
          <w:ilvl w:val="0"/>
          <w:numId w:val="11"/>
        </w:numPr>
        <w:spacing w:after="200" w:lineRule="auto" w:line="240"/>
        <w:jc w:val="both"/>
        <w:rPr>
          <w:rFonts w:ascii="Times New Roman" w:cs="Times New Roman" w:hAnsi="Times New Roman"/>
          <w:sz w:val="28"/>
          <w:szCs w:val="28"/>
        </w:rPr>
      </w:pPr>
      <w:r>
        <w:rPr>
          <w:rFonts w:ascii="Times New Roman" w:cs="Times New Roman" w:hAnsi="Times New Roman"/>
          <w:sz w:val="28"/>
          <w:szCs w:val="28"/>
        </w:rPr>
        <w:t>сроки начала-завершения строительства (этапов работ);</w:t>
      </w:r>
    </w:p>
    <w:p>
      <w:pPr>
        <w:pStyle w:val="style179"/>
        <w:numPr>
          <w:ilvl w:val="0"/>
          <w:numId w:val="11"/>
        </w:numPr>
        <w:spacing w:after="200" w:lineRule="auto" w:line="240"/>
        <w:jc w:val="both"/>
        <w:rPr>
          <w:rFonts w:ascii="Times New Roman" w:cs="Times New Roman" w:hAnsi="Times New Roman"/>
          <w:sz w:val="28"/>
          <w:szCs w:val="28"/>
        </w:rPr>
      </w:pPr>
      <w:r>
        <w:rPr>
          <w:rFonts w:ascii="Times New Roman" w:cs="Times New Roman" w:hAnsi="Times New Roman"/>
          <w:sz w:val="28"/>
          <w:szCs w:val="28"/>
        </w:rPr>
        <w:t>договорная (контрактная) цена;</w:t>
      </w:r>
    </w:p>
    <w:p>
      <w:pPr>
        <w:pStyle w:val="style179"/>
        <w:numPr>
          <w:ilvl w:val="0"/>
          <w:numId w:val="11"/>
        </w:numPr>
        <w:spacing w:after="0" w:lineRule="auto" w:line="240"/>
        <w:jc w:val="both"/>
        <w:rPr>
          <w:rFonts w:ascii="Times New Roman" w:cs="Times New Roman" w:hAnsi="Times New Roman"/>
          <w:sz w:val="28"/>
          <w:szCs w:val="28"/>
        </w:rPr>
      </w:pPr>
      <w:r>
        <w:rPr>
          <w:rFonts w:ascii="Times New Roman" w:cs="Times New Roman" w:hAnsi="Times New Roman"/>
          <w:sz w:val="28"/>
          <w:szCs w:val="28"/>
        </w:rPr>
        <w:t>порядок расчетов за выполненные строительные работы;</w:t>
      </w:r>
    </w:p>
    <w:p>
      <w:pPr>
        <w:pStyle w:val="style179"/>
        <w:numPr>
          <w:ilvl w:val="0"/>
          <w:numId w:val="11"/>
        </w:numPr>
        <w:spacing w:after="0" w:lineRule="auto" w:line="240"/>
        <w:jc w:val="both"/>
        <w:rPr>
          <w:rFonts w:ascii="Times New Roman" w:cs="Times New Roman" w:hAnsi="Times New Roman"/>
          <w:sz w:val="28"/>
          <w:szCs w:val="28"/>
        </w:rPr>
      </w:pPr>
      <w:r>
        <w:rPr>
          <w:rFonts w:ascii="Times New Roman" w:cs="Times New Roman" w:hAnsi="Times New Roman"/>
          <w:sz w:val="28"/>
          <w:szCs w:val="28"/>
        </w:rPr>
        <w:t>источники и объемы финансирования по каждому из источников, в том</w:t>
      </w:r>
    </w:p>
    <w:p>
      <w:pPr>
        <w:pStyle w:val="style0"/>
        <w:jc w:val="both"/>
        <w:rPr>
          <w:rFonts w:cs="Times New Roman"/>
          <w:szCs w:val="28"/>
        </w:rPr>
      </w:pPr>
      <w:r>
        <w:rPr>
          <w:rFonts w:cs="Times New Roman"/>
          <w:szCs w:val="28"/>
        </w:rPr>
        <w:t>числе с выделением сумм обязательств на текущий финансовый год;</w:t>
      </w:r>
    </w:p>
    <w:p>
      <w:pPr>
        <w:pStyle w:val="style179"/>
        <w:numPr>
          <w:ilvl w:val="0"/>
          <w:numId w:val="11"/>
        </w:numPr>
        <w:spacing w:after="0" w:lineRule="auto" w:line="240"/>
        <w:jc w:val="both"/>
        <w:rPr>
          <w:rFonts w:ascii="Times New Roman" w:cs="Times New Roman" w:hAnsi="Times New Roman"/>
          <w:sz w:val="28"/>
          <w:szCs w:val="28"/>
        </w:rPr>
      </w:pPr>
      <w:r>
        <w:rPr>
          <w:rFonts w:ascii="Times New Roman" w:cs="Times New Roman" w:hAnsi="Times New Roman"/>
          <w:sz w:val="28"/>
          <w:szCs w:val="28"/>
        </w:rPr>
        <w:t>финансовая ответственность сторон за неисполнение или</w:t>
      </w:r>
    </w:p>
    <w:p>
      <w:pPr>
        <w:pStyle w:val="style0"/>
        <w:jc w:val="both"/>
        <w:rPr>
          <w:rFonts w:cs="Times New Roman"/>
          <w:szCs w:val="28"/>
        </w:rPr>
      </w:pPr>
      <w:r>
        <w:rPr>
          <w:rFonts w:cs="Times New Roman"/>
          <w:szCs w:val="28"/>
        </w:rPr>
        <w:t>ненадлежащее исполнение договорных обязательств и др.</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Договорная (контрактная) цена строительства формируется по результатам подрядных торгов или переговоров на основании цены предложения подрядчика – победителя торгов.</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Для проведения тендерных переговоров заказчик через проектную организацию на основе действующих строительных норм и правил  (СНИП) рассчитывает смету строительства и определяет его стартовую цену.</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i/>
          <w:sz w:val="28"/>
          <w:szCs w:val="28"/>
        </w:rPr>
        <w:t>Сметная стоимость строительства</w:t>
      </w:r>
      <w:r>
        <w:rPr>
          <w:rFonts w:ascii="Times New Roman" w:cs="Times New Roman" w:hAnsi="Times New Roman"/>
          <w:sz w:val="28"/>
          <w:szCs w:val="28"/>
        </w:rPr>
        <w:t xml:space="preserve"> включает прямые затраты, накладные расходы и плановые накопления:</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при планировании статей прямых затрат исходят из установленных в строительстве норм  материальных, трудовых затрат и т.д.</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-накладные расходы являются издержками подрядчиков, связанными  с управлением организацией и обслуживанием строительного производства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-плановые накопления являются нормативной прибылью строительно-монтажных организаций.</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i/>
          <w:sz w:val="28"/>
          <w:szCs w:val="28"/>
        </w:rPr>
        <w:t xml:space="preserve">Исходя из приведенного выше алгоритма, при </w:t>
      </w:r>
      <w:r>
        <w:rPr>
          <w:rFonts w:ascii="Times New Roman" w:cs="Times New Roman" w:hAnsi="Times New Roman"/>
          <w:sz w:val="28"/>
          <w:szCs w:val="28"/>
        </w:rPr>
        <w:t xml:space="preserve">расчете </w:t>
      </w:r>
      <w:r>
        <w:rPr>
          <w:rFonts w:ascii="Times New Roman" w:cs="Times New Roman" w:hAnsi="Times New Roman"/>
          <w:i/>
          <w:sz w:val="28"/>
          <w:szCs w:val="28"/>
        </w:rPr>
        <w:t>цены строительства</w:t>
      </w:r>
      <w:r>
        <w:rPr>
          <w:rFonts w:ascii="Times New Roman" w:cs="Times New Roman" w:hAnsi="Times New Roman"/>
          <w:sz w:val="28"/>
          <w:szCs w:val="28"/>
        </w:rPr>
        <w:t xml:space="preserve"> к сметной стоимости добавляется налог на добавленную стоимость.</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Сметная стоимость строительства становится договорной стоимостью (ценой) после подписания сторонами договора подряда.  Она служит основанием при расчетах заказчиков с подрядчиками за выполненные работы.</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За расчетный период в договоре может быть принят месяц, либо иной период, необходимый для  строительства объекта (под ключ) или проведения видов (этапов) работ.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Финансовые санкции к подрядчику предъявляются также за нарушение сроков сдачи объектов в эксплуатацию, несвоевременное устранение дефектов строительства, указанных в актах приемки и в других обусловленных договором ситуациях.</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Серьезную финансовую ответственность перед подрядчиком за несоблюдение условий договора строительства несет также заказчик. В случае нарушения срока перечисления денежного аванса или оплаты выполненных строительных  работ подрядчик с согласия заказчика вправе привлечь кредитные ресурсы с последующим возмещением заказчиком расходов по их использованию.  Заказчик  уплачивает неустойку за уклонение от приемки или просрочку приемки выполненных строительных работ, несвоевременное </w:t>
      </w:r>
      <w:r>
        <w:rPr>
          <w:rFonts w:ascii="Times New Roman" w:cs="Times New Roman" w:hAnsi="Times New Roman"/>
          <w:sz w:val="28"/>
          <w:szCs w:val="28"/>
        </w:rPr>
        <w:t>проведение расчетов за выполненные и принятые в установленном порядке работы и в других случаях нарушений финансовых договоренностей.</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Прибыль строительной организации характеризует финансовый результат ее деятельности. Она выражается в трех вариантах: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i/>
          <w:sz w:val="28"/>
          <w:szCs w:val="28"/>
        </w:rPr>
        <w:t>-сметная прибыль</w:t>
      </w:r>
      <w:r>
        <w:rPr>
          <w:rFonts w:ascii="Times New Roman" w:cs="Times New Roman" w:hAnsi="Times New Roman"/>
          <w:sz w:val="28"/>
          <w:szCs w:val="28"/>
        </w:rPr>
        <w:t xml:space="preserve">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i/>
          <w:sz w:val="28"/>
          <w:szCs w:val="28"/>
        </w:rPr>
        <w:t>плановая прибыль</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i/>
          <w:sz w:val="28"/>
          <w:szCs w:val="28"/>
        </w:rPr>
        <w:t xml:space="preserve">-фактическая прибыль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Основные и оборотные средства строительных организаций характерны особенностями структуры, обусловленными спецификой производственной деятельности.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Наибольший удельный вес в составе основных фондов занимают рабочие машины и транспортные средства. </w:t>
      </w:r>
    </w:p>
    <w:p>
      <w:pPr>
        <w:pStyle w:val="style179"/>
        <w:spacing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В структуре оборотных средств строительных организаций преобладают такие элементы как: запасы строительных материалов и конструкций, топлива, незавершенного производства, а также средства в расчетах. </w:t>
      </w:r>
    </w:p>
    <w:p>
      <w:pPr>
        <w:pStyle w:val="style0"/>
        <w:rPr>
          <w:b/>
        </w:rPr>
      </w:pPr>
      <w:r>
        <w:rPr>
          <w:b/>
        </w:rPr>
        <w:br w:type="page"/>
      </w:r>
    </w:p>
    <w:p>
      <w:pPr>
        <w:pStyle w:val="style0"/>
        <w:ind w:left="-567" w:right="-284" w:firstLine="425"/>
        <w:jc w:val="both"/>
        <w:rPr>
          <w:b/>
        </w:rPr>
      </w:pPr>
      <w:r>
        <w:rPr>
          <w:b/>
        </w:rPr>
        <w:t>51.</w:t>
      </w:r>
      <w:r>
        <w:rPr>
          <w:b/>
        </w:rPr>
        <w:tab/>
      </w:r>
      <w:r>
        <w:rPr>
          <w:b/>
        </w:rPr>
        <w:t>Особенности финансов организаций автомобильного транспорта</w:t>
      </w:r>
    </w:p>
    <w:p>
      <w:pPr>
        <w:pStyle w:val="style80"/>
        <w:spacing w:after="0" w:lineRule="auto" w:line="240"/>
        <w:ind w:firstLine="709"/>
        <w:rPr>
          <w:b/>
          <w:bCs/>
        </w:rPr>
      </w:pPr>
      <w:r>
        <w:t xml:space="preserve">Транспорт является одной из базовых отраслей народного хозяйства. Он обеспечивает взаимосвязь производителей и потребителей продукции. Без системы перевозок и доставок грузов невозможно территориальное разделение труда и экономический прогресс в обществе.  </w:t>
      </w:r>
    </w:p>
    <w:p>
      <w:pPr>
        <w:pStyle w:val="style0"/>
        <w:ind w:firstLine="709"/>
        <w:jc w:val="both"/>
        <w:rPr>
          <w:rFonts w:cs="Times New Roman"/>
          <w:szCs w:val="28"/>
        </w:rPr>
      </w:pPr>
      <w:r>
        <w:rPr>
          <w:rFonts w:cs="Times New Roman"/>
          <w:szCs w:val="28"/>
        </w:rPr>
        <w:t>Главную  роль в  осуществлении перевозок играют основные фонды, а в их составе наиболее активная часть – подвижной состав. От эффективности использования автомобилей полностью зависят финансовые результаты деятельности автохозяйств, так как простои транспорта, пробег порожняком, недоиспользование грузоподъемности влекут за собой расходы, не обеспеченные источником покрытия (доходами).</w:t>
      </w:r>
    </w:p>
    <w:p>
      <w:pPr>
        <w:pStyle w:val="style0"/>
        <w:ind w:firstLine="709"/>
        <w:jc w:val="both"/>
        <w:rPr>
          <w:rFonts w:cs="Times New Roman"/>
          <w:szCs w:val="28"/>
        </w:rPr>
      </w:pPr>
      <w:r>
        <w:rPr>
          <w:rFonts w:cs="Times New Roman"/>
          <w:szCs w:val="28"/>
        </w:rPr>
        <w:t xml:space="preserve">Затраты транспортных организаций и обусловленные ими тарифы на перевозку грузов добавляются к стоимости произведенных в других отраслях товаров. </w:t>
      </w:r>
    </w:p>
    <w:p>
      <w:pPr>
        <w:pStyle w:val="style80"/>
        <w:spacing w:after="0" w:lineRule="auto" w:line="240"/>
        <w:ind w:firstLine="709"/>
        <w:rPr/>
      </w:pPr>
      <w:r>
        <w:rPr>
          <w:i/>
        </w:rPr>
        <w:t xml:space="preserve">Расходы автотранспортных </w:t>
      </w:r>
      <w:r>
        <w:t>организаций планируются и учитываются отдельно по каждому виду деятельности: перевозкам грузов и пассажиров; погрузке-разгрузке грузов; хранению грузов; экспедированию грузов; прочие (таможенные сборы, пошлины, платежи за проезд по дорогам, др.).</w:t>
      </w:r>
    </w:p>
    <w:p>
      <w:pPr>
        <w:pStyle w:val="style80"/>
        <w:spacing w:after="0" w:lineRule="auto" w:line="240"/>
        <w:ind w:firstLine="709"/>
        <w:rPr/>
      </w:pPr>
      <w:r>
        <w:t xml:space="preserve">  Основная часть расходов приходится на перевозку грузов и пассажиров. Их структура достаточно своеобразна, поскольку специфично само производство транспортных услуг. </w:t>
      </w:r>
    </w:p>
    <w:p>
      <w:pPr>
        <w:pStyle w:val="style80"/>
        <w:spacing w:after="0" w:lineRule="auto" w:line="240"/>
        <w:ind w:firstLine="709"/>
        <w:rPr/>
      </w:pPr>
      <w:r>
        <w:t>Автотранспорт относится к наиболее трудоемким отраслям экономики (за рулем каждого автомобиля находится человек). Поэтому затраты на оплату труда с отчислениями в фонд социальной защиты населения здесь значительные и составляют в среднем 45-48% себестоимости перевозок.</w:t>
      </w:r>
    </w:p>
    <w:p>
      <w:pPr>
        <w:pStyle w:val="style80"/>
        <w:spacing w:after="0" w:lineRule="auto" w:line="240"/>
        <w:ind w:firstLine="709"/>
        <w:rPr/>
      </w:pPr>
      <w:r>
        <w:t xml:space="preserve">В составе материальных затрат отдельно выделяются затраты топлива. </w:t>
      </w:r>
    </w:p>
    <w:p>
      <w:pPr>
        <w:pStyle w:val="style80"/>
        <w:spacing w:after="0" w:lineRule="auto" w:line="240"/>
        <w:ind w:firstLine="709"/>
        <w:rPr/>
      </w:pPr>
      <w:r>
        <w:t>Для полного покрытия этих затрат и получения прибыли автотранспортные хозяйства должны стремиться к сокращению до минимума порожних пробегов подвижного состава, пробегов автомобилей недозагруженных в соответствии с их грузоподъемностью.</w:t>
      </w:r>
    </w:p>
    <w:p>
      <w:pPr>
        <w:pStyle w:val="style80"/>
        <w:spacing w:after="0" w:lineRule="auto" w:line="240"/>
        <w:ind w:firstLine="709"/>
        <w:rPr/>
      </w:pPr>
      <w:r>
        <w:t>Б</w:t>
      </w:r>
      <w:r>
        <w:t>ольшое влияние на уровень себестоимости автотранспортных услуг оказывают внешние факторы: налоговая нагрузка на фонд оплаты труда и другие налоговые включения в себестоимость автоперевозок,  цены на автомобильное топливо, плата за проезд по автодорогам, таможенные сборы и др.</w:t>
      </w:r>
    </w:p>
    <w:p>
      <w:pPr>
        <w:pStyle w:val="style80"/>
        <w:spacing w:after="0" w:lineRule="auto" w:line="240"/>
        <w:ind w:firstLine="709"/>
        <w:rPr/>
      </w:pPr>
      <w:r>
        <w:t>Тарифы на перевозку грузов рассчитываются перевозчиком с  включением в их состав себестоимости, прибыли и налога на добавленную стоимиость. При этом учитывается также существующая конъюнктура цен на рынке транспортных услуг.</w:t>
      </w:r>
    </w:p>
    <w:p>
      <w:pPr>
        <w:pStyle w:val="style80"/>
        <w:spacing w:after="0" w:lineRule="auto" w:line="240"/>
        <w:ind w:firstLine="709"/>
        <w:rPr/>
      </w:pPr>
      <w:r>
        <w:t>В автохозяйствах составляется прейскурант цен, утверждаемый руководителем предприятия (индивидуальным предпринимателем).</w:t>
      </w:r>
    </w:p>
    <w:p>
      <w:pPr>
        <w:pStyle w:val="style80"/>
        <w:spacing w:after="0" w:lineRule="auto" w:line="240"/>
        <w:ind w:firstLine="709"/>
        <w:rPr/>
      </w:pPr>
      <w:r>
        <w:t>Тарифы на пассажирские перевозки автобусами, такси утверждаются облисполкомами  (Минским городским исполкомом) по согласованию с Министерством экономики и Министерством транспорта и коммуникаций.</w:t>
      </w:r>
    </w:p>
    <w:p>
      <w:pPr>
        <w:pStyle w:val="style80"/>
        <w:spacing w:after="0" w:lineRule="auto" w:line="240"/>
        <w:ind w:firstLine="709"/>
        <w:rPr/>
      </w:pPr>
      <w:r>
        <w:rPr>
          <w:i/>
        </w:rPr>
        <w:t>Прибыль</w:t>
      </w:r>
      <w:r>
        <w:t xml:space="preserve"> автотранспортных предприятий – это результат их хозяйственной деятельности. По грузовым перевозкам  она рассчитывается как разница между общей суммой доходов за вычетом из нее НДС и суммой </w:t>
      </w:r>
      <w:r>
        <w:t>затрат (доходы от внутригородских и пригородных пассажирских перевозок  НДС не облагаются).</w:t>
      </w:r>
    </w:p>
    <w:p>
      <w:pPr>
        <w:pStyle w:val="style0"/>
        <w:ind w:left="-567" w:right="-284" w:firstLine="425"/>
        <w:jc w:val="both"/>
        <w:rPr>
          <w:szCs w:val="28"/>
        </w:rPr>
      </w:pPr>
      <w:r>
        <w:rPr>
          <w:szCs w:val="28"/>
        </w:rPr>
        <w:t>Убыточность пассажирских перевозок связана с низкими тарифами на их оплату, уровень которых определяется не столько экономическими принципами ценообразования, сколько социальной значимостью для широких слоев населения и их платежеспособностью.</w:t>
      </w:r>
    </w:p>
    <w:p>
      <w:pPr>
        <w:pStyle w:val="style0"/>
        <w:rPr>
          <w:szCs w:val="28"/>
        </w:rPr>
      </w:pPr>
      <w:r>
        <w:rPr>
          <w:szCs w:val="28"/>
        </w:rPr>
        <w:br w:type="page"/>
      </w:r>
    </w:p>
    <w:p>
      <w:pPr>
        <w:pStyle w:val="style0"/>
        <w:ind w:left="-567" w:right="-284" w:firstLine="425"/>
        <w:jc w:val="both"/>
        <w:rPr>
          <w:b/>
        </w:rPr>
      </w:pPr>
      <w:r>
        <w:rPr>
          <w:b/>
        </w:rPr>
        <w:t>52.</w:t>
      </w:r>
      <w:r>
        <w:rPr>
          <w:b/>
        </w:rPr>
        <w:tab/>
      </w:r>
      <w:r>
        <w:rPr>
          <w:b/>
        </w:rPr>
        <w:t>Особенности организации финансов торговли</w:t>
      </w:r>
    </w:p>
    <w:p>
      <w:pPr>
        <w:pStyle w:val="style0"/>
        <w:ind w:firstLine="720"/>
        <w:jc w:val="both"/>
        <w:rPr>
          <w:rFonts w:cs="Times New Roman"/>
          <w:szCs w:val="28"/>
        </w:rPr>
      </w:pPr>
      <w:r>
        <w:rPr>
          <w:rFonts w:cs="Times New Roman"/>
          <w:i/>
          <w:iCs/>
          <w:szCs w:val="28"/>
        </w:rPr>
        <w:t>Торговля</w:t>
      </w:r>
      <w:r>
        <w:rPr>
          <w:rFonts w:cs="Times New Roman"/>
          <w:szCs w:val="28"/>
        </w:rPr>
        <w:t xml:space="preserve"> – это отрасль национальной экономики, назначением которой является продвижение товаров из сферы производства в сферу обращения и доведение их до конечного потребителя</w:t>
      </w:r>
    </w:p>
    <w:p>
      <w:pPr>
        <w:pStyle w:val="style0"/>
        <w:ind w:firstLine="720"/>
        <w:jc w:val="both"/>
        <w:rPr>
          <w:rFonts w:cs="Times New Roman"/>
          <w:szCs w:val="28"/>
        </w:rPr>
      </w:pPr>
      <w:r>
        <w:rPr>
          <w:rFonts w:cs="Times New Roman"/>
          <w:szCs w:val="28"/>
        </w:rPr>
        <w:t>Расходы на реализацию товаров в торговле имеют двойственный характер. Одна их часть связана с транспортировкой, хранением, расфасовкой, упаковкой, доработкой товаров и другими производственными операциями. Их называют дополнительными издержками. Другая часть - с осуществлением непосредственно процесса продаж (заработная плата продавцов, расходы по аренде помещений, реклама и др.). Это  чистые издержки обращения.  Те и другие покрываются  торговыми наценками, которые увеличивают</w:t>
      </w:r>
      <w:r>
        <w:rPr>
          <w:rFonts w:cs="Times New Roman"/>
          <w:szCs w:val="28"/>
        </w:rPr>
        <w:t xml:space="preserve"> </w:t>
      </w:r>
      <w:r>
        <w:rPr>
          <w:rFonts w:cs="Times New Roman"/>
          <w:szCs w:val="28"/>
        </w:rPr>
        <w:t>продажную цену товаров.</w:t>
      </w:r>
    </w:p>
    <w:p>
      <w:pPr>
        <w:pStyle w:val="style0"/>
        <w:jc w:val="both"/>
        <w:rPr>
          <w:rFonts w:cs="Times New Roman"/>
          <w:bCs/>
          <w:iCs/>
          <w:szCs w:val="28"/>
        </w:rPr>
      </w:pPr>
      <w:r>
        <w:rPr>
          <w:rFonts w:cs="Times New Roman"/>
          <w:bCs/>
          <w:iCs/>
          <w:szCs w:val="28"/>
        </w:rPr>
        <w:tab/>
      </w:r>
      <w:r>
        <w:rPr>
          <w:rFonts w:cs="Times New Roman"/>
          <w:bCs/>
          <w:iCs/>
          <w:szCs w:val="28"/>
        </w:rPr>
        <w:t>В системе управления торговой деятельностью расходы рассматривают в составе  двух групп: постоянные и переменные.</w:t>
      </w:r>
    </w:p>
    <w:p>
      <w:pPr>
        <w:pStyle w:val="style0"/>
        <w:ind w:firstLine="720"/>
        <w:jc w:val="both"/>
        <w:rPr>
          <w:rFonts w:cs="Times New Roman"/>
          <w:szCs w:val="28"/>
        </w:rPr>
      </w:pPr>
      <w:r>
        <w:rPr>
          <w:rFonts w:cs="Times New Roman"/>
          <w:szCs w:val="28"/>
        </w:rPr>
        <w:t xml:space="preserve">Постоянные расходы: расходы на аренду торговых помещений; амортизация основных средств и нематериальных активов, расходы на  содержание сооружений, помещений и инвентаря, расходы на топливо и др. </w:t>
      </w:r>
    </w:p>
    <w:p>
      <w:pPr>
        <w:pStyle w:val="style0"/>
        <w:ind w:firstLine="720"/>
        <w:jc w:val="both"/>
        <w:rPr>
          <w:rFonts w:cs="Times New Roman"/>
          <w:szCs w:val="28"/>
        </w:rPr>
      </w:pPr>
      <w:r>
        <w:rPr>
          <w:rFonts w:cs="Times New Roman"/>
          <w:szCs w:val="28"/>
        </w:rPr>
        <w:t>Переменны</w:t>
      </w:r>
      <w:r>
        <w:rPr>
          <w:rFonts w:cs="Times New Roman"/>
          <w:szCs w:val="28"/>
        </w:rPr>
        <w:t>е</w:t>
      </w:r>
      <w:r>
        <w:rPr>
          <w:rFonts w:cs="Times New Roman"/>
          <w:szCs w:val="28"/>
        </w:rPr>
        <w:t>: транспортные расходы; расходы на хранение, подработку, подсортировку и упаковку товаров; оплату процентов за пользование кредитами; оплату труда работников по сдельным расценкам и др.</w:t>
      </w:r>
    </w:p>
    <w:p>
      <w:pPr>
        <w:pStyle w:val="style0"/>
        <w:ind w:firstLine="720"/>
        <w:jc w:val="both"/>
        <w:rPr>
          <w:rFonts w:cs="Times New Roman"/>
          <w:szCs w:val="28"/>
        </w:rPr>
      </w:pPr>
      <w:r>
        <w:rPr>
          <w:rFonts w:cs="Times New Roman"/>
          <w:szCs w:val="28"/>
        </w:rPr>
        <w:t>Основными резервами экономии расходов на реализацию товаров и снижения их уровня могут быть:  рост объема продаж; эффективное использование материально-технической базы торговли;  внедрение прогрессивных форм обслуживания, механизация торговых процессов и соответствующее сокращение уровня расходов на оплату труда; внедрение экономных схем доставки товаров на основе кольцевого завоза, сокращение звенности товародвижения и др.</w:t>
      </w:r>
    </w:p>
    <w:p>
      <w:pPr>
        <w:pStyle w:val="style0"/>
        <w:ind w:firstLine="720"/>
        <w:jc w:val="both"/>
        <w:rPr>
          <w:rFonts w:cs="Times New Roman"/>
          <w:szCs w:val="28"/>
        </w:rPr>
      </w:pPr>
      <w:r>
        <w:rPr>
          <w:rFonts w:cs="Times New Roman"/>
          <w:szCs w:val="28"/>
        </w:rPr>
        <w:t xml:space="preserve">Расходы на реализацию товаров покрываются за счет  валового дохода торговой организации. </w:t>
      </w:r>
    </w:p>
    <w:p>
      <w:pPr>
        <w:pStyle w:val="style179"/>
        <w:spacing w:after="0" w:lineRule="auto" w:line="240"/>
        <w:ind w:left="0" w:firstLine="708"/>
        <w:jc w:val="both"/>
        <w:rPr>
          <w:rFonts w:ascii="Times New Roman" w:cs="Times New Roman" w:hAnsi="Times New Roman"/>
          <w:sz w:val="28"/>
          <w:szCs w:val="28"/>
        </w:rPr>
      </w:pPr>
      <w:r>
        <w:rPr>
          <w:rFonts w:ascii="Times New Roman" w:cs="Times New Roman" w:hAnsi="Times New Roman"/>
          <w:sz w:val="28"/>
          <w:szCs w:val="28"/>
        </w:rPr>
        <w:t>Валовой доход торговой организации представляет собой сумму торговых (оптовых) надбавок и исчисляется как разница между продажной ценой товаров и их покупной ценой.</w:t>
      </w:r>
    </w:p>
    <w:p>
      <w:pPr>
        <w:pStyle w:val="style0"/>
        <w:ind w:firstLine="709"/>
        <w:jc w:val="both"/>
        <w:rPr>
          <w:rFonts w:cs="Times New Roman"/>
          <w:szCs w:val="28"/>
        </w:rPr>
      </w:pPr>
      <w:r>
        <w:rPr>
          <w:rFonts w:cs="Times New Roman"/>
          <w:szCs w:val="28"/>
        </w:rPr>
        <w:t>Источником валового дохода торговых организаций является также выручка от реализации сопутствующих услуг: доставка товаров на дом;  комплектование предварительных заказов; выполнение автотранспортных услуг и др.</w:t>
      </w:r>
    </w:p>
    <w:p>
      <w:pPr>
        <w:pStyle w:val="style0"/>
        <w:ind w:firstLine="720"/>
        <w:jc w:val="both"/>
        <w:rPr>
          <w:rFonts w:cs="Times New Roman"/>
          <w:szCs w:val="28"/>
        </w:rPr>
      </w:pPr>
      <w:r>
        <w:rPr>
          <w:rFonts w:cs="Times New Roman"/>
          <w:szCs w:val="28"/>
        </w:rPr>
        <w:t xml:space="preserve">Валовой доход характеризуется общей суммой денежных средств и уровнем дохода. Уровень валового дохода определяется как отношение суммы дохода к объему товарооборота, выраженное в процентах. </w:t>
      </w:r>
    </w:p>
    <w:p>
      <w:pPr>
        <w:pStyle w:val="style66"/>
        <w:ind w:firstLine="720"/>
        <w:rPr>
          <w:szCs w:val="28"/>
        </w:rPr>
      </w:pPr>
      <w:r>
        <w:rPr>
          <w:szCs w:val="28"/>
        </w:rPr>
        <w:t>Прибыль является финансовым результатом хозяйственной деятельности и основным финансовым ресурсом для развития бизнеса, материального стимулирования работников, роста доходов учредителей торговой организации.</w:t>
      </w:r>
    </w:p>
    <w:p>
      <w:pPr>
        <w:pStyle w:val="style66"/>
        <w:ind w:firstLine="720"/>
        <w:rPr>
          <w:szCs w:val="28"/>
        </w:rPr>
      </w:pPr>
      <w:r>
        <w:rPr>
          <w:szCs w:val="28"/>
        </w:rPr>
        <w:t>Прибыль от торговой деятельности исчисляется как разница между валовым доходом и расходами на реализацию товаров.</w:t>
      </w:r>
      <w:r>
        <w:rPr>
          <w:szCs w:val="28"/>
        </w:rPr>
        <w:t xml:space="preserve"> </w:t>
      </w:r>
      <w:r>
        <w:rPr>
          <w:szCs w:val="28"/>
        </w:rPr>
        <w:t xml:space="preserve">Процентное отношение суммы прибыли к показателю, обусловившему ее размер, </w:t>
      </w:r>
      <w:r>
        <w:rPr>
          <w:szCs w:val="28"/>
        </w:rPr>
        <w:t>называют рентабельностью.В финансовом анализе деятельности торговой организации используют два основных показателя рентабельности:</w:t>
      </w:r>
    </w:p>
    <w:p>
      <w:pPr>
        <w:pStyle w:val="style66"/>
        <w:numPr>
          <w:ilvl w:val="0"/>
          <w:numId w:val="12"/>
        </w:numPr>
        <w:spacing w:after="0"/>
        <w:ind w:left="0" w:firstLine="851"/>
        <w:jc w:val="both"/>
        <w:rPr>
          <w:szCs w:val="28"/>
        </w:rPr>
      </w:pPr>
      <w:r>
        <w:rPr>
          <w:szCs w:val="28"/>
        </w:rPr>
        <w:t>процентное отношение прибыли к объему товарооборота;</w:t>
      </w:r>
    </w:p>
    <w:p>
      <w:pPr>
        <w:pStyle w:val="style66"/>
        <w:numPr>
          <w:ilvl w:val="0"/>
          <w:numId w:val="12"/>
        </w:numPr>
        <w:spacing w:after="0"/>
        <w:ind w:left="0" w:firstLine="851"/>
        <w:jc w:val="both"/>
        <w:rPr>
          <w:szCs w:val="28"/>
        </w:rPr>
      </w:pPr>
      <w:r>
        <w:rPr>
          <w:szCs w:val="28"/>
        </w:rPr>
        <w:t>процентное отношение прибыли к расходам на реализацию.</w:t>
      </w:r>
    </w:p>
    <w:p>
      <w:pPr>
        <w:pStyle w:val="style0"/>
        <w:jc w:val="both"/>
        <w:rPr>
          <w:rFonts w:cs="Times New Roman"/>
          <w:szCs w:val="28"/>
        </w:rPr>
      </w:pPr>
      <w:r>
        <w:rPr>
          <w:rFonts w:cs="Times New Roman"/>
          <w:szCs w:val="28"/>
        </w:rPr>
        <w:tab/>
      </w:r>
      <w:r>
        <w:rPr>
          <w:rFonts w:cs="Times New Roman"/>
          <w:szCs w:val="28"/>
        </w:rPr>
        <w:t xml:space="preserve">Оборотные средства по объему вложений капитала более значительны. </w:t>
      </w:r>
    </w:p>
    <w:p>
      <w:pPr>
        <w:pStyle w:val="style0"/>
        <w:ind w:firstLine="709"/>
        <w:jc w:val="both"/>
        <w:rPr>
          <w:rFonts w:cs="Times New Roman"/>
          <w:szCs w:val="28"/>
        </w:rPr>
      </w:pPr>
      <w:r>
        <w:rPr>
          <w:rFonts w:cs="Times New Roman"/>
          <w:szCs w:val="28"/>
        </w:rPr>
        <w:t>Основным элементом оборотных средств являются средства, вложенные в товарные запасы (более 80 %).  Остальная часть структуры приходится на денежные средства, средства в расчетах и прочие элементы.</w:t>
      </w:r>
    </w:p>
    <w:p>
      <w:pPr>
        <w:pStyle w:val="style0"/>
        <w:ind w:firstLine="720"/>
        <w:jc w:val="both"/>
        <w:rPr>
          <w:rFonts w:cs="Times New Roman"/>
          <w:szCs w:val="28"/>
        </w:rPr>
      </w:pPr>
      <w:r>
        <w:rPr>
          <w:rFonts w:cs="Times New Roman"/>
          <w:szCs w:val="28"/>
        </w:rPr>
        <w:t>По товарным запасам рассчитывают норматив оборотных средств, сумма которого должна обеспечить бесперебойную торговлю до очередной поставки товаров в нужном ассортименте. Норма товарных запасов исчисляется в днях, при этом принимаются во внимание все условия торговли и получения товаров от поставщиков. Она состоит из двух частей: 1) норма товарного запаса в торговом зале и 2) но</w:t>
      </w:r>
      <w:r>
        <w:rPr>
          <w:rFonts w:cs="Times New Roman"/>
          <w:szCs w:val="28"/>
        </w:rPr>
        <w:t>р</w:t>
      </w:r>
      <w:r>
        <w:rPr>
          <w:rFonts w:cs="Times New Roman"/>
          <w:szCs w:val="28"/>
        </w:rPr>
        <w:t>ма запаса пополнения.</w:t>
      </w:r>
    </w:p>
    <w:p>
      <w:pPr>
        <w:pStyle w:val="style0"/>
        <w:ind w:firstLine="720"/>
        <w:jc w:val="both"/>
        <w:rPr>
          <w:rFonts w:cs="Times New Roman"/>
          <w:szCs w:val="28"/>
        </w:rPr>
      </w:pPr>
      <w:r>
        <w:rPr>
          <w:rFonts w:cs="Times New Roman"/>
          <w:szCs w:val="28"/>
        </w:rPr>
        <w:t>Исчисленная норма запасов является основой расчета потребности в оборотных средствах, необходимых торговой организации для обеспечения бесперебойной торговли товарами в полном ассортименте. Для этого норму в днях умножают на сумму однодневного товарооборота, исходя из затрат на приобретение товаров.</w:t>
      </w:r>
    </w:p>
    <w:p>
      <w:pPr>
        <w:pStyle w:val="style0"/>
        <w:ind w:firstLine="720"/>
        <w:jc w:val="both"/>
        <w:rPr>
          <w:rFonts w:cs="Times New Roman"/>
          <w:szCs w:val="28"/>
        </w:rPr>
      </w:pPr>
      <w:r>
        <w:rPr>
          <w:rFonts w:cs="Times New Roman"/>
          <w:szCs w:val="28"/>
        </w:rPr>
        <w:t>Источниками формирования и пополнения оборотных средств торговых организаций являются: уставный капитал, собственная прибыль после уплаты налогов, краткосрочные кредиты банка, кредиторская задолженность.</w:t>
      </w:r>
    </w:p>
    <w:p>
      <w:pPr>
        <w:pStyle w:val="style0"/>
        <w:rPr>
          <w:b/>
        </w:rPr>
      </w:pPr>
      <w:r>
        <w:rPr>
          <w:b/>
        </w:rPr>
        <w:br w:type="page"/>
      </w:r>
    </w:p>
    <w:p>
      <w:pPr>
        <w:pStyle w:val="style0"/>
        <w:ind w:left="-567" w:right="-284" w:firstLine="425"/>
        <w:jc w:val="both"/>
        <w:rPr>
          <w:b/>
        </w:rPr>
      </w:pPr>
      <w:r>
        <w:rPr>
          <w:b/>
        </w:rPr>
        <w:t>53.</w:t>
      </w:r>
      <w:r>
        <w:rPr>
          <w:b/>
        </w:rPr>
        <w:tab/>
      </w:r>
      <w:r>
        <w:rPr>
          <w:b/>
        </w:rPr>
        <w:t>Сущность оценки финансового состояния организации, ее цели, задачи, этапы проведения и пользователи.</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i/>
          <w:sz w:val="28"/>
          <w:szCs w:val="28"/>
        </w:rPr>
        <w:t>Финансовое состояние организации</w:t>
      </w:r>
      <w:r>
        <w:rPr>
          <w:rFonts w:ascii="Times New Roman" w:cs="Times New Roman" w:hAnsi="Times New Roman"/>
          <w:sz w:val="28"/>
          <w:szCs w:val="28"/>
        </w:rPr>
        <w:t xml:space="preserve"> – это экономическая категория, характеризующая состояние капитала в процессе его кругооборота и отражающая способность организации финансировать свою деятельность, обладать определенной  инвестиционной привлекательностью и в полном объеме рассчитываться по имеющимся  денежным обязательствам. </w:t>
      </w:r>
    </w:p>
    <w:p>
      <w:pPr>
        <w:pStyle w:val="style0"/>
        <w:ind w:firstLine="709"/>
        <w:jc w:val="both"/>
        <w:contextualSpacing/>
        <w:rPr>
          <w:rFonts w:cs="Times New Roman"/>
          <w:szCs w:val="28"/>
        </w:rPr>
      </w:pPr>
      <w:r>
        <w:rPr>
          <w:rFonts w:cs="Times New Roman"/>
          <w:i/>
          <w:szCs w:val="28"/>
        </w:rPr>
        <w:t>Основной целью</w:t>
      </w:r>
      <w:r>
        <w:rPr>
          <w:rFonts w:cs="Times New Roman"/>
          <w:szCs w:val="28"/>
        </w:rPr>
        <w:t xml:space="preserve"> оценки финансового состояния предприятия является получение достоверной информации, необходимой для разработки эффективных управленческих решений. </w:t>
      </w:r>
    </w:p>
    <w:p>
      <w:pPr>
        <w:pStyle w:val="style0"/>
        <w:ind w:firstLine="709"/>
        <w:jc w:val="both"/>
        <w:contextualSpacing/>
        <w:rPr>
          <w:rFonts w:cs="Times New Roman"/>
          <w:szCs w:val="28"/>
        </w:rPr>
      </w:pPr>
      <w:r>
        <w:rPr>
          <w:rFonts w:cs="Times New Roman"/>
          <w:i/>
          <w:szCs w:val="28"/>
        </w:rPr>
        <w:t>Основная задача</w:t>
      </w:r>
      <w:r>
        <w:rPr>
          <w:rFonts w:cs="Times New Roman"/>
          <w:szCs w:val="28"/>
        </w:rPr>
        <w:t xml:space="preserve"> оценки финансового состояния  – охарактеризовать финансовое состояние предприятия на текущий момент времени и динамику его изменения, выявить причины его улучшения или ухудшения, подготовить рекомендации по изменению ситуации к лучшему. </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Проведение оценки финансового состояния предприятия традиционно включает в себя следующие</w:t>
      </w:r>
      <w:r>
        <w:rPr>
          <w:rFonts w:ascii="Times New Roman" w:cs="Times New Roman" w:hAnsi="Times New Roman"/>
          <w:i/>
          <w:sz w:val="28"/>
          <w:szCs w:val="28"/>
        </w:rPr>
        <w:t xml:space="preserve"> этапы</w:t>
      </w:r>
      <w:r>
        <w:rPr>
          <w:rFonts w:ascii="Times New Roman" w:cs="Times New Roman" w:hAnsi="Times New Roman"/>
          <w:sz w:val="28"/>
          <w:szCs w:val="28"/>
        </w:rPr>
        <w:t>:</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сбор необходимой информации (объем зависит от задач и вида финансового анализа);</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обработку информации (составление аналитических таблиц и агрегированных форм отчетности);</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расчет показателей изменения статей финансовых отчетов;</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расчет финансовых коэффициентов по основным аспектам финансовой деятельности или промежуточным финансовым агрегатам (имущественное положение, финансовая устойчивость, платежеспособность, ликвидность, деловая активность, рентабельность);</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сравнительный анализ значений финансовых коэффициентов с нормативами (общепризнанными и среднеотраслевыми);</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анализ изменений финансовых коэффициентов (выявление тенденций ухудшения или улучшения);</w:t>
      </w:r>
    </w:p>
    <w:p>
      <w:pPr>
        <w:pStyle w:val="style179"/>
        <w:numPr>
          <w:ilvl w:val="0"/>
          <w:numId w:val="13"/>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подготовку заключения о финансовом состоянии предприятия на основе интерпретации обработанных данных.</w:t>
      </w:r>
    </w:p>
    <w:p>
      <w:pPr>
        <w:pStyle w:val="style0"/>
        <w:ind w:firstLine="709"/>
        <w:jc w:val="both"/>
        <w:contextualSpacing/>
        <w:rPr>
          <w:rFonts w:cs="Times New Roman"/>
          <w:szCs w:val="28"/>
        </w:rPr>
      </w:pPr>
      <w:r>
        <w:rPr>
          <w:rFonts w:cs="Times New Roman"/>
          <w:szCs w:val="28"/>
        </w:rPr>
        <w:t>При этом каждый субъект исследует информацию о финансовом состоянии с позиции своих индивидуальных интересов:</w:t>
      </w:r>
    </w:p>
    <w:p>
      <w:pPr>
        <w:pStyle w:val="style0"/>
        <w:ind w:firstLine="709"/>
        <w:jc w:val="both"/>
        <w:contextualSpacing/>
        <w:rPr>
          <w:rFonts w:cs="Times New Roman"/>
          <w:szCs w:val="28"/>
        </w:rPr>
      </w:pPr>
      <w:r>
        <w:rPr>
          <w:rFonts w:cs="Times New Roman"/>
          <w:szCs w:val="28"/>
        </w:rPr>
        <w:t>- собственникам необходимо оценить динамику роста (уменьшения) собственного капитала и эффективность использования финансовых ресурсов организации;</w:t>
      </w:r>
    </w:p>
    <w:p>
      <w:pPr>
        <w:pStyle w:val="style0"/>
        <w:ind w:firstLine="709"/>
        <w:jc w:val="both"/>
        <w:contextualSpacing/>
        <w:rPr>
          <w:rFonts w:cs="Times New Roman"/>
          <w:szCs w:val="28"/>
        </w:rPr>
      </w:pPr>
      <w:r>
        <w:rPr>
          <w:rFonts w:cs="Times New Roman"/>
          <w:szCs w:val="28"/>
        </w:rPr>
        <w:t>- кредиторы заинтересованы в объективной информации о структуре пассивов организации, ее финансовой независимости, кредитной истории и степени финансового риска;</w:t>
      </w:r>
    </w:p>
    <w:p>
      <w:pPr>
        <w:pStyle w:val="style0"/>
        <w:ind w:firstLine="709"/>
        <w:jc w:val="both"/>
        <w:contextualSpacing/>
        <w:rPr>
          <w:rFonts w:cs="Times New Roman"/>
          <w:szCs w:val="28"/>
        </w:rPr>
      </w:pPr>
      <w:r>
        <w:rPr>
          <w:rFonts w:cs="Times New Roman"/>
          <w:szCs w:val="28"/>
        </w:rPr>
        <w:t>- поставщики аккумулируют сведения о наличии финансовых ресурсов, достаточных для оплаты осуществленных поставок;</w:t>
      </w:r>
    </w:p>
    <w:p>
      <w:pPr>
        <w:pStyle w:val="style0"/>
        <w:ind w:firstLine="709"/>
        <w:jc w:val="both"/>
        <w:contextualSpacing/>
        <w:rPr>
          <w:rFonts w:cs="Times New Roman"/>
          <w:szCs w:val="28"/>
        </w:rPr>
      </w:pPr>
      <w:r>
        <w:rPr>
          <w:rFonts w:cs="Times New Roman"/>
          <w:szCs w:val="28"/>
        </w:rPr>
        <w:t>И тд.</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Оценка финансового состояния позволяет своевременно выявлять проблемы в текущей, инвестиционной и финансовой деятельности организации</w:t>
      </w:r>
      <w:r>
        <w:rPr>
          <w:rFonts w:ascii="Times New Roman" w:cs="Times New Roman" w:hAnsi="Times New Roman"/>
          <w:sz w:val="28"/>
          <w:szCs w:val="28"/>
        </w:rPr>
        <w:t>.</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Финансовый поток по текущей деятельности отражает поступление денежных средств от реализации продукции (работ, услуг), а также прочих </w:t>
      </w:r>
      <w:r>
        <w:rPr>
          <w:rFonts w:ascii="Times New Roman" w:cs="Times New Roman" w:hAnsi="Times New Roman"/>
          <w:sz w:val="28"/>
          <w:szCs w:val="28"/>
        </w:rPr>
        <w:t>доходов по текущей деятельности и выплаты денежных средств поставщикам, персоналу, налоговые платежи, страховые взносы и т.д.</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Финансовый поток по инвестиционной деятельности отражает поступление и расходование денежных средств, связанных с процессом реального и финансового инвестирования. </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Денежный  поток по финансовой деятельности – это поступления и выплаты денежных средств, связанные с привлечением дополнительного акционерного капитала, получением долгосрочных и краткосрочных кредитов и займов, финансовой арендой и т.д.. </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Чистый денежный поток представляет собой разность между положительными и отрицательными денежными потоками по всем видам деятельности за определенный период времени. </w:t>
      </w:r>
    </w:p>
    <w:p>
      <w:pPr>
        <w:pStyle w:val="style0"/>
        <w:rPr>
          <w:b/>
        </w:rPr>
      </w:pPr>
      <w:r>
        <w:rPr>
          <w:b/>
        </w:rPr>
        <w:br w:type="page"/>
      </w:r>
    </w:p>
    <w:p>
      <w:pPr>
        <w:pStyle w:val="style0"/>
        <w:ind w:left="-567" w:right="-284" w:firstLine="425"/>
        <w:jc w:val="both"/>
        <w:rPr>
          <w:b/>
        </w:rPr>
      </w:pPr>
      <w:r>
        <w:rPr>
          <w:b/>
        </w:rPr>
        <w:t>54.</w:t>
      </w:r>
      <w:r>
        <w:rPr>
          <w:b/>
        </w:rPr>
        <w:tab/>
      </w:r>
      <w:r>
        <w:rPr>
          <w:b/>
        </w:rPr>
        <w:t>Информационная база и методический инструментарий оценки финансового состояния организации.</w:t>
      </w:r>
    </w:p>
    <w:p>
      <w:pPr>
        <w:pStyle w:val="style0"/>
        <w:ind w:firstLine="709"/>
        <w:jc w:val="both"/>
        <w:contextualSpacing/>
        <w:rPr>
          <w:rFonts w:cs="Times New Roman"/>
          <w:szCs w:val="28"/>
        </w:rPr>
      </w:pPr>
      <w:r>
        <w:rPr>
          <w:rFonts w:cs="Times New Roman"/>
          <w:szCs w:val="28"/>
        </w:rPr>
        <w:t>Основным нормативным документом, регулирующим вопросы оценки платежеспособности субъектов хозяйствования и порядка проведения анализа их финансового состояния, является Инструкция о порядке расчета коэффициентов платежеспособности и проведения анализа финансового состояния и платежеспособности субъектов хозяйствования, утвержденная постановлением Министерства финансов и Министерства экономики Республики Беларусь от 27.12.2011 № 140/206 (далее — Инструкция № 140/206).</w:t>
      </w:r>
    </w:p>
    <w:p>
      <w:pPr>
        <w:pStyle w:val="style0"/>
        <w:ind w:firstLine="709"/>
        <w:jc w:val="both"/>
        <w:contextualSpacing/>
        <w:rPr>
          <w:rFonts w:cs="Times New Roman"/>
          <w:szCs w:val="28"/>
        </w:rPr>
      </w:pPr>
      <w:r>
        <w:rPr>
          <w:rFonts w:cs="Times New Roman"/>
          <w:szCs w:val="28"/>
        </w:rPr>
        <w:t>Начальным этапом оценки финансового состояния предприятия является анализ  бухгалтерской отчетности, который предполагает использование конкретных приемов или методов: вертикальный и горизонтальный анализ; трендовый анализ; сравнительная оценка, факторный анализ, метод финансовых коэффициентов.</w:t>
      </w:r>
    </w:p>
    <w:p>
      <w:pPr>
        <w:pStyle w:val="style0"/>
        <w:ind w:firstLine="709"/>
        <w:jc w:val="both"/>
        <w:contextualSpacing/>
        <w:rPr>
          <w:rFonts w:cs="Times New Roman"/>
          <w:szCs w:val="28"/>
        </w:rPr>
      </w:pPr>
      <w:r>
        <w:rPr>
          <w:rFonts w:cs="Times New Roman"/>
          <w:szCs w:val="28"/>
        </w:rPr>
        <w:t xml:space="preserve">Горизонтальный анализ – сравнение каждой позиции отчетности с предыдущим периодом. Он позволяет выявить тенденции изменения отдельных статей доходов и расходов и их групп по документам бухгалтерской отчетности. </w:t>
      </w:r>
    </w:p>
    <w:p>
      <w:pPr>
        <w:pStyle w:val="style0"/>
        <w:ind w:firstLine="709"/>
        <w:jc w:val="both"/>
        <w:contextualSpacing/>
        <w:rPr>
          <w:rFonts w:cs="Times New Roman"/>
          <w:szCs w:val="28"/>
        </w:rPr>
      </w:pPr>
      <w:r>
        <w:rPr>
          <w:rFonts w:cs="Times New Roman"/>
          <w:szCs w:val="28"/>
        </w:rPr>
        <w:t xml:space="preserve">Вертикальный (структурный) анализ – определение структуры итоговых финансовых показателей с выявлением структурных сдвигов и влияния каждой позиции отчетности на результат в целом. </w:t>
      </w:r>
    </w:p>
    <w:p>
      <w:pPr>
        <w:pStyle w:val="style0"/>
        <w:ind w:firstLine="709"/>
        <w:jc w:val="both"/>
        <w:contextualSpacing/>
        <w:rPr>
          <w:rFonts w:cs="Times New Roman"/>
          <w:szCs w:val="28"/>
        </w:rPr>
      </w:pPr>
      <w:r>
        <w:rPr>
          <w:rFonts w:cs="Times New Roman"/>
          <w:szCs w:val="28"/>
        </w:rPr>
        <w:t>Трендовый анализ – сравнение каждой позиции отчетности с рядом предшествующих периодов и определение тренда</w:t>
      </w:r>
      <w:r>
        <w:rPr>
          <w:rFonts w:cs="Times New Roman"/>
          <w:szCs w:val="28"/>
        </w:rPr>
        <w:t>.</w:t>
      </w:r>
      <w:r>
        <w:rPr>
          <w:rFonts w:cs="Times New Roman"/>
          <w:szCs w:val="28"/>
        </w:rPr>
        <w:t xml:space="preserve"> </w:t>
      </w:r>
    </w:p>
    <w:p>
      <w:pPr>
        <w:pStyle w:val="style0"/>
        <w:ind w:firstLine="709"/>
        <w:jc w:val="both"/>
        <w:contextualSpacing/>
        <w:rPr>
          <w:rFonts w:cs="Times New Roman"/>
          <w:szCs w:val="28"/>
        </w:rPr>
      </w:pPr>
      <w:r>
        <w:rPr>
          <w:rFonts w:cs="Times New Roman"/>
          <w:szCs w:val="28"/>
        </w:rPr>
        <w:t xml:space="preserve">Сравнительная оценка – изучение финансовых показателей организации в сравнении с аналогичными показателями конкурентов, среднеотраслевыми, средними общеэкономическими данными, аналогичными показателями за различные периоды. </w:t>
      </w:r>
    </w:p>
    <w:p>
      <w:pPr>
        <w:pStyle w:val="style0"/>
        <w:ind w:firstLine="709"/>
        <w:jc w:val="both"/>
        <w:contextualSpacing/>
        <w:rPr>
          <w:rFonts w:cs="Times New Roman"/>
          <w:szCs w:val="28"/>
        </w:rPr>
      </w:pPr>
      <w:r>
        <w:rPr>
          <w:rFonts w:cs="Times New Roman"/>
          <w:szCs w:val="28"/>
        </w:rPr>
        <w:t xml:space="preserve">Факторный анализ – это определение влияния отдельных факторов на результативный показатель. </w:t>
      </w:r>
    </w:p>
    <w:p>
      <w:pPr>
        <w:pStyle w:val="style0"/>
        <w:ind w:firstLine="709"/>
        <w:jc w:val="both"/>
        <w:contextualSpacing/>
        <w:rPr>
          <w:rFonts w:cs="Times New Roman"/>
          <w:szCs w:val="28"/>
        </w:rPr>
      </w:pPr>
      <w:r>
        <w:rPr>
          <w:rFonts w:cs="Times New Roman"/>
          <w:szCs w:val="28"/>
        </w:rPr>
        <w:t xml:space="preserve">Метод финансовых коэффициентов – расчет относительных показателей на основе отчетности и определение их взаимосвязей. </w:t>
      </w:r>
    </w:p>
    <w:p>
      <w:pPr>
        <w:pStyle w:val="style0"/>
        <w:rPr>
          <w:b/>
        </w:rPr>
      </w:pPr>
      <w:r>
        <w:rPr>
          <w:b/>
        </w:rPr>
        <w:br w:type="page"/>
      </w:r>
    </w:p>
    <w:p>
      <w:pPr>
        <w:pStyle w:val="style0"/>
        <w:ind w:left="-567" w:right="-284" w:firstLine="425"/>
        <w:jc w:val="both"/>
        <w:rPr>
          <w:b/>
        </w:rPr>
      </w:pPr>
      <w:r>
        <w:rPr>
          <w:b/>
        </w:rPr>
        <w:t>55.</w:t>
      </w:r>
      <w:r>
        <w:rPr>
          <w:b/>
        </w:rPr>
        <w:tab/>
      </w:r>
      <w:r>
        <w:rPr>
          <w:b/>
        </w:rPr>
        <w:t>Анализ финансовых результатов организации. Анализ прибыли и уровня рентабельности. Показатели деловой активности организации.</w:t>
      </w:r>
    </w:p>
    <w:p>
      <w:pPr>
        <w:pStyle w:val="style0"/>
        <w:ind w:firstLine="709"/>
        <w:jc w:val="both"/>
        <w:contextualSpacing/>
        <w:rPr>
          <w:rFonts w:cs="Times New Roman"/>
          <w:bCs/>
          <w:szCs w:val="28"/>
        </w:rPr>
      </w:pPr>
      <w:r>
        <w:rPr>
          <w:rFonts w:cs="Times New Roman"/>
          <w:bCs/>
          <w:szCs w:val="28"/>
        </w:rPr>
        <w:t>Целью анализа финансовых результатов является количественная оценка причин, вызвавших изменение прибыли или убытка на разных этапах ее формирования, и выявление возможных резервов улучшения финансовых результатов работы организации.</w:t>
      </w:r>
    </w:p>
    <w:p>
      <w:pPr>
        <w:pStyle w:val="style0"/>
        <w:ind w:firstLine="709"/>
        <w:jc w:val="both"/>
        <w:contextualSpacing/>
        <w:rPr>
          <w:rFonts w:cs="Times New Roman"/>
          <w:bCs/>
          <w:szCs w:val="28"/>
        </w:rPr>
      </w:pPr>
      <w:r>
        <w:rPr>
          <w:rFonts w:cs="Times New Roman"/>
          <w:bCs/>
          <w:szCs w:val="28"/>
        </w:rPr>
        <w:t>1.Прибыль от реализации продукции – определяется   как разница между выручкой от реализации продукции, уменьшенной на величину налогов, уплачиваемых из выручки, и себестоимостью продукции( товаров, работ, услуг).</w:t>
      </w:r>
    </w:p>
    <w:p>
      <w:pPr>
        <w:pStyle w:val="style0"/>
        <w:ind w:firstLine="709"/>
        <w:jc w:val="both"/>
        <w:contextualSpacing/>
        <w:rPr>
          <w:rFonts w:cs="Times New Roman"/>
          <w:bCs/>
          <w:szCs w:val="28"/>
        </w:rPr>
      </w:pPr>
      <w:r>
        <w:rPr>
          <w:rFonts w:cs="Times New Roman"/>
          <w:bCs/>
          <w:szCs w:val="28"/>
        </w:rPr>
        <w:t>2.Прибыль от текущей деятельности – рассчитывается как прибыль от реализации продукции( товаров, работ, услуг) и прибыли от прочей текущей деятельности.</w:t>
      </w:r>
    </w:p>
    <w:p>
      <w:pPr>
        <w:pStyle w:val="style0"/>
        <w:ind w:firstLine="709"/>
        <w:jc w:val="both"/>
        <w:contextualSpacing/>
        <w:rPr>
          <w:rFonts w:cs="Times New Roman"/>
          <w:bCs/>
          <w:szCs w:val="28"/>
        </w:rPr>
      </w:pPr>
      <w:r>
        <w:rPr>
          <w:rFonts w:cs="Times New Roman"/>
          <w:bCs/>
          <w:szCs w:val="28"/>
        </w:rPr>
        <w:t>3. Прибыль от инвестиционной деятельности – определяется как разница между доходами и расходами по инвестиционной деятельности.</w:t>
      </w:r>
    </w:p>
    <w:p>
      <w:pPr>
        <w:pStyle w:val="style0"/>
        <w:ind w:firstLine="709"/>
        <w:jc w:val="both"/>
        <w:contextualSpacing/>
        <w:rPr>
          <w:rFonts w:cs="Times New Roman"/>
          <w:bCs/>
          <w:szCs w:val="28"/>
        </w:rPr>
      </w:pPr>
      <w:r>
        <w:rPr>
          <w:rFonts w:cs="Times New Roman"/>
          <w:bCs/>
          <w:szCs w:val="28"/>
        </w:rPr>
        <w:t>4. Прибыль от финансовой деятельности- определяется как разница между доходами и расходами по финансовой деятельности.</w:t>
      </w:r>
    </w:p>
    <w:p>
      <w:pPr>
        <w:pStyle w:val="style0"/>
        <w:ind w:firstLine="709"/>
        <w:jc w:val="both"/>
        <w:contextualSpacing/>
        <w:rPr>
          <w:rFonts w:cs="Times New Roman"/>
          <w:bCs/>
          <w:szCs w:val="28"/>
        </w:rPr>
      </w:pPr>
      <w:r>
        <w:rPr>
          <w:rFonts w:cs="Times New Roman"/>
          <w:bCs/>
          <w:szCs w:val="28"/>
        </w:rPr>
        <w:t>5. Прибыль до налогообложения – представляет собой сумму прибыли по текущей, инвестиционной и финансовой деятельности.</w:t>
      </w:r>
    </w:p>
    <w:p>
      <w:pPr>
        <w:pStyle w:val="style0"/>
        <w:ind w:firstLine="709"/>
        <w:jc w:val="both"/>
        <w:contextualSpacing/>
        <w:rPr>
          <w:rFonts w:cs="Times New Roman"/>
          <w:bCs/>
          <w:szCs w:val="28"/>
        </w:rPr>
      </w:pPr>
      <w:r>
        <w:rPr>
          <w:rFonts w:cs="Times New Roman"/>
          <w:bCs/>
          <w:szCs w:val="28"/>
        </w:rPr>
        <w:t>6. Чистая прибыль, которая остается в распоряжении организации после уплаты всех налогов и экономических санкций.</w:t>
      </w:r>
    </w:p>
    <w:p>
      <w:pPr>
        <w:pStyle w:val="style0"/>
        <w:ind w:firstLine="709"/>
        <w:jc w:val="both"/>
        <w:contextualSpacing/>
        <w:rPr>
          <w:rFonts w:cs="Times New Roman"/>
          <w:bCs/>
          <w:szCs w:val="28"/>
        </w:rPr>
      </w:pPr>
      <w:r>
        <w:rPr>
          <w:rFonts w:cs="Times New Roman"/>
          <w:bCs/>
          <w:szCs w:val="28"/>
        </w:rPr>
        <w:t>На первом этапе проводится горизонтальный анализ состава прибыли, в процессе которого сравнивается величина прибыли в отчетном и базисном периодах, рассчитываются темпы роста и прироста показателей состава прибыли.</w:t>
      </w:r>
    </w:p>
    <w:p>
      <w:pPr>
        <w:pStyle w:val="style0"/>
        <w:ind w:firstLine="709"/>
        <w:jc w:val="both"/>
        <w:contextualSpacing/>
        <w:rPr>
          <w:rFonts w:cs="Times New Roman"/>
          <w:bCs/>
          <w:szCs w:val="28"/>
        </w:rPr>
      </w:pPr>
      <w:r>
        <w:rPr>
          <w:rFonts w:cs="Times New Roman"/>
          <w:bCs/>
          <w:szCs w:val="28"/>
        </w:rPr>
        <w:t>Второй этап предполагает проведение вертикального анализа, в рамках которого проводится исследование структуры прибыли в отчетном и базисном периодах,   выявляются структурные сдвиги и причины, их обусловившие.</w:t>
      </w:r>
    </w:p>
    <w:p>
      <w:pPr>
        <w:pStyle w:val="style0"/>
        <w:ind w:firstLine="709"/>
        <w:jc w:val="both"/>
        <w:contextualSpacing/>
        <w:rPr>
          <w:rFonts w:cs="Times New Roman"/>
          <w:bCs/>
          <w:szCs w:val="28"/>
        </w:rPr>
      </w:pPr>
      <w:r>
        <w:rPr>
          <w:rFonts w:cs="Times New Roman"/>
          <w:bCs/>
          <w:szCs w:val="28"/>
        </w:rPr>
        <w:t>На третьем этапе проводится трендовый анализ показателей прибыли</w:t>
      </w:r>
      <w:r>
        <w:rPr>
          <w:rFonts w:cs="Times New Roman"/>
          <w:bCs/>
          <w:szCs w:val="28"/>
        </w:rPr>
        <w:t>.</w:t>
      </w:r>
    </w:p>
    <w:p>
      <w:pPr>
        <w:pStyle w:val="style0"/>
        <w:ind w:firstLine="709"/>
        <w:jc w:val="both"/>
        <w:contextualSpacing/>
        <w:rPr>
          <w:rFonts w:cs="Times New Roman"/>
          <w:bCs/>
          <w:szCs w:val="28"/>
        </w:rPr>
      </w:pPr>
      <w:r>
        <w:rPr>
          <w:rFonts w:cs="Times New Roman"/>
          <w:bCs/>
          <w:szCs w:val="28"/>
        </w:rPr>
        <w:t xml:space="preserve">Четвертый этап предполагает проведение факторного анализа, когда оценивается влияние факторов изменения каждой составляющей общей суммы прибыли организации. </w:t>
      </w:r>
    </w:p>
    <w:p>
      <w:pPr>
        <w:pStyle w:val="style0"/>
        <w:ind w:firstLine="709"/>
        <w:jc w:val="both"/>
        <w:contextualSpacing/>
        <w:rPr>
          <w:rFonts w:cs="Times New Roman"/>
          <w:bCs/>
          <w:szCs w:val="28"/>
        </w:rPr>
      </w:pPr>
      <w:r>
        <w:rPr>
          <w:rFonts w:cs="Times New Roman"/>
          <w:bCs/>
          <w:szCs w:val="28"/>
        </w:rPr>
        <w:t>На пятом этапе анализа финансовых результатов выявляются и обосновываются возможные резервы их роста. В заключение анализа разрабатываются конкретные мероприятия, направленные на увеличение прибыли по всем видам деятельности.</w:t>
      </w:r>
    </w:p>
    <w:p>
      <w:pPr>
        <w:pStyle w:val="style0"/>
        <w:ind w:firstLine="709"/>
        <w:jc w:val="both"/>
        <w:contextualSpacing/>
        <w:rPr>
          <w:rFonts w:cs="Times New Roman"/>
          <w:szCs w:val="28"/>
        </w:rPr>
      </w:pPr>
      <w:r>
        <w:rPr>
          <w:rFonts w:cs="Times New Roman"/>
          <w:szCs w:val="28"/>
        </w:rPr>
        <w:t>Под рентабельностью</w:t>
      </w:r>
      <w:r>
        <w:rPr>
          <w:rFonts w:cs="Times New Roman"/>
          <w:szCs w:val="28"/>
        </w:rPr>
        <w:t xml:space="preserve"> </w:t>
      </w:r>
      <w:r>
        <w:rPr>
          <w:rFonts w:cs="Times New Roman"/>
          <w:szCs w:val="28"/>
        </w:rPr>
        <w:t>понимается отношение полученной прибыли к вложенным средствам</w:t>
      </w:r>
      <w:r>
        <w:rPr>
          <w:rFonts w:cs="Times New Roman"/>
          <w:szCs w:val="28"/>
        </w:rPr>
        <w:t>.</w:t>
      </w:r>
    </w:p>
    <w:p>
      <w:pPr>
        <w:pStyle w:val="style0"/>
        <w:ind w:firstLine="709"/>
        <w:jc w:val="both"/>
        <w:contextualSpacing/>
        <w:rPr>
          <w:rFonts w:cs="Times New Roman"/>
          <w:szCs w:val="28"/>
        </w:rPr>
      </w:pPr>
      <w:r>
        <w:rPr>
          <w:rFonts w:cs="Times New Roman"/>
          <w:i/>
          <w:szCs w:val="28"/>
        </w:rPr>
        <w:t>Рентабельность продукции</w:t>
      </w:r>
      <w:r>
        <w:rPr>
          <w:rFonts w:cs="Times New Roman"/>
          <w:szCs w:val="28"/>
        </w:rPr>
        <w:t xml:space="preserve"> (Рп) определяется как процентное отношение прибыли от реализации продукции, товаров, работ, услуг к затратам на производство и реализацию продукции</w:t>
      </w:r>
      <w:r>
        <w:rPr>
          <w:rFonts w:cs="Times New Roman"/>
          <w:szCs w:val="28"/>
        </w:rPr>
        <w:t>.</w:t>
      </w:r>
    </w:p>
    <w:p>
      <w:pPr>
        <w:pStyle w:val="style0"/>
        <w:ind w:firstLine="709"/>
        <w:jc w:val="both"/>
        <w:contextualSpacing/>
        <w:rPr>
          <w:rFonts w:cs="Times New Roman"/>
          <w:szCs w:val="28"/>
        </w:rPr>
      </w:pPr>
      <w:r>
        <w:rPr>
          <w:rFonts w:cs="Times New Roman"/>
          <w:i/>
          <w:szCs w:val="28"/>
        </w:rPr>
        <w:t>Рентабельность продаж</w:t>
      </w:r>
      <w:r>
        <w:rPr>
          <w:rFonts w:cs="Times New Roman"/>
          <w:szCs w:val="28"/>
        </w:rPr>
        <w:t xml:space="preserve"> (</w:t>
      </w:r>
      <m:oMath>
        <m:sSub>
          <m:sSubPr>
            <m:ctrlPr>
              <w:rPr>
                <w:rFonts w:ascii="Cambria Math" w:cs="Times New Roman" w:hAnsi="Cambria Math"/>
                <w:i/>
                <w:szCs w:val="28"/>
              </w:rPr>
            </m:ctrlPr>
          </m:sSubPr>
          <m:e>
            <m:r>
              <w:rPr>
                <w:rFonts w:ascii="Cambria Math" w:cs="Times New Roman" w:hAnsi="Cambria Math"/>
                <w:szCs w:val="28"/>
              </w:rPr>
              <m:t>Р</m:t>
            </m:r>
          </m:e>
          <m:sub>
            <m:r>
              <w:rPr>
                <w:rFonts w:ascii="Cambria Math" w:cs="Times New Roman" w:hAnsi="Cambria Math"/>
                <w:szCs w:val="28"/>
              </w:rPr>
              <m:t>пр</m:t>
            </m:r>
          </m:sub>
        </m:sSub>
        <m:r>
          <w:rPr>
            <w:rFonts w:ascii="Cambria Math" w:cs="Times New Roman" w:hAnsi="Cambria Math"/>
            <w:szCs w:val="28"/>
          </w:rPr>
          <m:t xml:space="preserve"> ) </m:t>
        </m:r>
      </m:oMath>
      <w:r>
        <w:rPr>
          <w:rFonts w:cs="Times New Roman"/>
          <w:szCs w:val="28"/>
        </w:rPr>
        <w:t>характеризует эффективность хозяйственной деятельности в целом и определяется по следующей формуле:</w:t>
      </w:r>
    </w:p>
    <w:p>
      <w:pPr>
        <w:pStyle w:val="style0"/>
        <w:ind w:firstLine="709"/>
        <w:jc w:val="both"/>
        <w:contextualSpacing/>
        <w:rPr>
          <w:rFonts w:cs="Times New Roman"/>
          <w:szCs w:val="28"/>
        </w:rPr>
      </w:pPr>
      <m:oMathPara>
        <m:oMath>
          <m:sSub>
            <m:sSubPr>
              <m:ctrlPr>
                <w:rPr>
                  <w:rFonts w:ascii="Cambria Math" w:cs="Times New Roman" w:hAnsi="Cambria Math"/>
                  <w:i/>
                  <w:szCs w:val="28"/>
                </w:rPr>
              </m:ctrlPr>
            </m:sSubPr>
            <m:e>
              <m:r>
                <w:rPr>
                  <w:rFonts w:ascii="Cambria Math" w:cs="Times New Roman" w:hAnsi="Cambria Math"/>
                  <w:szCs w:val="28"/>
                </w:rPr>
                <m:t>Р</m:t>
              </m:r>
            </m:e>
            <m:sub>
              <m:r>
                <w:rPr>
                  <w:rFonts w:ascii="Cambria Math" w:cs="Times New Roman" w:hAnsi="Cambria Math"/>
                  <w:szCs w:val="28"/>
                </w:rPr>
                <m:t>пр</m:t>
              </m:r>
            </m:sub>
          </m:sSub>
          <m:r>
            <w:rPr>
              <w:rFonts w:ascii="Cambria Math" w:cs="Times New Roman" w:hAnsi="Cambria Math"/>
              <w:szCs w:val="28"/>
            </w:rPr>
            <m:t>=</m:t>
          </m:r>
          <m:f>
            <m:fPr>
              <m:ctrlPr>
                <w:rPr>
                  <w:rFonts w:ascii="Cambria Math" w:cs="Times New Roman" w:hAnsi="Cambria Math"/>
                  <w:i/>
                  <w:szCs w:val="28"/>
                </w:rPr>
              </m:ctrlPr>
            </m:fPr>
            <m:num>
              <m:sSub>
                <m:sSubPr>
                  <m:ctrlPr>
                    <w:rPr>
                      <w:rFonts w:ascii="Cambria Math" w:cs="Times New Roman" w:hAnsi="Cambria Math"/>
                      <w:i/>
                      <w:szCs w:val="28"/>
                    </w:rPr>
                  </m:ctrlPr>
                </m:sSubPr>
                <m:e>
                  <m:r>
                    <w:rPr>
                      <w:rFonts w:ascii="Cambria Math" w:cs="Times New Roman" w:hAnsi="Cambria Math"/>
                      <w:szCs w:val="28"/>
                    </w:rPr>
                    <m:t>П</m:t>
                  </m:r>
                </m:e>
                <m:sub>
                  <m:r>
                    <w:rPr>
                      <w:rFonts w:ascii="Cambria Math" w:cs="Times New Roman" w:hAnsi="Cambria Math"/>
                      <w:szCs w:val="28"/>
                    </w:rPr>
                    <m:t>р</m:t>
                  </m:r>
                </m:sub>
              </m:sSub>
            </m:num>
            <m:den>
              <m:r>
                <w:rPr>
                  <w:rFonts w:ascii="Cambria Math" w:cs="Times New Roman" w:hAnsi="Cambria Math"/>
                  <w:szCs w:val="28"/>
                </w:rPr>
                <m:t>В</m:t>
              </m:r>
            </m:den>
          </m:f>
          <m:r>
            <w:rPr>
              <w:rFonts w:ascii="Cambria Math" w:cs="Times New Roman" w:hAnsi="Cambria Math"/>
              <w:szCs w:val="28"/>
            </w:rPr>
            <m:t>*100%</m:t>
          </m:r>
        </m:oMath>
      </m:oMathPara>
    </w:p>
    <w:p>
      <w:pPr>
        <w:pStyle w:val="style0"/>
        <w:ind w:firstLine="709"/>
        <w:jc w:val="both"/>
        <w:contextualSpacing/>
        <w:rPr>
          <w:rFonts w:cs="Times New Roman"/>
          <w:szCs w:val="28"/>
        </w:rPr>
      </w:pPr>
      <w:r>
        <w:rPr>
          <w:rFonts w:cs="Times New Roman"/>
          <w:szCs w:val="28"/>
        </w:rPr>
        <w:t>где В – выручка от реализации продукции, товаров, работ, услуг  (</w:t>
      </w:r>
      <w:r>
        <w:rPr/>
        <w:fldChar w:fldCharType="begin"/>
      </w:r>
      <w:r>
        <w:instrText xml:space="preserve"> HYPERLINK "consultantplus://offline/ref=568B57546F783A29B6FC17321E5EB3BD16D4866F85AF9B06348354C65B85706938952D07FF21973BE4C3505442z0K4M" \o "Постановление Министерства финансов Республики Беларусь от 31.10.2011 N 111 "Об установлении форм бухгалтерской отчетности, утверждении Инструкции о порядке составления бухгалтерской отчетности и признании утратившими силу постановления Министерства финан" </w:instrText>
      </w:r>
      <w:r>
        <w:rPr/>
        <w:fldChar w:fldCharType="separate"/>
      </w:r>
      <w:r>
        <w:rPr>
          <w:rFonts w:cs="Times New Roman"/>
          <w:szCs w:val="28"/>
        </w:rPr>
        <w:t>строка 010</w:t>
      </w:r>
      <w:r>
        <w:rPr/>
        <w:fldChar w:fldCharType="end"/>
      </w:r>
      <w:r>
        <w:rPr>
          <w:rFonts w:cs="Times New Roman"/>
          <w:szCs w:val="28"/>
        </w:rPr>
        <w:t xml:space="preserve"> отчета о прибылях и убытках).</w:t>
      </w:r>
    </w:p>
    <w:p>
      <w:pPr>
        <w:pStyle w:val="style0"/>
        <w:ind w:firstLine="709"/>
        <w:jc w:val="both"/>
        <w:contextualSpacing/>
        <w:rPr>
          <w:rFonts w:cs="Times New Roman"/>
          <w:szCs w:val="28"/>
        </w:rPr>
      </w:pPr>
      <w:r>
        <w:rPr>
          <w:rFonts w:cs="Times New Roman"/>
          <w:i/>
          <w:szCs w:val="28"/>
        </w:rPr>
        <w:t>Рентабельность капитала</w:t>
      </w:r>
      <w:r>
        <w:rPr>
          <w:rFonts w:cs="Times New Roman"/>
          <w:szCs w:val="28"/>
        </w:rPr>
        <w:t xml:space="preserve"> определяется как отношение прибыли от реализации продукции, товаров, работ, услуг к величине инвестированного  в производство основного и оборотного капитала</w:t>
      </w:r>
    </w:p>
    <w:p>
      <w:pPr>
        <w:pStyle w:val="style0"/>
        <w:ind w:firstLine="709"/>
        <w:jc w:val="both"/>
        <w:contextualSpacing/>
        <w:rPr>
          <w:rFonts w:cs="Times New Roman"/>
          <w:szCs w:val="28"/>
        </w:rPr>
      </w:pPr>
      <w:r>
        <w:rPr>
          <w:rFonts w:cs="Times New Roman"/>
          <w:szCs w:val="28"/>
        </w:rPr>
        <w:t>Под деловой активностью организации понимается ее способность  эффективно использовать имеющиеся материальные и финансовые ресурсы</w:t>
      </w:r>
      <w:r>
        <w:rPr>
          <w:rFonts w:cs="Times New Roman"/>
          <w:szCs w:val="28"/>
        </w:rPr>
        <w:t>.</w:t>
      </w:r>
      <w:r>
        <w:rPr>
          <w:rFonts w:cs="Times New Roman"/>
          <w:szCs w:val="28"/>
        </w:rPr>
        <w:t xml:space="preserve"> </w:t>
      </w:r>
    </w:p>
    <w:p>
      <w:pPr>
        <w:pStyle w:val="style0"/>
        <w:ind w:firstLine="709"/>
        <w:jc w:val="both"/>
        <w:contextualSpacing/>
        <w:rPr>
          <w:rFonts w:cs="Times New Roman"/>
          <w:szCs w:val="28"/>
        </w:rPr>
      </w:pPr>
      <w:r>
        <w:rPr>
          <w:rFonts w:cs="Times New Roman"/>
          <w:i/>
          <w:szCs w:val="28"/>
        </w:rPr>
        <w:t>Коэффициент общей оборачиваемости капитала</w:t>
      </w:r>
      <w:r>
        <w:rPr>
          <w:rFonts w:cs="Times New Roman"/>
          <w:szCs w:val="28"/>
        </w:rPr>
        <w:t xml:space="preserve"> (Коо) рассчитывается по следующей формуле:</w:t>
      </w:r>
    </w:p>
    <w:p>
      <w:pPr>
        <w:pStyle w:val="style0"/>
        <w:ind w:firstLine="709"/>
        <w:jc w:val="both"/>
        <w:contextualSpacing/>
        <w:rPr>
          <w:rFonts w:cs="Times New Roman"/>
          <w:szCs w:val="28"/>
        </w:rPr>
      </w:pPr>
      <m:oMathPara>
        <m:oMath>
          <m:r>
            <w:rPr>
              <w:rFonts w:ascii="Cambria Math" w:cs="Times New Roman" w:hAnsi="Cambria Math"/>
              <w:szCs w:val="28"/>
            </w:rPr>
            <m:t>Коо=</m:t>
          </m:r>
          <m:f>
            <m:fPr>
              <m:type m:val="lin"/>
              <m:ctrlPr>
                <w:rPr>
                  <w:rFonts w:ascii="Cambria Math" w:cs="Times New Roman" w:hAnsi="Cambria Math"/>
                  <w:i/>
                  <w:szCs w:val="28"/>
                </w:rPr>
              </m:ctrlPr>
            </m:fPr>
            <m:num>
              <m:r>
                <w:rPr>
                  <w:rFonts w:ascii="Cambria Math" w:cs="Times New Roman" w:hAnsi="Cambria Math"/>
                  <w:szCs w:val="28"/>
                </w:rPr>
                <m:t>В</m:t>
              </m:r>
            </m:num>
            <m:den>
              <m:r>
                <w:rPr>
                  <w:rFonts w:ascii="Cambria Math" w:cs="Times New Roman" w:hAnsi="Cambria Math"/>
                  <w:szCs w:val="28"/>
                </w:rPr>
                <m:t>(АКн+АКк)÷2</m:t>
              </m:r>
            </m:den>
          </m:f>
        </m:oMath>
      </m:oMathPara>
    </w:p>
    <w:p>
      <w:pPr>
        <w:pStyle w:val="style0"/>
        <w:ind w:firstLine="709"/>
        <w:jc w:val="both"/>
        <w:contextualSpacing/>
        <w:rPr>
          <w:rFonts w:cs="Times New Roman"/>
          <w:szCs w:val="28"/>
        </w:rPr>
      </w:pPr>
      <w:r>
        <w:rPr>
          <w:rFonts w:cs="Times New Roman"/>
          <w:szCs w:val="28"/>
        </w:rPr>
        <w:t>АКн и АКк-  стоимость активов субъекта хозяйствования на начало и конец года (строка 300 бухгалтерского баланса, сумма граф 3 и 4, деленная на 2).</w:t>
      </w:r>
    </w:p>
    <w:p>
      <w:pPr>
        <w:pStyle w:val="style0"/>
        <w:ind w:firstLine="709"/>
        <w:jc w:val="both"/>
        <w:contextualSpacing/>
        <w:rPr>
          <w:rFonts w:cs="Times New Roman"/>
          <w:szCs w:val="28"/>
        </w:rPr>
      </w:pPr>
    </w:p>
    <w:p>
      <w:pPr>
        <w:pStyle w:val="style0"/>
        <w:ind w:firstLine="709"/>
        <w:jc w:val="both"/>
        <w:contextualSpacing/>
        <w:rPr>
          <w:rFonts w:cs="Times New Roman"/>
          <w:szCs w:val="28"/>
        </w:rPr>
      </w:pPr>
      <w:r>
        <w:rPr>
          <w:rFonts w:cs="Times New Roman"/>
          <w:szCs w:val="28"/>
        </w:rPr>
        <w:t xml:space="preserve">Для изучения оборачиваемости оборотного капитала применяется  </w:t>
      </w:r>
      <w:r>
        <w:rPr>
          <w:rFonts w:cs="Times New Roman"/>
          <w:i/>
          <w:szCs w:val="28"/>
        </w:rPr>
        <w:t>коэффициент оборачиваемости оборотных средств</w:t>
      </w:r>
      <w:r>
        <w:rPr>
          <w:rFonts w:cs="Times New Roman"/>
          <w:szCs w:val="28"/>
        </w:rPr>
        <w:t>, который рассчитывается по следующей формуле:</w:t>
      </w:r>
    </w:p>
    <w:p>
      <w:pPr>
        <w:pStyle w:val="style0"/>
        <w:ind w:firstLine="709"/>
        <w:jc w:val="both"/>
        <w:contextualSpacing/>
        <w:rPr>
          <w:rFonts w:cs="Times New Roman"/>
          <w:szCs w:val="28"/>
        </w:rPr>
      </w:pPr>
      <m:oMath>
        <m:r>
          <m:rPr>
            <m:sty m:val="p"/>
          </m:rPr>
          <w:rPr>
            <w:rFonts w:ascii="Cambria Math" w:cs="Times New Roman" w:hAnsi="Cambria Math"/>
            <w:szCs w:val="28"/>
          </w:rPr>
          <m:t>Кос=</m:t>
        </m:r>
        <m:f>
          <m:fPr>
            <m:type m:val="lin"/>
            <m:ctrlPr>
              <w:rPr>
                <w:rFonts w:ascii="Cambria Math" w:cs="Times New Roman" w:hAnsi="Cambria Math"/>
                <w:szCs w:val="28"/>
              </w:rPr>
            </m:ctrlPr>
          </m:fPr>
          <m:num>
            <m:r>
              <m:rPr>
                <m:sty m:val="p"/>
              </m:rPr>
              <w:rPr>
                <w:rFonts w:ascii="Cambria Math" w:cs="Times New Roman" w:hAnsi="Cambria Math"/>
                <w:szCs w:val="28"/>
              </w:rPr>
              <m:t>В</m:t>
            </m:r>
          </m:num>
          <m:den>
            <m:r>
              <m:rPr>
                <m:sty m:val="p"/>
              </m:rPr>
              <w:rPr>
                <w:rFonts w:ascii="Cambria Math" w:cs="Times New Roman" w:hAnsi="Cambria Math"/>
                <w:szCs w:val="28"/>
              </w:rPr>
              <m:t>(КАн+КАк)÷2</m:t>
            </m:r>
          </m:den>
        </m:f>
      </m:oMath>
      <w:r>
        <w:rPr>
          <w:rFonts w:cs="Times New Roman"/>
          <w:szCs w:val="28"/>
        </w:rPr>
        <w:t>,</w:t>
      </w:r>
    </w:p>
    <w:p>
      <w:pPr>
        <w:pStyle w:val="style0"/>
        <w:ind w:firstLine="709"/>
        <w:jc w:val="both"/>
        <w:contextualSpacing/>
        <w:rPr>
          <w:rFonts w:cs="Times New Roman"/>
          <w:szCs w:val="28"/>
        </w:rPr>
      </w:pPr>
      <w:r>
        <w:rPr>
          <w:rFonts w:cs="Times New Roman"/>
          <w:szCs w:val="28"/>
        </w:rPr>
        <w:t>где КАн и КАк- стоимость краткосрочных активов субъекта хозяйствования на начало и конец года(</w:t>
      </w:r>
      <w:r>
        <w:rPr/>
        <w:fldChar w:fldCharType="begin"/>
      </w:r>
      <w:r>
        <w:instrText xml:space="preserve"> HYPERLINK "consultantplus://offline/ref=568B57546F783A29B6FC17321E5EB3BD16D4866F85AF9B06348354C65B85706938952D07FF21973BE4C3505740z0K7M" \o "Постановление Министерства финансов Республики Беларусь от 31.10.2011 N 111 "Об установлении форм бухгалтерской отчетности, утверждении Инструкции о порядке составления бухгалтерской отчетности и признании утратившими силу постановления Министерства финан" </w:instrText>
      </w:r>
      <w:r>
        <w:rPr/>
        <w:fldChar w:fldCharType="separate"/>
      </w:r>
      <w:r>
        <w:rPr>
          <w:rStyle w:val="style4105"/>
          <w:rFonts w:cs="Times New Roman"/>
          <w:szCs w:val="28"/>
        </w:rPr>
        <w:t>строка 290</w:t>
      </w:r>
      <w:r>
        <w:rPr/>
        <w:fldChar w:fldCharType="end"/>
      </w:r>
      <w:r>
        <w:rPr>
          <w:rFonts w:cs="Times New Roman"/>
          <w:szCs w:val="28"/>
        </w:rPr>
        <w:t xml:space="preserve"> бухгалтерского баланса)  </w:t>
      </w:r>
    </w:p>
    <w:p>
      <w:pPr>
        <w:pStyle w:val="style0"/>
        <w:rPr>
          <w:b/>
        </w:rPr>
      </w:pPr>
      <w:r>
        <w:rPr>
          <w:b/>
        </w:rPr>
        <w:br w:type="page"/>
      </w:r>
    </w:p>
    <w:p>
      <w:pPr>
        <w:pStyle w:val="style0"/>
        <w:ind w:left="-567" w:right="-284" w:firstLine="425"/>
        <w:jc w:val="both"/>
        <w:rPr>
          <w:b/>
        </w:rPr>
      </w:pPr>
      <w:r>
        <w:rPr>
          <w:b/>
        </w:rPr>
        <w:t>56.</w:t>
      </w:r>
      <w:r>
        <w:rPr>
          <w:b/>
        </w:rPr>
        <w:tab/>
      </w:r>
      <w:r>
        <w:rPr>
          <w:b/>
        </w:rPr>
        <w:t xml:space="preserve">Анализ </w:t>
      </w:r>
      <w:r>
        <w:rPr>
          <w:b/>
        </w:rPr>
        <w:t>платежеспособности и финансовой устойчивости коммерческой организации.</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Под платежеспособностью понимается способность организации, за счет имеющихся денежных  средств, своевременно и в полном объеме погашать свои платежные обязательства. Оценка платежеспособности осуществляется на основе  анализа  ликвидности текущих активов баланса организации. </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Ликвидность бухгалтерского баланса – это степень покрытия обязательств организации активами, срок превращения которых в денежную форму соответствует сроку погашения платежных обязательств</w:t>
      </w:r>
      <w:r>
        <w:rPr>
          <w:rFonts w:ascii="Times New Roman" w:cs="Times New Roman" w:hAnsi="Times New Roman"/>
          <w:sz w:val="28"/>
          <w:szCs w:val="28"/>
        </w:rPr>
        <w:t>.</w:t>
      </w:r>
    </w:p>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Для целей оценки платежеспособности организации рассчитывают следующие показатели ликвидности бухгалтерского баланса: </w:t>
      </w:r>
    </w:p>
    <w:p>
      <w:pPr>
        <w:pStyle w:val="style179"/>
        <w:numPr>
          <w:ilvl w:val="0"/>
          <w:numId w:val="14"/>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коэффициент текущей ликвидности; </w:t>
      </w:r>
    </w:p>
    <w:p>
      <w:pPr>
        <w:pStyle w:val="style179"/>
        <w:numPr>
          <w:ilvl w:val="0"/>
          <w:numId w:val="14"/>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коэффициент абсолютной ликвидности; </w:t>
      </w:r>
    </w:p>
    <w:p>
      <w:pPr>
        <w:pStyle w:val="style179"/>
        <w:numPr>
          <w:ilvl w:val="0"/>
          <w:numId w:val="14"/>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коэффициент быстрой (срочной ) ликвидности;</w:t>
      </w:r>
    </w:p>
    <w:p>
      <w:pPr>
        <w:pStyle w:val="style179"/>
        <w:numPr>
          <w:ilvl w:val="0"/>
          <w:numId w:val="14"/>
        </w:numPr>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коэффициент обеспеченности собственными оборотными средствами.</w:t>
      </w:r>
    </w:p>
    <w:p>
      <w:pPr>
        <w:pStyle w:val="style0"/>
        <w:ind w:firstLine="709"/>
        <w:jc w:val="both"/>
        <w:contextualSpacing/>
        <w:rPr>
          <w:rFonts w:cs="Times New Roman"/>
          <w:szCs w:val="28"/>
        </w:rPr>
      </w:pPr>
      <w:r>
        <w:rPr>
          <w:rFonts w:cs="Times New Roman"/>
          <w:i/>
          <w:szCs w:val="28"/>
        </w:rPr>
        <w:t>Коэффициент текущей ликвидности (К1)</w:t>
      </w:r>
      <w:r>
        <w:rPr>
          <w:rFonts w:cs="Times New Roman"/>
          <w:szCs w:val="28"/>
        </w:rPr>
        <w:t xml:space="preserve">  определяется как отношение стоимости находящихся в распоряжении организации краткосрочных активов  к ее краткосрочным обязательствам. </w:t>
      </w:r>
    </w:p>
    <w:p>
      <w:pPr>
        <w:pStyle w:val="style0"/>
        <w:ind w:firstLine="709"/>
        <w:jc w:val="both"/>
        <w:contextualSpacing/>
        <w:rPr>
          <w:rFonts w:cs="Times New Roman"/>
          <w:szCs w:val="28"/>
        </w:rPr>
      </w:pPr>
      <w:r>
        <w:rPr>
          <w:rFonts w:cs="Times New Roman"/>
          <w:szCs w:val="28"/>
        </w:rPr>
        <w:t xml:space="preserve">Уровень данного коэффициента зависит от отраслевой принадлежности предприятия, длительности производственного цикла, структуры запасов и затрат, скорости погашения кредиторской задолженности, других факторов. Чем больше величина коэффициента текущей ликвидности, тем больше уверенность кредиторов в оперативном и полном погашении организацией своих обязательств. </w:t>
      </w:r>
    </w:p>
    <w:p>
      <w:pPr>
        <w:pStyle w:val="style0"/>
        <w:ind w:firstLine="709"/>
        <w:jc w:val="both"/>
        <w:contextualSpacing/>
        <w:rPr>
          <w:rFonts w:cs="Times New Roman"/>
          <w:szCs w:val="28"/>
        </w:rPr>
      </w:pPr>
      <w:r>
        <w:rPr>
          <w:rFonts w:cs="Times New Roman"/>
          <w:szCs w:val="28"/>
        </w:rPr>
        <w:t xml:space="preserve">Для оценки способности организации погасить свои краткосрочные обязательства за счет продажи ликвидных активов рассчитывается коэффициент  быстрой ликвидности (К2).   Данный коэффициент определяется   как  отношение денежных средств, краткосрочных финансовых вложений и краткосрочной дебиторской задолженности, платежи по которой ожидаются в течение 12 месяцев после отчетной даты, к сумме краткосрочных финансовых обязательств. </w:t>
      </w:r>
    </w:p>
    <w:p>
      <w:pPr>
        <w:pStyle w:val="style0"/>
        <w:ind w:firstLine="709"/>
        <w:jc w:val="both"/>
        <w:contextualSpacing/>
        <w:rPr>
          <w:rFonts w:cs="Times New Roman"/>
          <w:szCs w:val="28"/>
        </w:rPr>
      </w:pPr>
      <w:r>
        <w:rPr>
          <w:rFonts w:cs="Times New Roman"/>
          <w:szCs w:val="28"/>
        </w:rPr>
        <w:t xml:space="preserve">Коэффициент быстрой(срочной) ликвидности показывает, какая часть текущих обязательств может быть погашена за счет денежных средств и ожидаемых поступлений. Нормативное значение коэффициента – свыше 1. </w:t>
      </w:r>
    </w:p>
    <w:p>
      <w:pPr>
        <w:pStyle w:val="style0"/>
        <w:ind w:firstLine="709"/>
        <w:jc w:val="both"/>
        <w:contextualSpacing/>
        <w:rPr>
          <w:rFonts w:cs="Times New Roman"/>
          <w:szCs w:val="28"/>
        </w:rPr>
      </w:pPr>
      <w:r>
        <w:rPr>
          <w:rFonts w:cs="Times New Roman"/>
          <w:i/>
          <w:szCs w:val="28"/>
        </w:rPr>
        <w:t>Коэффициент абсолютной ликвидности  (К3)</w:t>
      </w:r>
      <w:r>
        <w:rPr>
          <w:rFonts w:cs="Times New Roman"/>
          <w:szCs w:val="28"/>
        </w:rPr>
        <w:t xml:space="preserve"> рассчитывается как отношение суммы краткосрочных финансовых вложений и денежных средств и их эквивалентов к краткосрочным обязательствам </w:t>
      </w:r>
    </w:p>
    <w:p>
      <w:pPr>
        <w:pStyle w:val="style0"/>
        <w:ind w:firstLine="709"/>
        <w:jc w:val="both"/>
        <w:contextualSpacing/>
        <w:rPr>
          <w:rFonts w:cs="Times New Roman"/>
          <w:szCs w:val="28"/>
        </w:rPr>
      </w:pPr>
      <w:r>
        <w:rPr>
          <w:rFonts w:cs="Times New Roman"/>
          <w:szCs w:val="28"/>
        </w:rPr>
        <w:t xml:space="preserve">Данный коэффициент показывает, какую часть краткосрочной задолженности организация может погасить немедленно и характеризует ее платежеспособность на дату составления бухгалтерского баланса. Нормальное ограничительное значение коэффициента абсолютной ликвидности должно быть не менее 0,2. </w:t>
      </w:r>
    </w:p>
    <w:p>
      <w:pPr>
        <w:pStyle w:val="style0"/>
        <w:ind w:firstLine="709"/>
        <w:jc w:val="both"/>
        <w:contextualSpacing/>
        <w:rPr>
          <w:rFonts w:cs="Times New Roman"/>
          <w:szCs w:val="28"/>
        </w:rPr>
      </w:pPr>
      <w:r>
        <w:rPr>
          <w:rFonts w:cs="Times New Roman"/>
          <w:szCs w:val="28"/>
        </w:rPr>
        <w:t xml:space="preserve">Еще одним показателем платежеспособности организации является </w:t>
      </w:r>
      <w:r>
        <w:rPr>
          <w:rFonts w:cs="Times New Roman"/>
          <w:i/>
          <w:szCs w:val="28"/>
        </w:rPr>
        <w:t>коэффициент обеспеченности собственными оборотными средствами</w:t>
      </w:r>
      <w:r>
        <w:rPr>
          <w:rFonts w:cs="Times New Roman"/>
          <w:szCs w:val="28"/>
        </w:rPr>
        <w:t xml:space="preserve"> </w:t>
      </w:r>
    </w:p>
    <w:p>
      <w:pPr>
        <w:pStyle w:val="style0"/>
        <w:ind w:firstLine="709"/>
        <w:jc w:val="both"/>
        <w:contextualSpacing/>
        <w:rPr>
          <w:rFonts w:cs="Times New Roman"/>
          <w:szCs w:val="28"/>
        </w:rPr>
      </w:pPr>
      <w:r>
        <w:rPr>
          <w:rFonts w:cs="Times New Roman"/>
          <w:szCs w:val="28"/>
        </w:rPr>
        <w:t>Коэффициент обеспеченности собственными оборотными средствами  (К4) определяется по следующей формуле:</w:t>
      </w:r>
    </w:p>
    <w:bookmarkStart w:id="1" w:name="Par69"/>
    <w:bookmarkEnd w:id="1"/>
    <w:p>
      <w:pPr>
        <w:pStyle w:val="style0"/>
        <w:ind w:firstLine="709"/>
        <w:jc w:val="both"/>
        <w:contextualSpacing/>
        <w:rPr>
          <w:rFonts w:cs="Times New Roman"/>
          <w:iCs/>
          <w:szCs w:val="28"/>
        </w:rPr>
      </w:pPr>
      <m:oMathPara>
        <m:oMath>
          <m:f>
            <m:fPr>
              <m:ctrlPr>
                <w:rPr>
                  <w:rFonts w:ascii="Cambria Math" w:cs="Times New Roman" w:hAnsi="Cambria Math"/>
                  <w:iCs/>
                  <w:szCs w:val="28"/>
                </w:rPr>
              </m:ctrlPr>
            </m:fPr>
            <m:num>
              <m:r>
                <m:rPr>
                  <m:sty m:val="p"/>
                </m:rPr>
                <w:rPr>
                  <w:rFonts w:ascii="Cambria Math" w:cs="Times New Roman" w:hAnsi="Cambria Math"/>
                  <w:szCs w:val="28"/>
                </w:rPr>
                <m:t>СК+ДО-ДА</m:t>
              </m:r>
            </m:num>
            <m:den>
              <m:r>
                <m:rPr>
                  <m:sty m:val="p"/>
                </m:rPr>
                <w:rPr>
                  <w:rFonts w:ascii="Cambria Math" w:cs="Times New Roman" w:hAnsi="Cambria Math"/>
                  <w:szCs w:val="28"/>
                </w:rPr>
                <m:t>КА</m:t>
              </m:r>
            </m:den>
          </m:f>
        </m:oMath>
      </m:oMathPara>
    </w:p>
    <w:p>
      <w:pPr>
        <w:pStyle w:val="style0"/>
        <w:ind w:firstLine="709"/>
        <w:jc w:val="both"/>
        <w:contextualSpacing/>
        <w:rPr>
          <w:rFonts w:cs="Times New Roman"/>
          <w:szCs w:val="28"/>
        </w:rPr>
      </w:pPr>
      <w:r>
        <w:rPr>
          <w:rFonts w:cs="Times New Roman"/>
          <w:szCs w:val="28"/>
        </w:rPr>
        <w:t>где СК - собственный капитал (строка 490 бухгалтерского баланса);</w:t>
      </w:r>
    </w:p>
    <w:p>
      <w:pPr>
        <w:pStyle w:val="style0"/>
        <w:ind w:firstLine="709"/>
        <w:jc w:val="both"/>
        <w:contextualSpacing/>
        <w:rPr>
          <w:rFonts w:cs="Times New Roman"/>
          <w:szCs w:val="28"/>
        </w:rPr>
      </w:pPr>
      <w:r>
        <w:rPr>
          <w:rFonts w:cs="Times New Roman"/>
          <w:szCs w:val="28"/>
        </w:rPr>
        <w:t>ДО - долгосрочные обязательства (</w:t>
      </w:r>
      <w:r>
        <w:rPr/>
        <w:fldChar w:fldCharType="begin"/>
      </w:r>
      <w:r>
        <w:instrText xml:space="preserve"> HYPERLINK "consultantplus://offline/ref=568B57546F783A29B6FC17321E5EB3BD16D4866F85AF9B06348354C65B85706938952D07FF21973BE4C3505747z0K1M" \o "Постановление Министерства финансов Республики Беларусь от 31.10.2011 N 111 "Об установлении форм бухгалтерской отчетности, утверждении Инструкции о порядке составления бухгалтерской отчетности и признании утратившими силу постановления Министерства финан" </w:instrText>
      </w:r>
      <w:r>
        <w:rPr/>
        <w:fldChar w:fldCharType="separate"/>
      </w:r>
      <w:r>
        <w:rPr>
          <w:rStyle w:val="style4105"/>
          <w:rFonts w:cs="Times New Roman"/>
          <w:szCs w:val="28"/>
        </w:rPr>
        <w:t xml:space="preserve">строка </w:t>
      </w:r>
      <w:r>
        <w:rPr/>
        <w:fldChar w:fldCharType="end"/>
      </w:r>
      <w:r>
        <w:rPr>
          <w:rFonts w:cs="Times New Roman"/>
          <w:szCs w:val="28"/>
        </w:rPr>
        <w:t xml:space="preserve"> 590 бухгалтерского баланса);</w:t>
      </w:r>
    </w:p>
    <w:p>
      <w:pPr>
        <w:pStyle w:val="style0"/>
        <w:ind w:firstLine="709"/>
        <w:jc w:val="both"/>
        <w:contextualSpacing/>
        <w:rPr>
          <w:rFonts w:cs="Times New Roman"/>
          <w:szCs w:val="28"/>
        </w:rPr>
      </w:pPr>
      <w:r>
        <w:rPr>
          <w:rFonts w:cs="Times New Roman"/>
          <w:szCs w:val="28"/>
        </w:rPr>
        <w:t>ДА - долгосрочные активы (</w:t>
      </w:r>
      <w:r>
        <w:rPr/>
        <w:fldChar w:fldCharType="begin"/>
      </w:r>
      <w:r>
        <w:instrText xml:space="preserve"> HYPERLINK "consultantplus://offline/ref=568B57546F783A29B6FC17321E5EB3BD16D4866F85AF9B06348354C65B85706938952D07FF21973BE4C3505646z0K4M" \o "Постановление Министерства финансов Республики Беларусь от 31.10.2011 N 111 "Об установлении форм бухгалтерской отчетности, утверждении Инструкции о порядке составления бухгалтерской отчетности и признании утратившими силу постановления Министерства финан" </w:instrText>
      </w:r>
      <w:r>
        <w:rPr/>
        <w:fldChar w:fldCharType="separate"/>
      </w:r>
      <w:r>
        <w:rPr>
          <w:rStyle w:val="style4105"/>
          <w:rFonts w:cs="Times New Roman"/>
          <w:szCs w:val="28"/>
        </w:rPr>
        <w:t xml:space="preserve">строка </w:t>
      </w:r>
      <w:r>
        <w:rPr/>
        <w:fldChar w:fldCharType="end"/>
      </w:r>
      <w:r>
        <w:rPr>
          <w:rFonts w:cs="Times New Roman"/>
          <w:szCs w:val="28"/>
        </w:rPr>
        <w:t>190 бухгалтерского баланса);</w:t>
      </w:r>
    </w:p>
    <w:p>
      <w:pPr>
        <w:pStyle w:val="style0"/>
        <w:ind w:firstLine="709"/>
        <w:jc w:val="both"/>
        <w:contextualSpacing/>
        <w:rPr>
          <w:rFonts w:cs="Times New Roman"/>
          <w:szCs w:val="28"/>
        </w:rPr>
      </w:pPr>
      <w:r>
        <w:rPr>
          <w:rFonts w:cs="Times New Roman"/>
          <w:szCs w:val="28"/>
        </w:rPr>
        <w:t>КА - краткосрочные активы (</w:t>
      </w:r>
      <w:r>
        <w:rPr/>
        <w:fldChar w:fldCharType="begin"/>
      </w:r>
      <w:r>
        <w:instrText xml:space="preserve"> HYPERLINK "consultantplus://offline/ref=568B57546F783A29B6FC17321E5EB3BD16D4866F85AF9B06348354C65B85706938952D07FF21973BE4C3505740z0K7M" \o "Постановление Министерства финансов Республики Беларусь от 31.10.2011 N 111 "Об установлении форм бухгалтерской отчетности, утверждении Инструкции о порядке составления бухгалтерской отчетности и признании утратившими силу постановления Министерства финан" </w:instrText>
      </w:r>
      <w:r>
        <w:rPr/>
        <w:fldChar w:fldCharType="separate"/>
      </w:r>
      <w:r>
        <w:rPr>
          <w:rStyle w:val="style4105"/>
          <w:rFonts w:cs="Times New Roman"/>
          <w:szCs w:val="28"/>
        </w:rPr>
        <w:t xml:space="preserve">строка </w:t>
      </w:r>
      <w:r>
        <w:rPr/>
        <w:fldChar w:fldCharType="end"/>
      </w:r>
      <w:r>
        <w:rPr>
          <w:rFonts w:cs="Times New Roman"/>
          <w:szCs w:val="28"/>
        </w:rPr>
        <w:t>290 бухгалтерского баланса).</w:t>
      </w:r>
    </w:p>
    <w:p>
      <w:pPr>
        <w:pStyle w:val="style0"/>
        <w:ind w:firstLine="709"/>
        <w:jc w:val="both"/>
        <w:contextualSpacing/>
        <w:rPr>
          <w:rFonts w:cs="Times New Roman"/>
          <w:szCs w:val="28"/>
        </w:rPr>
      </w:pPr>
    </w:p>
    <w:p>
      <w:pPr>
        <w:pStyle w:val="style0"/>
        <w:ind w:firstLine="709"/>
        <w:jc w:val="both"/>
        <w:contextualSpacing/>
        <w:rPr>
          <w:rFonts w:cs="Times New Roman"/>
          <w:szCs w:val="28"/>
        </w:rPr>
      </w:pPr>
      <w:r>
        <w:rPr>
          <w:rFonts w:cs="Times New Roman"/>
          <w:szCs w:val="28"/>
        </w:rPr>
        <w:t>Важной задачей анализа финансового состояния является исследование показателей финансовой устойчивости, под которой понимается долгосрочная платежеспособность организации. Для оценки финансовой устойчивости используются такие показатели, как :</w:t>
      </w:r>
    </w:p>
    <w:p>
      <w:pPr>
        <w:pStyle w:val="style0"/>
        <w:numPr>
          <w:ilvl w:val="0"/>
          <w:numId w:val="15"/>
        </w:numPr>
        <w:ind w:left="0" w:firstLine="709"/>
        <w:jc w:val="both"/>
        <w:contextualSpacing/>
        <w:rPr>
          <w:rFonts w:cs="Times New Roman"/>
          <w:szCs w:val="28"/>
        </w:rPr>
      </w:pPr>
      <w:r>
        <w:rPr>
          <w:rFonts w:cs="Times New Roman"/>
          <w:szCs w:val="28"/>
        </w:rPr>
        <w:t>коэффициент обеспеченности финансовых обязательств активами;</w:t>
      </w:r>
    </w:p>
    <w:p>
      <w:pPr>
        <w:pStyle w:val="style0"/>
        <w:numPr>
          <w:ilvl w:val="0"/>
          <w:numId w:val="15"/>
        </w:numPr>
        <w:ind w:left="0" w:firstLine="709"/>
        <w:jc w:val="both"/>
        <w:contextualSpacing/>
        <w:rPr>
          <w:rFonts w:cs="Times New Roman"/>
          <w:szCs w:val="28"/>
        </w:rPr>
      </w:pPr>
      <w:r>
        <w:rPr>
          <w:rFonts w:cs="Times New Roman"/>
          <w:szCs w:val="28"/>
        </w:rPr>
        <w:t>коэффициент финансовой независимости (автономии);</w:t>
      </w:r>
    </w:p>
    <w:p>
      <w:pPr>
        <w:pStyle w:val="style0"/>
        <w:numPr>
          <w:ilvl w:val="0"/>
          <w:numId w:val="15"/>
        </w:numPr>
        <w:ind w:left="0" w:firstLine="709"/>
        <w:jc w:val="both"/>
        <w:contextualSpacing/>
        <w:rPr>
          <w:rFonts w:cs="Times New Roman"/>
          <w:szCs w:val="28"/>
        </w:rPr>
      </w:pPr>
      <w:r>
        <w:rPr>
          <w:rFonts w:cs="Times New Roman"/>
          <w:szCs w:val="28"/>
        </w:rPr>
        <w:t>коэффициент капитализации (финансового риска).</w:t>
      </w:r>
    </w:p>
    <w:p>
      <w:pPr>
        <w:pStyle w:val="style0"/>
        <w:ind w:firstLine="709"/>
        <w:jc w:val="both"/>
        <w:contextualSpacing/>
        <w:rPr>
          <w:rFonts w:cs="Times New Roman"/>
          <w:szCs w:val="28"/>
        </w:rPr>
      </w:pPr>
      <w:r>
        <w:rPr>
          <w:rFonts w:cs="Times New Roman"/>
          <w:i/>
          <w:szCs w:val="28"/>
        </w:rPr>
        <w:t>Коэффициент обеспеченности финансовых обязательств активами (коэффициент финансовой зависимости)</w:t>
      </w:r>
      <w:r>
        <w:rPr>
          <w:rFonts w:cs="Times New Roman"/>
          <w:szCs w:val="28"/>
        </w:rPr>
        <w:t xml:space="preserve"> определяется как отношение долгосрочных и краткосрочных обязательств субъекта хозяйствования к общей стоимости активов. </w:t>
      </w:r>
    </w:p>
    <w:p>
      <w:pPr>
        <w:pStyle w:val="style0"/>
        <w:ind w:firstLine="709"/>
        <w:jc w:val="both"/>
        <w:contextualSpacing/>
        <w:rPr>
          <w:rFonts w:cs="Times New Roman"/>
          <w:szCs w:val="28"/>
        </w:rPr>
      </w:pPr>
      <w:r>
        <w:rPr>
          <w:rFonts w:cs="Times New Roman"/>
          <w:szCs w:val="28"/>
        </w:rPr>
        <w:t xml:space="preserve">Чем ниже уровень данного показателя, тем более устойчивым является финансовое положение организации (не более 0,85для всех видов экономической деятельности). </w:t>
      </w:r>
    </w:p>
    <w:p>
      <w:pPr>
        <w:pStyle w:val="style0"/>
        <w:ind w:firstLine="709"/>
        <w:jc w:val="both"/>
        <w:contextualSpacing/>
        <w:rPr>
          <w:rFonts w:cs="Times New Roman"/>
          <w:szCs w:val="28"/>
        </w:rPr>
      </w:pPr>
      <w:r>
        <w:rPr>
          <w:rFonts w:cs="Times New Roman"/>
          <w:i/>
          <w:szCs w:val="28"/>
        </w:rPr>
        <w:t>Коэффициент финансовой независимости (автономии)</w:t>
      </w:r>
      <w:r>
        <w:rPr>
          <w:rFonts w:cs="Times New Roman"/>
          <w:szCs w:val="28"/>
        </w:rPr>
        <w:t xml:space="preserve"> определяется как отношение собственного капитала к итогу бухгалтерского баланса и характеризует степень независимости организации от внешних источников</w:t>
      </w:r>
    </w:p>
    <w:p>
      <w:pPr>
        <w:pStyle w:val="style0"/>
        <w:ind w:firstLine="709"/>
        <w:jc w:val="both"/>
        <w:contextualSpacing/>
        <w:rPr>
          <w:rFonts w:cs="Times New Roman"/>
          <w:szCs w:val="28"/>
        </w:rPr>
      </w:pPr>
      <w:r>
        <w:rPr>
          <w:rFonts w:cs="Times New Roman"/>
          <w:szCs w:val="28"/>
        </w:rPr>
        <w:t xml:space="preserve">Минимальное ограничительное значение коэффициента финансовой независимости должно быть в диапазоне 0,4-0,6 </w:t>
      </w:r>
    </w:p>
    <w:p>
      <w:pPr>
        <w:pStyle w:val="style0"/>
        <w:ind w:firstLine="709"/>
        <w:jc w:val="both"/>
        <w:contextualSpacing/>
        <w:rPr>
          <w:rFonts w:cs="Times New Roman"/>
          <w:szCs w:val="28"/>
        </w:rPr>
      </w:pPr>
      <w:r>
        <w:rPr>
          <w:rFonts w:cs="Times New Roman"/>
          <w:i/>
          <w:szCs w:val="28"/>
        </w:rPr>
        <w:t>Коэффициент капитализации (финансового риска)</w:t>
      </w:r>
      <w:r>
        <w:rPr>
          <w:rFonts w:cs="Times New Roman"/>
          <w:szCs w:val="28"/>
        </w:rPr>
        <w:t xml:space="preserve"> определяется как отношение обязательств субъекта хозяйствования к собственному капиталу. </w:t>
      </w:r>
    </w:p>
    <w:p>
      <w:pPr>
        <w:pStyle w:val="style0"/>
        <w:ind w:firstLine="709"/>
        <w:jc w:val="both"/>
        <w:contextualSpacing/>
        <w:rPr>
          <w:rFonts w:cs="Times New Roman"/>
          <w:szCs w:val="28"/>
        </w:rPr>
      </w:pPr>
      <w:r>
        <w:rPr>
          <w:rFonts w:cs="Times New Roman"/>
          <w:szCs w:val="28"/>
        </w:rPr>
        <w:t xml:space="preserve">Нормативно установленное значение данного коэффициента – не более 1. </w:t>
      </w:r>
    </w:p>
    <w:p>
      <w:pPr>
        <w:pStyle w:val="style0"/>
        <w:ind w:firstLine="709"/>
        <w:jc w:val="both"/>
        <w:contextualSpacing/>
        <w:rPr>
          <w:rFonts w:cs="Times New Roman"/>
          <w:bCs/>
          <w:szCs w:val="28"/>
        </w:rPr>
      </w:pPr>
      <w:r>
        <w:rPr>
          <w:rFonts w:cs="Times New Roman"/>
          <w:bCs/>
          <w:szCs w:val="28"/>
        </w:rPr>
        <w:t xml:space="preserve">Для оценки финансовой устойчивости необходимо проанализировать сложившиеся соотношения   между дебиторской и кредиторской задолженностью. Если дебиторская задолженность превышает кредиторскую, то это свидетельствует об иммобилизации собственного капитала организации. </w:t>
      </w:r>
    </w:p>
    <w:p>
      <w:pPr>
        <w:pStyle w:val="style0"/>
        <w:ind w:firstLine="709"/>
        <w:jc w:val="both"/>
        <w:contextualSpacing/>
        <w:rPr>
          <w:rFonts w:cs="Times New Roman"/>
          <w:bCs/>
          <w:szCs w:val="28"/>
        </w:rPr>
      </w:pPr>
      <w:r>
        <w:rPr>
          <w:rFonts w:cs="Times New Roman"/>
          <w:bCs/>
          <w:szCs w:val="28"/>
        </w:rPr>
        <w:t xml:space="preserve">Данный показатель отражает, какая сумма дебиторской задолженности приходится на 1 рубль обязательств перед кредиторами. </w:t>
      </w:r>
    </w:p>
    <w:p>
      <w:pPr>
        <w:pStyle w:val="style0"/>
        <w:ind w:left="-567" w:right="-284" w:firstLine="425"/>
        <w:jc w:val="both"/>
        <w:rPr>
          <w:b/>
        </w:rPr>
      </w:pPr>
    </w:p>
    <w:sectPr>
      <w:pgSz w:w="11906" w:h="16838" w:orient="portrait"/>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AFF" w:usb1="C0007841" w:usb2="00000009" w:usb3="00000000" w:csb0="000001FF" w:csb1="00000000"/>
  </w:font>
  <w:font w:name="Courier New">
    <w:altName w:val="Courier New"/>
    <w:panose1 w:val="02070309020002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cc"/>
    <w:family w:val="swiss"/>
    <w:pitch w:val="variable"/>
    <w:sig w:usb0="E0002AFF" w:usb1="C0007843" w:usb2="00000009" w:usb3="00000000" w:csb0="000001FF" w:csb1="00000000"/>
  </w:font>
  <w:font w:name="Calibri">
    <w:altName w:val="Calibri"/>
    <w:panose1 w:val="00000000000000000000"/>
    <w:charset w:val="cc"/>
    <w:family w:val="swiss"/>
    <w:pitch w:val="variable"/>
    <w:sig w:usb0="E10002FF" w:usb1="4000ACFF" w:usb2="00000009" w:usb3="00000000" w:csb0="0000019F" w:csb1="00000000"/>
  </w:font>
  <w:font w:name="Tahoma">
    <w:altName w:val="Tahoma"/>
    <w:panose1 w:val="00000000000000000000"/>
    <w:charset w:val="cc"/>
    <w:family w:val="swiss"/>
    <w:pitch w:val="variable"/>
    <w:sig w:usb0="E1002EFF" w:usb1="C000605B" w:usb2="00000029" w:usb3="00000000" w:csb0="000101FF" w:csb1="00000000"/>
  </w:font>
  <w:font w:name="Cambria Math">
    <w:altName w:val="Cambria Math"/>
    <w:panose1 w:val="00000000000000000000"/>
    <w:charset w:val="cc"/>
    <w:family w:val="roman"/>
    <w:pitch w:val="variable"/>
    <w:sig w:usb0="E00002FF" w:usb1="420024FF" w:usb2="00000000" w:usb3="00000000" w:csb0="0000019F" w:csb1="00000000"/>
  </w:font>
  <w:font w:name="Calibri Light">
    <w:altName w:val="Calibri Light"/>
    <w:panose1 w:val="00000000000000000000"/>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6CC3B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0000001"/>
    <w:multiLevelType w:val="hybridMultilevel"/>
    <w:tmpl w:val="42F64D3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nsid w:val="00000002"/>
    <w:multiLevelType w:val="hybridMultilevel"/>
    <w:tmpl w:val="459014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cs="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cs="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cs="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0000003"/>
    <w:multiLevelType w:val="hybridMultilevel"/>
    <w:tmpl w:val="95765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cs="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cs="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cs="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000004"/>
    <w:multiLevelType w:val="hybridMultilevel"/>
    <w:tmpl w:val="01BA9B7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nsid w:val="00000005"/>
    <w:multiLevelType w:val="hybridMultilevel"/>
    <w:tmpl w:val="C3D684E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
    <w:nsid w:val="00000006"/>
    <w:multiLevelType w:val="hybridMultilevel"/>
    <w:tmpl w:val="81CCF6C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
    <w:nsid w:val="00000007"/>
    <w:multiLevelType w:val="hybridMultilevel"/>
    <w:tmpl w:val="75BE9CF8"/>
    <w:lvl w:ilvl="0" w:tplc="04190001">
      <w:start w:val="1"/>
      <w:numFmt w:val="bullet"/>
      <w:lvlText w:val=""/>
      <w:lvlJc w:val="left"/>
      <w:pPr>
        <w:ind w:left="1260" w:hanging="360"/>
      </w:pPr>
      <w:rPr>
        <w:rFonts w:ascii="Symbol" w:hAnsi="Symbol" w:hint="default"/>
      </w:rPr>
    </w:lvl>
    <w:lvl w:ilvl="1" w:tplc="04190003">
      <w:start w:val="1"/>
      <w:numFmt w:val="decimal"/>
      <w:lvlText w:val="%2."/>
      <w:lvlJc w:val="left"/>
      <w:pPr>
        <w:tabs>
          <w:tab w:val="left" w:leader="none" w:pos="1440"/>
        </w:tabs>
        <w:ind w:left="1440" w:hanging="360"/>
      </w:pPr>
    </w:lvl>
    <w:lvl w:ilvl="2" w:tplc="04190005">
      <w:start w:val="1"/>
      <w:numFmt w:val="decimal"/>
      <w:lvlText w:val="%3."/>
      <w:lvlJc w:val="left"/>
      <w:pPr>
        <w:tabs>
          <w:tab w:val="left" w:leader="none" w:pos="2160"/>
        </w:tabs>
        <w:ind w:left="2160" w:hanging="360"/>
      </w:pPr>
    </w:lvl>
    <w:lvl w:ilvl="3" w:tplc="04190001">
      <w:start w:val="1"/>
      <w:numFmt w:val="decimal"/>
      <w:lvlText w:val="%4."/>
      <w:lvlJc w:val="left"/>
      <w:pPr>
        <w:tabs>
          <w:tab w:val="left" w:leader="none" w:pos="2880"/>
        </w:tabs>
        <w:ind w:left="2880" w:hanging="360"/>
      </w:pPr>
    </w:lvl>
    <w:lvl w:ilvl="4" w:tplc="04190003">
      <w:start w:val="1"/>
      <w:numFmt w:val="decimal"/>
      <w:lvlText w:val="%5."/>
      <w:lvlJc w:val="left"/>
      <w:pPr>
        <w:tabs>
          <w:tab w:val="left" w:leader="none" w:pos="3600"/>
        </w:tabs>
        <w:ind w:left="3600" w:hanging="360"/>
      </w:pPr>
    </w:lvl>
    <w:lvl w:ilvl="5" w:tplc="04190005">
      <w:start w:val="1"/>
      <w:numFmt w:val="decimal"/>
      <w:lvlText w:val="%6."/>
      <w:lvlJc w:val="left"/>
      <w:pPr>
        <w:tabs>
          <w:tab w:val="left" w:leader="none" w:pos="4320"/>
        </w:tabs>
        <w:ind w:left="4320" w:hanging="360"/>
      </w:pPr>
    </w:lvl>
    <w:lvl w:ilvl="6" w:tplc="04190001">
      <w:start w:val="1"/>
      <w:numFmt w:val="decimal"/>
      <w:lvlText w:val="%7."/>
      <w:lvlJc w:val="left"/>
      <w:pPr>
        <w:tabs>
          <w:tab w:val="left" w:leader="none" w:pos="5040"/>
        </w:tabs>
        <w:ind w:left="5040" w:hanging="360"/>
      </w:pPr>
    </w:lvl>
    <w:lvl w:ilvl="7" w:tplc="04190003">
      <w:start w:val="1"/>
      <w:numFmt w:val="decimal"/>
      <w:lvlText w:val="%8."/>
      <w:lvlJc w:val="left"/>
      <w:pPr>
        <w:tabs>
          <w:tab w:val="left" w:leader="none" w:pos="5760"/>
        </w:tabs>
        <w:ind w:left="5760" w:hanging="360"/>
      </w:pPr>
    </w:lvl>
    <w:lvl w:ilvl="8" w:tplc="04190005">
      <w:start w:val="1"/>
      <w:numFmt w:val="decimal"/>
      <w:lvlText w:val="%9."/>
      <w:lvlJc w:val="left"/>
      <w:pPr>
        <w:tabs>
          <w:tab w:val="left" w:leader="none" w:pos="6480"/>
        </w:tabs>
        <w:ind w:left="6480" w:hanging="360"/>
      </w:pPr>
    </w:lvl>
  </w:abstractNum>
  <w:abstractNum w:abstractNumId="8">
    <w:nsid w:val="00000008"/>
    <w:multiLevelType w:val="hybridMultilevel"/>
    <w:tmpl w:val="562898EE"/>
    <w:lvl w:ilvl="0" w:tplc="BCF49256">
      <w:start w:val="1"/>
      <w:numFmt w:val="bullet"/>
      <w:lvlText w:val=""/>
      <w:lvlJc w:val="left"/>
      <w:pPr>
        <w:tabs>
          <w:tab w:val="left" w:leader="none" w:pos="1072"/>
        </w:tabs>
        <w:ind w:left="0" w:firstLine="709"/>
      </w:pPr>
      <w:rPr>
        <w:rFonts w:ascii="Symbol" w:hAnsi="Symbol" w:hint="default"/>
      </w:rPr>
    </w:lvl>
    <w:lvl w:ilvl="1" w:tplc="04190003">
      <w:start w:val="1"/>
      <w:numFmt w:val="decimal"/>
      <w:lvlText w:val="%2."/>
      <w:lvlJc w:val="left"/>
      <w:pPr>
        <w:tabs>
          <w:tab w:val="left" w:leader="none" w:pos="1440"/>
        </w:tabs>
        <w:ind w:left="1440" w:hanging="360"/>
      </w:pPr>
    </w:lvl>
    <w:lvl w:ilvl="2" w:tplc="04190005">
      <w:start w:val="1"/>
      <w:numFmt w:val="decimal"/>
      <w:lvlText w:val="%3."/>
      <w:lvlJc w:val="left"/>
      <w:pPr>
        <w:tabs>
          <w:tab w:val="left" w:leader="none" w:pos="2160"/>
        </w:tabs>
        <w:ind w:left="2160" w:hanging="360"/>
      </w:pPr>
    </w:lvl>
    <w:lvl w:ilvl="3" w:tplc="04190001">
      <w:start w:val="1"/>
      <w:numFmt w:val="decimal"/>
      <w:lvlText w:val="%4."/>
      <w:lvlJc w:val="left"/>
      <w:pPr>
        <w:tabs>
          <w:tab w:val="left" w:leader="none" w:pos="2880"/>
        </w:tabs>
        <w:ind w:left="2880" w:hanging="360"/>
      </w:pPr>
    </w:lvl>
    <w:lvl w:ilvl="4" w:tplc="04190003">
      <w:start w:val="1"/>
      <w:numFmt w:val="decimal"/>
      <w:lvlText w:val="%5."/>
      <w:lvlJc w:val="left"/>
      <w:pPr>
        <w:tabs>
          <w:tab w:val="left" w:leader="none" w:pos="3600"/>
        </w:tabs>
        <w:ind w:left="3600" w:hanging="360"/>
      </w:pPr>
    </w:lvl>
    <w:lvl w:ilvl="5" w:tplc="04190005">
      <w:start w:val="1"/>
      <w:numFmt w:val="decimal"/>
      <w:lvlText w:val="%6."/>
      <w:lvlJc w:val="left"/>
      <w:pPr>
        <w:tabs>
          <w:tab w:val="left" w:leader="none" w:pos="4320"/>
        </w:tabs>
        <w:ind w:left="4320" w:hanging="360"/>
      </w:pPr>
    </w:lvl>
    <w:lvl w:ilvl="6" w:tplc="04190001">
      <w:start w:val="1"/>
      <w:numFmt w:val="decimal"/>
      <w:lvlText w:val="%7."/>
      <w:lvlJc w:val="left"/>
      <w:pPr>
        <w:tabs>
          <w:tab w:val="left" w:leader="none" w:pos="5040"/>
        </w:tabs>
        <w:ind w:left="5040" w:hanging="360"/>
      </w:pPr>
    </w:lvl>
    <w:lvl w:ilvl="7" w:tplc="04190003">
      <w:start w:val="1"/>
      <w:numFmt w:val="decimal"/>
      <w:lvlText w:val="%8."/>
      <w:lvlJc w:val="left"/>
      <w:pPr>
        <w:tabs>
          <w:tab w:val="left" w:leader="none" w:pos="5760"/>
        </w:tabs>
        <w:ind w:left="5760" w:hanging="360"/>
      </w:pPr>
    </w:lvl>
    <w:lvl w:ilvl="8" w:tplc="04190005">
      <w:start w:val="1"/>
      <w:numFmt w:val="decimal"/>
      <w:lvlText w:val="%9."/>
      <w:lvlJc w:val="left"/>
      <w:pPr>
        <w:tabs>
          <w:tab w:val="left" w:leader="none" w:pos="6480"/>
        </w:tabs>
        <w:ind w:left="6480" w:hanging="360"/>
      </w:pPr>
    </w:lvl>
  </w:abstractNum>
  <w:abstractNum w:abstractNumId="9">
    <w:nsid w:val="00000009"/>
    <w:multiLevelType w:val="hybridMultilevel"/>
    <w:tmpl w:val="7E4A45C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0">
    <w:nsid w:val="0000000A"/>
    <w:multiLevelType w:val="hybridMultilevel"/>
    <w:tmpl w:val="9C46944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1">
    <w:nsid w:val="0000000B"/>
    <w:multiLevelType w:val="hybridMultilevel"/>
    <w:tmpl w:val="904E62F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nsid w:val="0000000C"/>
    <w:multiLevelType w:val="multilevel"/>
    <w:tmpl w:val="4D6CA2BE"/>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rPr>
        <w:rFonts w:cs="Times New Roman"/>
      </w:rPr>
    </w:lvl>
    <w:lvl w:ilvl="2">
      <w:start w:val="1"/>
      <w:numFmt w:val="decimal"/>
      <w:lvlText w:val="%3."/>
      <w:lvlJc w:val="left"/>
      <w:pPr>
        <w:tabs>
          <w:tab w:val="left" w:leader="none" w:pos="2160"/>
        </w:tabs>
        <w:ind w:left="2160" w:hanging="360"/>
      </w:pPr>
      <w:rPr>
        <w:rFonts w:cs="Times New Roman"/>
      </w:rPr>
    </w:lvl>
    <w:lvl w:ilvl="3">
      <w:start w:val="1"/>
      <w:numFmt w:val="decimal"/>
      <w:lvlText w:val="%4."/>
      <w:lvlJc w:val="left"/>
      <w:pPr>
        <w:tabs>
          <w:tab w:val="left" w:leader="none" w:pos="2880"/>
        </w:tabs>
        <w:ind w:left="2880" w:hanging="360"/>
      </w:pPr>
      <w:rPr>
        <w:rFonts w:cs="Times New Roman"/>
      </w:rPr>
    </w:lvl>
    <w:lvl w:ilvl="4">
      <w:start w:val="1"/>
      <w:numFmt w:val="decimal"/>
      <w:lvlText w:val="%5."/>
      <w:lvlJc w:val="left"/>
      <w:pPr>
        <w:tabs>
          <w:tab w:val="left" w:leader="none" w:pos="3600"/>
        </w:tabs>
        <w:ind w:left="3600" w:hanging="360"/>
      </w:pPr>
      <w:rPr>
        <w:rFonts w:cs="Times New Roman"/>
      </w:rPr>
    </w:lvl>
    <w:lvl w:ilvl="5">
      <w:start w:val="1"/>
      <w:numFmt w:val="decimal"/>
      <w:lvlText w:val="%6."/>
      <w:lvlJc w:val="left"/>
      <w:pPr>
        <w:tabs>
          <w:tab w:val="left" w:leader="none" w:pos="4320"/>
        </w:tabs>
        <w:ind w:left="4320" w:hanging="360"/>
      </w:pPr>
      <w:rPr>
        <w:rFonts w:cs="Times New Roman"/>
      </w:rPr>
    </w:lvl>
    <w:lvl w:ilvl="6">
      <w:start w:val="1"/>
      <w:numFmt w:val="decimal"/>
      <w:lvlText w:val="%7."/>
      <w:lvlJc w:val="left"/>
      <w:pPr>
        <w:tabs>
          <w:tab w:val="left" w:leader="none" w:pos="5040"/>
        </w:tabs>
        <w:ind w:left="5040" w:hanging="360"/>
      </w:pPr>
      <w:rPr>
        <w:rFonts w:cs="Times New Roman"/>
      </w:rPr>
    </w:lvl>
    <w:lvl w:ilvl="7">
      <w:start w:val="1"/>
      <w:numFmt w:val="decimal"/>
      <w:lvlText w:val="%8."/>
      <w:lvlJc w:val="left"/>
      <w:pPr>
        <w:tabs>
          <w:tab w:val="left" w:leader="none" w:pos="5760"/>
        </w:tabs>
        <w:ind w:left="5760" w:hanging="360"/>
      </w:pPr>
      <w:rPr>
        <w:rFonts w:cs="Times New Roman"/>
      </w:rPr>
    </w:lvl>
    <w:lvl w:ilvl="8">
      <w:start w:val="1"/>
      <w:numFmt w:val="decimal"/>
      <w:lvlText w:val="%9."/>
      <w:lvlJc w:val="left"/>
      <w:pPr>
        <w:tabs>
          <w:tab w:val="left" w:leader="none" w:pos="6480"/>
        </w:tabs>
        <w:ind w:left="6480" w:hanging="360"/>
      </w:pPr>
      <w:rPr>
        <w:rFonts w:cs="Times New Roman"/>
      </w:rPr>
    </w:lvl>
  </w:abstractNum>
  <w:abstractNum w:abstractNumId="13">
    <w:nsid w:val="0000000D"/>
    <w:multiLevelType w:val="hybridMultilevel"/>
    <w:tmpl w:val="69C8BAB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4">
    <w:nsid w:val="0000000E"/>
    <w:multiLevelType w:val="hybridMultilevel"/>
    <w:tmpl w:val="99B08A5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5">
    <w:nsid w:val="0000000F"/>
    <w:multiLevelType w:val="hybridMultilevel"/>
    <w:tmpl w:val="BA0042C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6">
    <w:nsid w:val="00000010"/>
    <w:multiLevelType w:val="hybridMultilevel"/>
    <w:tmpl w:val="0A76908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7">
    <w:nsid w:val="00000011"/>
    <w:multiLevelType w:val="hybridMultilevel"/>
    <w:tmpl w:val="E940C42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cs="Courier New" w:hAnsi="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cs="Courier New" w:hAnsi="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cs="Courier New" w:hAnsi="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nsid w:val="00000012"/>
    <w:multiLevelType w:val="hybridMultilevel"/>
    <w:tmpl w:val="150CE562"/>
    <w:lvl w:ilvl="0" w:tplc="04190001">
      <w:start w:val="1"/>
      <w:numFmt w:val="bullet"/>
      <w:lvlText w:val=""/>
      <w:lvlJc w:val="left"/>
      <w:pPr>
        <w:ind w:left="1429" w:hanging="360"/>
      </w:pPr>
      <w:rPr>
        <w:rFonts w:ascii="Symbol" w:hAnsi="Symbol" w:hint="default"/>
      </w:rPr>
    </w:lvl>
    <w:lvl w:ilvl="1" w:tplc="04190003">
      <w:start w:val="1"/>
      <w:numFmt w:val="decimal"/>
      <w:lvlText w:val="%2."/>
      <w:lvlJc w:val="left"/>
      <w:pPr>
        <w:tabs>
          <w:tab w:val="left" w:leader="none" w:pos="1440"/>
        </w:tabs>
        <w:ind w:left="1440" w:hanging="360"/>
      </w:pPr>
    </w:lvl>
    <w:lvl w:ilvl="2" w:tplc="04190005">
      <w:start w:val="1"/>
      <w:numFmt w:val="decimal"/>
      <w:lvlText w:val="%3."/>
      <w:lvlJc w:val="left"/>
      <w:pPr>
        <w:tabs>
          <w:tab w:val="left" w:leader="none" w:pos="2160"/>
        </w:tabs>
        <w:ind w:left="2160" w:hanging="360"/>
      </w:pPr>
    </w:lvl>
    <w:lvl w:ilvl="3" w:tplc="04190001">
      <w:start w:val="1"/>
      <w:numFmt w:val="decimal"/>
      <w:lvlText w:val="%4."/>
      <w:lvlJc w:val="left"/>
      <w:pPr>
        <w:tabs>
          <w:tab w:val="left" w:leader="none" w:pos="2880"/>
        </w:tabs>
        <w:ind w:left="2880" w:hanging="360"/>
      </w:pPr>
    </w:lvl>
    <w:lvl w:ilvl="4" w:tplc="04190003">
      <w:start w:val="1"/>
      <w:numFmt w:val="decimal"/>
      <w:lvlText w:val="%5."/>
      <w:lvlJc w:val="left"/>
      <w:pPr>
        <w:tabs>
          <w:tab w:val="left" w:leader="none" w:pos="3600"/>
        </w:tabs>
        <w:ind w:left="3600" w:hanging="360"/>
      </w:pPr>
    </w:lvl>
    <w:lvl w:ilvl="5" w:tplc="04190005">
      <w:start w:val="1"/>
      <w:numFmt w:val="decimal"/>
      <w:lvlText w:val="%6."/>
      <w:lvlJc w:val="left"/>
      <w:pPr>
        <w:tabs>
          <w:tab w:val="left" w:leader="none" w:pos="4320"/>
        </w:tabs>
        <w:ind w:left="4320" w:hanging="360"/>
      </w:pPr>
    </w:lvl>
    <w:lvl w:ilvl="6" w:tplc="04190001">
      <w:start w:val="1"/>
      <w:numFmt w:val="decimal"/>
      <w:lvlText w:val="%7."/>
      <w:lvlJc w:val="left"/>
      <w:pPr>
        <w:tabs>
          <w:tab w:val="left" w:leader="none" w:pos="5040"/>
        </w:tabs>
        <w:ind w:left="5040" w:hanging="360"/>
      </w:pPr>
    </w:lvl>
    <w:lvl w:ilvl="7" w:tplc="04190003">
      <w:start w:val="1"/>
      <w:numFmt w:val="decimal"/>
      <w:lvlText w:val="%8."/>
      <w:lvlJc w:val="left"/>
      <w:pPr>
        <w:tabs>
          <w:tab w:val="left" w:leader="none" w:pos="5760"/>
        </w:tabs>
        <w:ind w:left="5760" w:hanging="360"/>
      </w:pPr>
    </w:lvl>
    <w:lvl w:ilvl="8" w:tplc="04190005">
      <w:start w:val="1"/>
      <w:numFmt w:val="decimal"/>
      <w:lvlText w:val="%9."/>
      <w:lvlJc w:val="left"/>
      <w:pPr>
        <w:tabs>
          <w:tab w:val="left" w:leader="none" w:pos="6480"/>
        </w:tabs>
        <w:ind w:left="6480" w:hanging="360"/>
      </w:pPr>
    </w:lvl>
  </w:abstractNum>
  <w:abstractNum w:abstractNumId="19">
    <w:nsid w:val="00000013"/>
    <w:multiLevelType w:val="hybridMultilevel"/>
    <w:tmpl w:val="3E906AC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0">
    <w:nsid w:val="00000014"/>
    <w:multiLevelType w:val="hybridMultilevel"/>
    <w:tmpl w:val="6576ED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cs="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cs="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cs="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0000015"/>
    <w:multiLevelType w:val="hybridMultilevel"/>
    <w:tmpl w:val="86061A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cs="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cs="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cs="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00000016"/>
    <w:multiLevelType w:val="hybridMultilevel"/>
    <w:tmpl w:val="88D6F43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EF82DBA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4">
    <w:nsid w:val="00000018"/>
    <w:multiLevelType w:val="hybridMultilevel"/>
    <w:tmpl w:val="704EDDE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cs="Courier New" w:hAnsi="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cs="Courier New" w:hAnsi="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cs="Courier New" w:hAnsi="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nsid w:val="00000019"/>
    <w:multiLevelType w:val="hybridMultilevel"/>
    <w:tmpl w:val="54940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FB5696DE"/>
    <w:lvl w:ilvl="0" w:tplc="955201E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0000001B"/>
    <w:multiLevelType w:val="hybridMultilevel"/>
    <w:tmpl w:val="37B20B62"/>
    <w:lvl w:ilvl="0" w:tplc="91FA8810">
      <w:start w:val="1"/>
      <w:numFmt w:val="decimal"/>
      <w:lvlText w:val="%1."/>
      <w:lvlJc w:val="left"/>
      <w:pPr>
        <w:ind w:left="776" w:hanging="4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0000001C"/>
    <w:multiLevelType w:val="hybridMultilevel"/>
    <w:tmpl w:val="A830E63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9">
    <w:nsid w:val="0000001D"/>
    <w:multiLevelType w:val="hybridMultilevel"/>
    <w:tmpl w:val="B622E39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cs="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cs="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cs="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0">
    <w:nsid w:val="0000001E"/>
    <w:multiLevelType w:val="hybridMultilevel"/>
    <w:tmpl w:val="76F62786"/>
    <w:lvl w:ilvl="0" w:tplc="04190001">
      <w:start w:val="1"/>
      <w:numFmt w:val="bullet"/>
      <w:lvlText w:val=""/>
      <w:lvlJc w:val="left"/>
      <w:pPr>
        <w:tabs>
          <w:tab w:val="left" w:leader="none" w:pos="1428"/>
        </w:tabs>
        <w:ind w:left="1428" w:hanging="360"/>
      </w:pPr>
      <w:rPr>
        <w:rFonts w:ascii="Symbol" w:hAnsi="Symbol" w:hint="default"/>
      </w:rPr>
    </w:lvl>
    <w:lvl w:ilvl="1" w:tplc="04190003">
      <w:start w:val="1"/>
      <w:numFmt w:val="bullet"/>
      <w:lvlText w:val="o"/>
      <w:lvlJc w:val="left"/>
      <w:pPr>
        <w:tabs>
          <w:tab w:val="left" w:leader="none" w:pos="2148"/>
        </w:tabs>
        <w:ind w:left="2148" w:hanging="360"/>
      </w:pPr>
      <w:rPr>
        <w:rFonts w:ascii="Courier New" w:cs="Times New Roman" w:hAnsi="Courier New" w:hint="default"/>
      </w:rPr>
    </w:lvl>
    <w:lvl w:ilvl="2" w:tplc="04190005">
      <w:start w:val="1"/>
      <w:numFmt w:val="bullet"/>
      <w:lvlText w:val=""/>
      <w:lvlJc w:val="left"/>
      <w:pPr>
        <w:tabs>
          <w:tab w:val="left" w:leader="none" w:pos="2868"/>
        </w:tabs>
        <w:ind w:left="2868" w:hanging="360"/>
      </w:pPr>
      <w:rPr>
        <w:rFonts w:ascii="Wingdings" w:hAnsi="Wingdings" w:hint="default"/>
      </w:rPr>
    </w:lvl>
    <w:lvl w:ilvl="3" w:tplc="04190001">
      <w:start w:val="1"/>
      <w:numFmt w:val="bullet"/>
      <w:lvlText w:val=""/>
      <w:lvlJc w:val="left"/>
      <w:pPr>
        <w:tabs>
          <w:tab w:val="left" w:leader="none" w:pos="3588"/>
        </w:tabs>
        <w:ind w:left="3588" w:hanging="360"/>
      </w:pPr>
      <w:rPr>
        <w:rFonts w:ascii="Symbol" w:hAnsi="Symbol" w:hint="default"/>
      </w:rPr>
    </w:lvl>
    <w:lvl w:ilvl="4" w:tplc="04190003">
      <w:start w:val="1"/>
      <w:numFmt w:val="bullet"/>
      <w:lvlText w:val="o"/>
      <w:lvlJc w:val="left"/>
      <w:pPr>
        <w:tabs>
          <w:tab w:val="left" w:leader="none" w:pos="4308"/>
        </w:tabs>
        <w:ind w:left="4308" w:hanging="360"/>
      </w:pPr>
      <w:rPr>
        <w:rFonts w:ascii="Courier New" w:cs="Times New Roman" w:hAnsi="Courier New" w:hint="default"/>
      </w:rPr>
    </w:lvl>
    <w:lvl w:ilvl="5" w:tplc="04190005">
      <w:start w:val="1"/>
      <w:numFmt w:val="bullet"/>
      <w:lvlText w:val=""/>
      <w:lvlJc w:val="left"/>
      <w:pPr>
        <w:tabs>
          <w:tab w:val="left" w:leader="none" w:pos="5028"/>
        </w:tabs>
        <w:ind w:left="5028" w:hanging="360"/>
      </w:pPr>
      <w:rPr>
        <w:rFonts w:ascii="Wingdings" w:hAnsi="Wingdings" w:hint="default"/>
      </w:rPr>
    </w:lvl>
    <w:lvl w:ilvl="6" w:tplc="04190001">
      <w:start w:val="1"/>
      <w:numFmt w:val="bullet"/>
      <w:lvlText w:val=""/>
      <w:lvlJc w:val="left"/>
      <w:pPr>
        <w:tabs>
          <w:tab w:val="left" w:leader="none" w:pos="5748"/>
        </w:tabs>
        <w:ind w:left="5748" w:hanging="360"/>
      </w:pPr>
      <w:rPr>
        <w:rFonts w:ascii="Symbol" w:hAnsi="Symbol" w:hint="default"/>
      </w:rPr>
    </w:lvl>
    <w:lvl w:ilvl="7" w:tplc="04190003">
      <w:start w:val="1"/>
      <w:numFmt w:val="bullet"/>
      <w:lvlText w:val="o"/>
      <w:lvlJc w:val="left"/>
      <w:pPr>
        <w:tabs>
          <w:tab w:val="left" w:leader="none" w:pos="6468"/>
        </w:tabs>
        <w:ind w:left="6468" w:hanging="360"/>
      </w:pPr>
      <w:rPr>
        <w:rFonts w:ascii="Courier New" w:cs="Times New Roman" w:hAnsi="Courier New" w:hint="default"/>
      </w:rPr>
    </w:lvl>
    <w:lvl w:ilvl="8" w:tplc="04190005">
      <w:start w:val="1"/>
      <w:numFmt w:val="bullet"/>
      <w:lvlText w:val=""/>
      <w:lvlJc w:val="left"/>
      <w:pPr>
        <w:tabs>
          <w:tab w:val="left" w:leader="none" w:pos="7188"/>
        </w:tabs>
        <w:ind w:left="7188" w:hanging="360"/>
      </w:pPr>
      <w:rPr>
        <w:rFonts w:ascii="Wingdings" w:hAnsi="Wingdings" w:hint="default"/>
      </w:rPr>
    </w:lvl>
  </w:abstractNum>
  <w:num w:numId="1">
    <w:abstractNumId w:val="29"/>
  </w:num>
  <w:num w:numId="2">
    <w:abstractNumId w:val="27"/>
  </w:num>
  <w:num w:numId="3">
    <w:abstractNumId w:val="2"/>
  </w:num>
  <w:num w:numId="4">
    <w:abstractNumId w:val="30"/>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0"/>
  </w:num>
  <w:num w:numId="8">
    <w:abstractNumId w:val="3"/>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6"/>
  </w:num>
  <w:num w:numId="13">
    <w:abstractNumId w:val="22"/>
  </w:num>
  <w:num w:numId="14">
    <w:abstractNumId w:val="18"/>
  </w:num>
  <w:num w:numId="15">
    <w:abstractNumId w:val="7"/>
  </w:num>
  <w:num w:numId="16">
    <w:abstractNumId w:val="17"/>
  </w:num>
  <w:num w:numId="17">
    <w:abstractNumId w:val="24"/>
  </w:num>
  <w:num w:numId="18">
    <w:abstractNumId w:val="1"/>
  </w:num>
  <w:num w:numId="19">
    <w:abstractNumId w:val="16"/>
  </w:num>
  <w:num w:numId="20">
    <w:abstractNumId w:val="9"/>
  </w:num>
  <w:num w:numId="21">
    <w:abstractNumId w:val="5"/>
  </w:num>
  <w:num w:numId="22">
    <w:abstractNumId w:val="10"/>
  </w:num>
  <w:num w:numId="23">
    <w:abstractNumId w:val="4"/>
  </w:num>
  <w:num w:numId="24">
    <w:abstractNumId w:val="11"/>
  </w:num>
  <w:num w:numId="25">
    <w:abstractNumId w:val="19"/>
  </w:num>
  <w:num w:numId="26">
    <w:abstractNumId w:val="14"/>
  </w:num>
  <w:num w:numId="27">
    <w:abstractNumId w:val="6"/>
  </w:num>
  <w:num w:numId="28">
    <w:abstractNumId w:val="28"/>
  </w:num>
  <w:num w:numId="29">
    <w:abstractNumId w:val="13"/>
  </w:num>
  <w:num w:numId="30">
    <w:abstractNumId w:val="23"/>
  </w:num>
  <w:num w:numId="31">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Arial" w:eastAsia="Times New Roman" w:hAnsi="Times New Roman"/>
        <w:sz w:val="28"/>
        <w:lang w:val="ru-RU" w:bidi="ar-SA" w:eastAsia="ru-RU"/>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80">
    <w:name w:val="Body Text 2"/>
    <w:basedOn w:val="style0"/>
    <w:next w:val="style80"/>
    <w:link w:val="style4097"/>
    <w:pPr>
      <w:spacing w:after="200" w:lineRule="auto" w:line="276"/>
      <w:jc w:val="both"/>
    </w:pPr>
    <w:rPr>
      <w:rFonts w:cs="Times New Roman" w:eastAsia="Calibri"/>
      <w:szCs w:val="28"/>
    </w:rPr>
  </w:style>
  <w:style w:type="character" w:customStyle="1" w:styleId="style4097">
    <w:name w:val="Основной текст 2 Знак"/>
    <w:basedOn w:val="style65"/>
    <w:next w:val="style4097"/>
    <w:link w:val="style80"/>
    <w:rPr>
      <w:rFonts w:cs="Times New Roman" w:eastAsia="Calibri"/>
      <w:szCs w:val="28"/>
    </w:rPr>
  </w:style>
  <w:style w:type="paragraph" w:styleId="style179">
    <w:name w:val="List Paragraph"/>
    <w:basedOn w:val="style0"/>
    <w:next w:val="style179"/>
    <w:link w:val="style4098"/>
    <w:qFormat/>
    <w:uiPriority w:val="99"/>
    <w:pPr>
      <w:spacing w:after="160" w:lineRule="auto" w:line="259"/>
      <w:ind w:left="720"/>
      <w:contextualSpacing/>
    </w:pPr>
    <w:rPr>
      <w:rFonts w:ascii="Calibri" w:cs="宋体" w:eastAsia="Calibri" w:hAnsi="Calibri"/>
      <w:sz w:val="22"/>
      <w:szCs w:val="22"/>
      <w:lang w:eastAsia="en-US"/>
    </w:rPr>
  </w:style>
  <w:style w:type="character" w:customStyle="1" w:styleId="style4098">
    <w:name w:val="Абзац списка Знак"/>
    <w:next w:val="style4098"/>
    <w:link w:val="style179"/>
    <w:uiPriority w:val="34"/>
    <w:rPr>
      <w:rFonts w:ascii="Calibri" w:cs="宋体" w:eastAsia="Calibri" w:hAnsi="Calibri"/>
      <w:sz w:val="22"/>
      <w:szCs w:val="22"/>
      <w:lang w:eastAsia="en-US"/>
    </w:rPr>
  </w:style>
  <w:style w:type="paragraph" w:styleId="style67">
    <w:name w:val="Body Text Indent"/>
    <w:basedOn w:val="style0"/>
    <w:next w:val="style67"/>
    <w:link w:val="style4099"/>
    <w:pPr>
      <w:spacing w:after="120"/>
      <w:ind w:left="283"/>
    </w:pPr>
    <w:rPr/>
  </w:style>
  <w:style w:type="character" w:customStyle="1" w:styleId="style4099">
    <w:name w:val="Основной текст с отступом Знак"/>
    <w:basedOn w:val="style65"/>
    <w:next w:val="style4099"/>
    <w:link w:val="style67"/>
  </w:style>
  <w:style w:type="paragraph" w:styleId="style83">
    <w:name w:val="Body Text Indent 3"/>
    <w:basedOn w:val="style0"/>
    <w:next w:val="style83"/>
    <w:link w:val="style4100"/>
    <w:pPr>
      <w:spacing w:after="120"/>
      <w:ind w:left="283"/>
    </w:pPr>
    <w:rPr>
      <w:sz w:val="16"/>
      <w:szCs w:val="16"/>
    </w:rPr>
  </w:style>
  <w:style w:type="character" w:customStyle="1" w:styleId="style4100">
    <w:name w:val="Основной текст с отступом 3 Знак"/>
    <w:basedOn w:val="style65"/>
    <w:next w:val="style4100"/>
    <w:link w:val="style83"/>
    <w:rPr>
      <w:sz w:val="16"/>
      <w:szCs w:val="16"/>
    </w:rPr>
  </w:style>
  <w:style w:type="paragraph" w:styleId="style66">
    <w:name w:val="Body Text"/>
    <w:basedOn w:val="style0"/>
    <w:next w:val="style66"/>
    <w:link w:val="style4101"/>
    <w:pPr>
      <w:spacing w:after="120"/>
    </w:pPr>
    <w:rPr/>
  </w:style>
  <w:style w:type="character" w:customStyle="1" w:styleId="style4101">
    <w:name w:val="Основной текст Знак"/>
    <w:basedOn w:val="style65"/>
    <w:next w:val="style4101"/>
    <w:link w:val="style66"/>
  </w:style>
  <w:style w:type="paragraph" w:styleId="style31">
    <w:name w:val="header"/>
    <w:basedOn w:val="style0"/>
    <w:next w:val="style31"/>
    <w:link w:val="style4102"/>
    <w:uiPriority w:val="99"/>
    <w:pPr>
      <w:tabs>
        <w:tab w:val="center" w:leader="none" w:pos="4677"/>
        <w:tab w:val="right" w:leader="none" w:pos="9355"/>
      </w:tabs>
      <w:jc w:val="both"/>
    </w:pPr>
    <w:rPr>
      <w:rFonts w:cs="Times New Roman"/>
      <w:sz w:val="24"/>
      <w:szCs w:val="24"/>
      <w:lang w:val="be-BY" w:eastAsia="be-BY"/>
    </w:rPr>
  </w:style>
  <w:style w:type="character" w:customStyle="1" w:styleId="style4102">
    <w:name w:val="Верхний колонтитул Знак"/>
    <w:basedOn w:val="style65"/>
    <w:next w:val="style4102"/>
    <w:link w:val="style31"/>
    <w:uiPriority w:val="99"/>
    <w:rPr>
      <w:rFonts w:cs="Times New Roman"/>
      <w:sz w:val="24"/>
      <w:szCs w:val="24"/>
      <w:lang w:val="be-BY" w:eastAsia="be-BY"/>
    </w:rPr>
  </w:style>
  <w:style w:type="paragraph" w:customStyle="1" w:styleId="style4103">
    <w:name w:val="ConsPlusNormal"/>
    <w:next w:val="style4103"/>
    <w:pPr>
      <w:widowControl w:val="false"/>
      <w:autoSpaceDE w:val="false"/>
      <w:autoSpaceDN w:val="false"/>
      <w:adjustRightInd w:val="false"/>
      <w:jc w:val="both"/>
    </w:pPr>
    <w:rPr>
      <w:rFonts w:ascii="Arial" w:eastAsia="宋体" w:hAnsi="Arial"/>
      <w:sz w:val="20"/>
    </w:rPr>
  </w:style>
  <w:style w:type="paragraph" w:styleId="style94">
    <w:name w:val="Normal (Web)"/>
    <w:basedOn w:val="style0"/>
    <w:next w:val="style94"/>
    <w:qFormat/>
    <w:uiPriority w:val="99"/>
    <w:pPr>
      <w:spacing w:before="100" w:beforeAutospacing="true" w:after="100" w:afterAutospacing="true"/>
    </w:pPr>
    <w:rPr>
      <w:rFonts w:cs="Times New Roman"/>
      <w:sz w:val="24"/>
      <w:szCs w:val="24"/>
    </w:rPr>
  </w:style>
  <w:style w:type="character" w:customStyle="1" w:styleId="style4104">
    <w:name w:val="w"/>
    <w:basedOn w:val="style65"/>
    <w:next w:val="style4104"/>
  </w:style>
  <w:style w:type="paragraph" w:styleId="style153">
    <w:name w:val="Balloon Text"/>
    <w:basedOn w:val="style0"/>
    <w:next w:val="style153"/>
    <w:link w:val="style4105"/>
    <w:uiPriority w:val="99"/>
    <w:pPr/>
    <w:rPr>
      <w:rFonts w:ascii="Tahoma" w:cs="Tahoma" w:eastAsia="Calibri" w:hAnsi="Tahoma"/>
      <w:sz w:val="16"/>
      <w:szCs w:val="16"/>
      <w:lang w:eastAsia="en-US"/>
    </w:rPr>
  </w:style>
  <w:style w:type="character" w:customStyle="1" w:styleId="style4105">
    <w:name w:val="Текст выноски Знак"/>
    <w:basedOn w:val="style65"/>
    <w:next w:val="style4105"/>
    <w:link w:val="style153"/>
    <w:uiPriority w:val="99"/>
    <w:rPr>
      <w:rFonts w:ascii="Tahoma" w:cs="Tahoma" w:eastAsia="Calibri" w:hAnsi="Tahoma"/>
      <w:sz w:val="16"/>
      <w:szCs w:val="16"/>
      <w:lang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11765</Words>
  <Pages>63</Pages>
  <Characters>90282</Characters>
  <Application>WPS Office</Application>
  <DocSecurity>0</DocSecurity>
  <Paragraphs>798</Paragraphs>
  <ScaleCrop>false</ScaleCrop>
  <LinksUpToDate>false</LinksUpToDate>
  <CharactersWithSpaces>102027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2024-05-30T13:24:19Z</dcterms:created>
  <dc:creator>Настя</dc:creator>
  <lastModifiedBy>2201116TG</lastModifiedBy>
  <dcterms:modified xsi:type="dcterms:W3CDTF">2024-05-30T13:24:19Z</dcterms:modified>
  <revision>4</revision>
</coreProperties>
</file>

<file path=docProps/custom.xml><?xml version="1.0" encoding="utf-8"?>
<Properties xmlns="http://schemas.openxmlformats.org/officeDocument/2006/custom-properties" xmlns:vt="http://schemas.openxmlformats.org/officeDocument/2006/docPropsVTypes"/>
</file>