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spacing w:before="0" w:after="160" w:line="240" w:lineRule="auto"/>
        <w:jc w:val="center"/>
      </w:pPr>
      <w:r>
        <w:rPr>
          <w:rFonts w:ascii="Times New Roman" w:hAnsi="Times New Roman"/>
          <w:b/>
          <w:sz w:val="32"/>
        </w:rPr>
        <w:t>Структура выпускной квалификационной работы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 w:val="0"/>
          <w:sz w:val="28"/>
        </w:rPr>
        <w:t>Введение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 w:val="0"/>
          <w:sz w:val="28"/>
        </w:rPr>
        <w:t>1 Техническое задание</w:t>
        <w:br/>
      </w:r>
      <w:r>
        <w:rPr>
          <w:rFonts w:ascii="Times New Roman" w:hAnsi="Times New Roman"/>
          <w:b w:val="0"/>
          <w:sz w:val="28"/>
        </w:rPr>
        <w:t>1.1 Введение технического задания</w:t>
        <w:br/>
      </w:r>
      <w:r>
        <w:rPr>
          <w:rFonts w:ascii="Times New Roman" w:hAnsi="Times New Roman"/>
          <w:b w:val="0"/>
          <w:sz w:val="28"/>
        </w:rPr>
        <w:t>1.2 Назначение разработки</w:t>
        <w:br/>
      </w:r>
      <w:r>
        <w:rPr>
          <w:rFonts w:ascii="Times New Roman" w:hAnsi="Times New Roman"/>
          <w:b w:val="0"/>
          <w:sz w:val="28"/>
        </w:rPr>
        <w:t>1.3 Требования к программному комплексу мониторинга</w:t>
        <w:br/>
      </w:r>
      <w:r>
        <w:rPr>
          <w:rFonts w:ascii="Times New Roman" w:hAnsi="Times New Roman"/>
          <w:b w:val="0"/>
          <w:sz w:val="28"/>
        </w:rPr>
        <w:t>1.3.1 Требования к функциональным характеристикам</w:t>
        <w:br/>
      </w:r>
      <w:r>
        <w:rPr>
          <w:rFonts w:ascii="Times New Roman" w:hAnsi="Times New Roman"/>
          <w:b w:val="0"/>
          <w:sz w:val="28"/>
        </w:rPr>
        <w:t>1.3.2 Требования к надежности и устойчивости работы</w:t>
        <w:br/>
      </w:r>
      <w:r>
        <w:rPr>
          <w:rFonts w:ascii="Times New Roman" w:hAnsi="Times New Roman"/>
          <w:b w:val="0"/>
          <w:sz w:val="28"/>
        </w:rPr>
        <w:t>1.3.3 Требования к составу и параметрам технических средств</w:t>
        <w:br/>
      </w:r>
      <w:r>
        <w:rPr>
          <w:rFonts w:ascii="Times New Roman" w:hAnsi="Times New Roman"/>
          <w:b w:val="0"/>
          <w:sz w:val="28"/>
        </w:rPr>
        <w:t>1.3.4 Требования к информационной и программной совместимости</w:t>
        <w:br/>
      </w:r>
      <w:r>
        <w:rPr>
          <w:rFonts w:ascii="Times New Roman" w:hAnsi="Times New Roman"/>
          <w:b w:val="0"/>
          <w:sz w:val="28"/>
        </w:rPr>
        <w:t>1.4 Требования к программной документации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 w:val="0"/>
          <w:sz w:val="28"/>
        </w:rPr>
        <w:t>2 Проектирование и разработка программного обеспечения</w:t>
        <w:br/>
      </w:r>
      <w:r>
        <w:rPr>
          <w:rFonts w:ascii="Times New Roman" w:hAnsi="Times New Roman"/>
          <w:b w:val="0"/>
          <w:sz w:val="28"/>
        </w:rPr>
        <w:t>2.1 Анализ предметной области и архитектуры системы мониторинга</w:t>
        <w:br/>
      </w:r>
      <w:r>
        <w:rPr>
          <w:rFonts w:ascii="Times New Roman" w:hAnsi="Times New Roman"/>
          <w:b w:val="0"/>
          <w:sz w:val="28"/>
        </w:rPr>
        <w:t>2.2 Инструменты и технологии разработки программного обеспечения</w:t>
        <w:br/>
      </w:r>
      <w:r>
        <w:rPr>
          <w:rFonts w:ascii="Times New Roman" w:hAnsi="Times New Roman"/>
          <w:b w:val="0"/>
          <w:sz w:val="28"/>
        </w:rPr>
        <w:t>2.3 Инфологическая модель данных и организация хранения метрик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 w:val="0"/>
          <w:sz w:val="28"/>
        </w:rPr>
        <w:t>3 Тестирование программного обеспечения</w:t>
        <w:br/>
      </w:r>
      <w:r>
        <w:rPr>
          <w:rFonts w:ascii="Times New Roman" w:hAnsi="Times New Roman"/>
          <w:b w:val="0"/>
          <w:sz w:val="28"/>
        </w:rPr>
        <w:t>3.1 Цели и методика тестирования</w:t>
        <w:br/>
      </w:r>
      <w:r>
        <w:rPr>
          <w:rFonts w:ascii="Times New Roman" w:hAnsi="Times New Roman"/>
          <w:b w:val="0"/>
          <w:sz w:val="28"/>
        </w:rPr>
        <w:t>3.2 Тестирование сбора и передачи метрик</w:t>
        <w:br/>
      </w:r>
      <w:r>
        <w:rPr>
          <w:rFonts w:ascii="Times New Roman" w:hAnsi="Times New Roman"/>
          <w:b w:val="0"/>
          <w:sz w:val="28"/>
        </w:rPr>
        <w:t>3.3 Функциональное тестирование серверной части и веб-интерфейса</w:t>
        <w:br/>
      </w:r>
      <w:r>
        <w:rPr>
          <w:rFonts w:ascii="Times New Roman" w:hAnsi="Times New Roman"/>
          <w:b w:val="0"/>
          <w:sz w:val="28"/>
        </w:rPr>
        <w:t>3.4 Оценка устойчивости и корректности работы системы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 w:val="0"/>
          <w:sz w:val="28"/>
        </w:rPr>
        <w:t>4 Руководство системного программиста</w:t>
        <w:br/>
      </w:r>
      <w:r>
        <w:rPr>
          <w:rFonts w:ascii="Times New Roman" w:hAnsi="Times New Roman"/>
          <w:b w:val="0"/>
          <w:sz w:val="28"/>
        </w:rPr>
        <w:t>4.1 Общие сведения о программе</w:t>
        <w:br/>
      </w:r>
      <w:r>
        <w:rPr>
          <w:rFonts w:ascii="Times New Roman" w:hAnsi="Times New Roman"/>
          <w:b w:val="0"/>
          <w:sz w:val="28"/>
        </w:rPr>
        <w:t>4.2 Структура программного комплекса</w:t>
        <w:br/>
      </w:r>
      <w:r>
        <w:rPr>
          <w:rFonts w:ascii="Times New Roman" w:hAnsi="Times New Roman"/>
          <w:b w:val="0"/>
          <w:sz w:val="28"/>
        </w:rPr>
        <w:t>4.3 Настройка центрального хаба, базы данных и агентов</w:t>
        <w:br/>
      </w:r>
      <w:r>
        <w:rPr>
          <w:rFonts w:ascii="Times New Roman" w:hAnsi="Times New Roman"/>
          <w:b w:val="0"/>
          <w:sz w:val="28"/>
        </w:rPr>
        <w:t>4.4 Проверка программы</w:t>
        <w:br/>
      </w:r>
      <w:r>
        <w:rPr>
          <w:rFonts w:ascii="Times New Roman" w:hAnsi="Times New Roman"/>
          <w:b w:val="0"/>
          <w:sz w:val="28"/>
        </w:rPr>
        <w:t>4.5 Диагностика и сообщения системному программисту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 w:val="0"/>
          <w:sz w:val="28"/>
        </w:rPr>
        <w:t>5 Руководство оператора</w:t>
        <w:br/>
      </w:r>
      <w:r>
        <w:rPr>
          <w:rFonts w:ascii="Times New Roman" w:hAnsi="Times New Roman"/>
          <w:b w:val="0"/>
          <w:sz w:val="28"/>
        </w:rPr>
        <w:t>5.1 Порядок запуска и использования системы</w:t>
        <w:br/>
      </w:r>
      <w:r>
        <w:rPr>
          <w:rFonts w:ascii="Times New Roman" w:hAnsi="Times New Roman"/>
          <w:b w:val="0"/>
          <w:sz w:val="28"/>
        </w:rPr>
        <w:t>5.2 Сообщения оператору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 w:val="0"/>
          <w:sz w:val="28"/>
        </w:rPr>
        <w:t>6 Охрана труда и безопасность жизнедеятельности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 w:val="0"/>
          <w:sz w:val="28"/>
        </w:rPr>
        <w:t>Заключение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 w:val="0"/>
          <w:sz w:val="28"/>
        </w:rPr>
        <w:t>Список использованных источников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 w:val="0"/>
          <w:sz w:val="28"/>
        </w:rPr>
        <w:t>Приложение А Схема архитектуры системы</w:t>
        <w:br/>
      </w:r>
      <w:r>
        <w:rPr>
          <w:rFonts w:ascii="Times New Roman" w:hAnsi="Times New Roman"/>
          <w:b w:val="0"/>
          <w:sz w:val="28"/>
        </w:rPr>
        <w:t>Приложение Б Диаграммы проектирования и взаимодействия компонентов</w:t>
        <w:br/>
      </w:r>
      <w:r>
        <w:rPr>
          <w:rFonts w:ascii="Times New Roman" w:hAnsi="Times New Roman"/>
          <w:b w:val="0"/>
          <w:sz w:val="28"/>
        </w:rPr>
        <w:t>Приложение В Фрагменты исходного кода и конфигурации</w:t>
      </w:r>
    </w:p>
    <w:p>
      <w:pPr>
        <w:spacing w:before="0" w:after="0" w:line="240" w:lineRule="auto"/>
      </w:pPr>
    </w:p>
    <w:sectPr w:rsidR="006672FF" w:rsidRPr="000073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D2D"/>
    <w:rsid w:val="0000733E"/>
    <w:rsid w:val="00340AB3"/>
    <w:rsid w:val="00831D2D"/>
    <w:rsid w:val="00C74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EBAAB"/>
  <w15:chartTrackingRefBased/>
  <w15:docId w15:val="{DF05F0D9-A5C7-4153-9B10-4EA81CDC6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073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0733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0073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757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Колледж</dc:creator>
  <cp:keywords/>
  <dc:description/>
  <cp:lastModifiedBy>Студент Колледж</cp:lastModifiedBy>
  <cp:revision>4</cp:revision>
  <dcterms:created xsi:type="dcterms:W3CDTF">2026-04-07T09:30:00Z</dcterms:created>
  <dcterms:modified xsi:type="dcterms:W3CDTF">2026-04-07T09:31:00Z</dcterms:modified>
</cp:coreProperties>
</file>