
<file path=[Content_Types].xml><?xml version="1.0" encoding="utf-8"?>
<ct:Types xmlns:ct="http://schemas.openxmlformats.org/package/2006/content-types">
  <ct:Default Extension="emf" ContentType="image/x-emf"/>
  <ct:Default Extension="png" ContentType="image/png"/>
  <ct:Default Extension="rels" ContentType="application/vnd.openxmlformats-package.relationships+xml"/>
  <ct:Default Extension="xml" ContentType="application/xml"/>
  <ct:Override PartName="/customXml/itemProps1.xml" ContentType="application/vnd.openxmlformats-officedocument.customXmlProperties+xml"/>
  <ct:Override PartName="/docProps/app.xml" ContentType="application/vnd.openxmlformats-officedocument.extended-properties+xml"/>
  <ct:Override PartName="/docProps/core.xml" ContentType="application/vnd.openxmlformats-package.core-properties+xml"/>
  <ct:Override PartName="/word/document.xml" ContentType="application/vnd.openxmlformats-officedocument.wordprocessingml.document.main+xml"/>
  <ct:Override PartName="/word/embeddings/oleObject1.bin" ContentType="application/vnd.openxmlformats-officedocument.oleObject"/>
  <ct:Override PartName="/word/embeddings/oleObject2.bin" ContentType="application/vnd.openxmlformats-officedocument.oleObject"/>
  <ct:Override PartName="/word/embeddings/oleObject3.bin" ContentType="application/vnd.openxmlformats-officedocument.oleObject"/>
  <ct:Override PartName="/word/embeddings/oleObject4.bin" ContentType="application/vnd.openxmlformats-officedocument.oleObject"/>
  <ct:Override PartName="/word/embeddings/oleObject5.bin" ContentType="application/vnd.openxmlformats-officedocument.oleObject"/>
  <ct:Override PartName="/word/embeddings/oleObject6.bin" ContentType="application/vnd.openxmlformats-officedocument.oleObject"/>
  <ct:Override PartName="/word/fontTable.xml" ContentType="application/vnd.openxmlformats-officedocument.wordprocessingml.fontTable+xml"/>
  <ct:Override PartName="/word/numbering.xml" ContentType="application/vnd.openxmlformats-officedocument.wordprocessingml.numbering+xml"/>
  <ct:Override PartName="/word/settings.xml" ContentType="application/vnd.openxmlformats-officedocument.wordprocessingml.settings+xml"/>
  <ct:Override PartName="/word/styles.xml" ContentType="application/vnd.openxmlformats-officedocument.wordprocessingml.styles+xml"/>
  <ct:Override PartName="/word/theme/theme1.xml" ContentType="application/vnd.openxmlformats-officedocument.theme+xml"/>
  <ct:Override PartName="/word/webSettings.xml" ContentType="application/vnd.openxmlformats-officedocument.wordprocessingml.webSettings+xml"/>
  <ct:Default Extension="bin" ContentType="application/vnd.openxmlformats-officedocument.oleObject"/>
</ct: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ns1="http://schemas.openxmlformats.org/drawingml/2006/wordprocessingDrawing" xmlns:ns2="http://schemas.openxmlformats.org/drawingml/2006/main" xmlns:ns3="http://schemas.openxmlformats.org/drawingml/2006/picture" xmlns:ns5="http://schemas.microsoft.com/office/word/2010/word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>
  <w:body>
    <w:p>
      <w:pPr>
        <w:spacing w:before="0" w:after="0"/>
        <w:jc w:val="center"/>
      </w:pPr>
      <w:bookmarkStart w:id="4078659377" w:name="asg_scope_overview"/>
      <w:r>
        <w:drawing>
          <ns1:inline>
            <ns1:extent cx="5972810" cy="3440921"/>
            <ns1:docPr id="5" name="Picture 5"/>
            <ns1:cNvGraphicFramePr>
              <ns2:graphicFrameLocks noChangeAspect="1"/>
            </ns1:cNvGraphicFramePr>
            <ns2:graphic>
              <ns2:graphicData uri="http://schemas.openxmlformats.org/drawingml/2006/picture">
                <ns3:pic>
                  <ns3:nvPicPr>
                    <ns3:cNvPr id="0" name="reaction_scope_1.png"/>
                    <ns3:cNvPicPr/>
                  </ns3:nvPicPr>
                  <ns3:blipFill>
                    <ns2:blip r:embed="rId24"/>
                    <ns2:stretch>
                      <ns2:fillRect/>
                    </ns2:stretch>
                  </ns3:blipFill>
                  <ns3:spPr>
                    <ns2:xfrm>
                      <ns2:off x="0" y="0"/>
                      <ns2:ext cx="5972810" cy="3440921"/>
                    </ns2:xfrm>
                    <ns2:prstGeom prst="rect"/>
                  </ns3:spPr>
                </ns3:pic>
              </ns2:graphicData>
            </ns2:graphic>
          </ns1:inline>
        </w:drawing>
      </w:r>
    </w:p>
    <w:p>
      <w:r>
        <w:br w:type="page"/>
      </w:r>
      <w:bookmarkEnd w:id="4078659377"/>
    </w:p>
    <w:p w:rsidR="004A2EE1" w:rsidRDefault="00C0303F">
      <w:pPr>
        <w:spacing w:after="0" w:line="240" w:lineRule="auto"/>
      </w:pPr>
      <w:bookmarkStart w:id="2606323135" w:name="asig_compound_cmp_001_069828c9"/>
      <w:r>
        <w:rPr>
          <w:b/>
        </w:rPr>
        <w:t>Methyl (</w:t>
      </w:r>
      <w:r>
        <w:rPr>
          <w:b/>
          <w:i/>
        </w:rPr>
        <w:t>E</w:t>
      </w:r>
      <w:r>
        <w:rPr>
          <w:b/>
        </w:rPr>
        <w:t>)-3-(4-bromo-2-(bromomethyl)phenyl)acrylate</w:t>
      </w:r>
      <w:r>
        <w:rPr>
          <w:b/>
        </w:rPr>
        <w:t xml:space="preserve"> (</w:t>
      </w:r>
      <w:r>
        <w:rPr>
          <w:b/>
        </w:rPr>
        <w:t>2e</w:t>
      </w:r>
      <w:r>
        <w:rPr>
          <w:b/>
        </w:rPr>
        <w:t>)</w:t>
      </w:r>
    </w:p>
    <w:p w:rsidR="004A2EE1" w:rsidRDefault="00C0303F">
      <w:pPr>
        <w:spacing w:after="0" w:line="240" w:lineRule="auto"/>
      </w:pPr>
      <w:r>
        <w:object w:dxaOrig="2071" w:dyaOrig="1289" ns5:anchorId="6EC90937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51" type="#_x0000_t75" style="position:absolute;left:0;text-align:left;margin-left:0pt;margin-top:12pt;width:103.8pt;height:64.5pt;z-index:251659264" o:ole="" o:allowoverlap="f">
            <v:imagedata r:id="rIdSI25" o:title=""/>
            <w10:wrap type="square" side="right"/>
          </v:shape>
          <o:OLEObject Type="Embed" ProgID="ChemDraw.Document" ShapeID="_x0000_i1051" DrawAspect="Content" ObjectID="_1845211040" r:id="rIdSI26"/>
        </w:object>
      </w:r>
    </w:p>
    <w:p w:rsidR="004A2EE1" w:rsidRDefault="00353A88">
      <w:pPr>
        <w:spacing w:after="0" w:line="240" w:lineRule="auto"/>
        <w:jc w:val="both"/>
      </w:pPr>
      <w:r>
        <w:t xml:space="preserve">Bromide </w:t>
      </w:r>
      <w:r>
        <w:rPr>
          <w:b/>
        </w:rPr>
        <w:t>2e</w:t>
      </w:r>
      <w:r>
        <w:t xml:space="preserve"> was obtained from </w:t>
      </w:r>
      <w:r>
        <w:t>methyl (</w:t>
      </w:r>
      <w:r>
        <w:rPr>
          <w:i/>
        </w:rPr>
        <w:t>E</w:t>
      </w:r>
      <w:r>
        <w:t>)-3-(4-bromo-2-methylphenyl)acrylate</w:t>
      </w:r>
      <w:r>
        <w:t xml:space="preserve"> (</w:t>
      </w:r>
      <w:r>
        <w:t>600</w:t>
      </w:r>
      <w:r>
        <w:t xml:space="preserve"> mg, </w:t>
      </w:r>
      <w:r>
        <w:t>2.35</w:t>
      </w:r>
      <w:r>
        <w:t xml:space="preserve"> mmol), NBS (</w:t>
      </w:r>
      <w:r>
        <w:t>419</w:t>
      </w:r>
      <w:r>
        <w:t xml:space="preserve"> mg, </w:t>
      </w:r>
      <w:r>
        <w:t>2.35</w:t>
      </w:r>
      <w:r>
        <w:t xml:space="preserve"> mmol), DBP (</w:t>
      </w:r>
      <w:r>
        <w:t>28.5</w:t>
      </w:r>
      <w:r>
        <w:t xml:space="preserve"> mg, </w:t>
      </w:r>
      <w:r>
        <w:t>0.12</w:t>
      </w:r>
      <w:r>
        <w:t xml:space="preserve"> mmol) and CHCl</w:t>
      </w:r>
      <w:r>
        <w:rPr>
          <w:vertAlign w:val="subscript"/>
        </w:rPr>
        <w:t>3</w:t>
      </w:r>
      <w:r>
        <w:t xml:space="preserve"> (</w:t>
      </w:r>
      <w:r>
        <w:t>31.36</w:t>
      </w:r>
      <w:r>
        <w:t xml:space="preserve"> mL) according to </w:t>
      </w:r>
      <w:r>
        <w:rPr>
          <w:b/>
        </w:rPr>
        <w:t>GP1</w:t>
      </w:r>
      <w:r>
        <w:t xml:space="preserve">. Yield </w:t>
      </w:r>
      <w:r>
        <w:t>600</w:t>
      </w:r>
      <w:r>
        <w:t xml:space="preserve"> mg (</w:t>
      </w:r>
      <w:r>
        <w:t>76%</w:t>
      </w:r>
      <w:r>
        <w:t xml:space="preserve">); </w:t>
      </w:r>
      <w:r>
        <w:t>Green oil</w:t>
      </w:r>
      <w:r>
        <w:t>. R</w:t>
      </w:r>
      <w:r>
        <w:rPr>
          <w:vertAlign w:val="subscript"/>
        </w:rPr>
        <w:t>f</w:t>
      </w:r>
      <w:r>
        <w:t xml:space="preserve"> = </w:t>
      </w:r>
      <w:r>
        <w:t>0.55</w:t>
      </w:r>
      <w:r>
        <w:t xml:space="preserve"> (</w:t>
      </w:r>
      <w:r>
        <w:t>petroleum ether : ethyl acetate = 7 : 1</w:t>
      </w:r>
      <w:r>
        <w:t>).</w:t>
      </w:r>
      <w:proofErr w:type="spellStart"/>
      <w:proofErr w:type="spellEnd"/>
      <w:proofErr w:type="gramStart"/>
      <w:proofErr w:type="gram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gramStart"/>
      <w:proofErr w:type="gramEnd"/>
    </w:p>
    <w:p w:rsidR="004A2EE1" w:rsidRDefault="00C0303F">
      <w:pPr>
        <w:spacing w:after="0" w:line="240" w:lineRule="auto"/>
        <w:jc w:val="both"/>
      </w:pPr>
      <w:r>
        <w:rPr>
          <w:b/>
          <w:vertAlign w:val="superscript"/>
        </w:rPr>
        <w:t>1</w:t>
      </w:r>
      <w:r>
        <w:rPr>
          <w:b/>
        </w:rPr>
        <w:t>H NMR</w:t>
      </w:r>
      <w:r>
        <w:t xml:space="preserve"> (</w:t>
      </w:r>
      <w:r>
        <w:t>CDCl</w:t>
      </w:r>
      <w:r>
        <w:rPr>
          <w:vertAlign w:val="subscript"/>
        </w:rPr>
        <w:t>3</w:t>
      </w:r>
      <w:r>
        <w:t>, 400 MHz</w:t>
      </w:r>
      <w:r>
        <w:t xml:space="preserve">) </w:t>
      </w:r>
      <w:r>
        <w:rPr>
          <w:i/>
        </w:rPr>
        <w:t>δ</w:t>
      </w:r>
      <w:r>
        <w:t xml:space="preserve"> = </w:t>
      </w:r>
      <w:r>
        <w:t>7.98 (s, 1H), 7.94 (d, J = 1.6 Hz, 1H), 7.53 (s, 1H), 7.53 - 7.40 (m, 2H), 6.43 (dd, J = 1.5, 15.8 Hz, 1H), 4.51 (d, J = 1.5 Hz, 2H), 3.83 (d, J = 1.5 Hz, 2H)</w:t>
      </w:r>
      <w:r>
        <w:t>.</w:t>
      </w:r>
      <w:proofErr w:type="gramStart"/>
      <w:proofErr w:type="gramEnd"/>
    </w:p>
    <w:p w:rsidR="004A2EE1" w:rsidRDefault="00C0303F">
      <w:pPr>
        <w:spacing w:after="0" w:line="240" w:lineRule="auto"/>
        <w:jc w:val="both"/>
      </w:pPr>
      <w:r>
        <w:rPr>
          <w:b/>
          <w:vertAlign w:val="superscript"/>
        </w:rPr>
        <w:t>13</w:t>
      </w:r>
      <w:r>
        <w:rPr>
          <w:b/>
        </w:rPr>
        <w:t>C NMR</w:t>
      </w:r>
      <w:r>
        <w:t xml:space="preserve"> (</w:t>
      </w:r>
      <w:r>
        <w:t>CDCl</w:t>
      </w:r>
      <w:r>
        <w:rPr>
          <w:vertAlign w:val="subscript"/>
        </w:rPr>
        <w:t>3</w:t>
      </w:r>
      <w:r>
        <w:t>, 100 MHz</w:t>
      </w:r>
      <w:r>
        <w:t xml:space="preserve">) </w:t>
      </w:r>
      <w:r>
        <w:rPr>
          <w:i/>
        </w:rPr>
        <w:t>δ</w:t>
      </w:r>
      <w:r>
        <w:t xml:space="preserve"> = </w:t>
      </w:r>
      <w:r>
        <w:t>166.6, 139.4, 138.1, 133.3, 132.3, 132.2, 128.5, 123.9, 120.9, 51.8, 29.1</w:t>
      </w:r>
      <w:r>
        <w:t>.</w:t>
      </w:r>
      <w:proofErr w:type="gramStart"/>
      <w:proofErr w:type="gramEnd"/>
      <w:bookmarkStart w:id="0" w:name="_GoBack"/>
      <w:bookmarkEnd w:id="0"/>
    </w:p>
    <w:p w:rsidR="004A2EE1" w:rsidRDefault="00C0303F">
      <w:pPr>
        <w:spacing w:after="0" w:line="240" w:lineRule="auto"/>
        <w:jc w:val="both"/>
      </w:pPr>
      <w:r>
        <w:rPr>
          <w:b/>
        </w:rPr>
        <w:t>HRMS (ESI/Q-TOF) m/z</w:t>
      </w:r>
      <w:r>
        <w:t xml:space="preserve">: </w:t>
      </w:r>
      <w:r>
        <w:t>[M+H]</w:t>
      </w:r>
      <w:r>
        <w:rPr>
          <w:vertAlign w:val="superscript"/>
        </w:rPr>
        <w:t>+</w:t>
      </w:r>
      <w:r>
        <w:t xml:space="preserve"> calcd for </w:t>
      </w:r>
      <w:r>
        <w:t>C</w:t>
      </w:r>
      <w:r>
        <w:rPr>
          <w:vertAlign w:val="subscript"/>
        </w:rPr>
        <w:t>11</w:t>
      </w:r>
      <w:r>
        <w:t>H</w:t>
      </w:r>
      <w:r>
        <w:rPr>
          <w:vertAlign w:val="subscript"/>
        </w:rPr>
        <w:t>11</w:t>
      </w:r>
      <w:r>
        <w:rPr>
          <w:vertAlign w:val="superscript"/>
        </w:rPr>
        <w:t>79</w:t>
      </w:r>
      <w:r>
        <w:t>Br</w:t>
      </w:r>
      <w:r>
        <w:rPr>
          <w:vertAlign w:val="subscript"/>
        </w:rPr>
        <w:t>2</w:t>
      </w:r>
      <w:r>
        <w:t>O</w:t>
      </w:r>
      <w:r>
        <w:rPr>
          <w:vertAlign w:val="subscript"/>
        </w:rPr>
        <w:t>2</w:t>
      </w:r>
      <w:r>
        <w:rPr>
          <w:vertAlign w:val="superscript"/>
        </w:rPr>
        <w:t>+</w:t>
      </w:r>
      <w:r>
        <w:t xml:space="preserve"> </w:t>
      </w:r>
      <w:r>
        <w:t>332.9120</w:t>
      </w:r>
      <w:r>
        <w:t xml:space="preserve">. Found </w:t>
      </w:r>
      <w:r>
        <w:t>332.9115</w:t>
      </w:r>
      <w:r>
        <w:t>.</w:t>
      </w:r>
    </w:p>
    <w:p w:rsidR="004A2EE1" w:rsidRDefault="00C0303F">
      <w:pPr>
        <w:spacing w:after="0" w:line="240" w:lineRule="auto"/>
        <w:jc w:val="both"/>
      </w:pPr>
      <w:r>
        <w:rPr>
          <w:b/>
        </w:rPr>
        <w:t>Anal.</w:t>
      </w:r>
      <w:r>
        <w:t xml:space="preserve"> Calcd for </w:t>
      </w:r>
      <w:r>
        <w:t>C</w:t>
      </w:r>
      <w:r>
        <w:rPr>
          <w:vertAlign w:val="subscript"/>
        </w:rPr>
        <w:t>11</w:t>
      </w:r>
      <w:r>
        <w:t>H</w:t>
      </w:r>
      <w:r>
        <w:rPr>
          <w:vertAlign w:val="subscript"/>
        </w:rPr>
        <w:t>10</w:t>
      </w:r>
      <w:r>
        <w:t>Br</w:t>
      </w:r>
      <w:r>
        <w:rPr>
          <w:vertAlign w:val="subscript"/>
        </w:rPr>
        <w:t>2</w:t>
      </w:r>
      <w:r>
        <w:t>O</w:t>
      </w:r>
      <w:r>
        <w:rPr>
          <w:vertAlign w:val="subscript"/>
        </w:rPr>
        <w:t>2</w:t>
      </w:r>
      <w:r>
        <w:t xml:space="preserve">: </w:t>
      </w:r>
      <w:r>
        <w:t>C, 39.56; H, 3.02; Br, 47.85; O, 9.58</w:t>
      </w:r>
      <w:r>
        <w:t xml:space="preserve">. Found: </w:t>
      </w:r>
      <w:r>
        <w:t>C, 39.56; H, 3.02; Br, 47.85; O, 9.58</w:t>
      </w:r>
      <w:r>
        <w:t>.</w:t>
      </w:r>
      <w:bookmarkEnd w:id="2606323135"/>
    </w:p>
    <w:p/>
    <w:p w:rsidR="004A2EE1" w:rsidRDefault="00C0303F">
      <w:pPr>
        <w:spacing w:after="0" w:line="240" w:lineRule="auto"/>
      </w:pPr>
      <w:bookmarkStart w:id="174871346" w:name="asig_compound_cmp_002_851dfc76"/>
      <w:r>
        <w:rPr>
          <w:b/>
        </w:rPr>
        <w:t>Methyl (</w:t>
      </w:r>
      <w:r>
        <w:rPr>
          <w:b/>
          <w:i/>
        </w:rPr>
        <w:t>E</w:t>
      </w:r>
      <w:r>
        <w:rPr>
          <w:b/>
        </w:rPr>
        <w:t>)-3-(2-(bromomethyl)-3-fluorophenyl)acrylate</w:t>
      </w:r>
      <w:r>
        <w:rPr>
          <w:b/>
        </w:rPr>
        <w:t xml:space="preserve"> (</w:t>
      </w:r>
      <w:r>
        <w:rPr>
          <w:b/>
        </w:rPr>
        <w:t>2f</w:t>
      </w:r>
      <w:r>
        <w:rPr>
          <w:b/>
        </w:rPr>
        <w:t>)</w:t>
      </w:r>
    </w:p>
    <w:p w:rsidR="004A2EE1" w:rsidRDefault="00C0303F">
      <w:pPr>
        <w:spacing w:after="0" w:line="240" w:lineRule="auto"/>
      </w:pPr>
      <w:r>
        <w:object w:dxaOrig="1660" w:dyaOrig="1534" ns5:anchorId="18C1CECA">
          <v:shape id="_x0000_i1052" type="#_x0000_t75" style="position:absolute;left:0;text-align:left;margin-left:0pt;margin-top:12pt;width:83.05pt;height:76.85pt;z-index:251659264" o:ole="" o:allowoverlap="f">
            <v:imagedata r:id="rIdSI31" o:title=""/>
            <w10:wrap type="square" side="right"/>
          </v:shape>
          <o:OLEObject Type="Embed" ProgID="ChemDraw.Document" ShapeID="_x0000_i1052" DrawAspect="Content" ObjectID="_1845211041" r:id="rIdSI32"/>
        </w:object>
      </w:r>
    </w:p>
    <w:p w:rsidR="004A2EE1" w:rsidRDefault="00353A88">
      <w:pPr>
        <w:spacing w:after="0" w:line="240" w:lineRule="auto"/>
        <w:jc w:val="both"/>
      </w:pPr>
      <w:r>
        <w:t>Bromide</w:t>
      </w:r>
      <w:r>
        <w:t xml:space="preserve"> </w:t>
      </w:r>
      <w:r>
        <w:rPr>
          <w:b/>
        </w:rPr>
        <w:t>2f</w:t>
      </w:r>
      <w:r>
        <w:t xml:space="preserve"> was obtained from </w:t>
      </w:r>
      <w:r>
        <w:t>methyl (</w:t>
      </w:r>
      <w:r>
        <w:rPr>
          <w:i/>
        </w:rPr>
        <w:t>E</w:t>
      </w:r>
      <w:r>
        <w:t>)-3-(3-fluoro-2-methylphenyl)acrylate</w:t>
      </w:r>
      <w:r>
        <w:t xml:space="preserve"> </w:t>
      </w:r>
      <w:r>
        <w:t>(</w:t>
      </w:r>
      <w:r>
        <w:t>400</w:t>
      </w:r>
      <w:r>
        <w:t xml:space="preserve"> mg, </w:t>
      </w:r>
      <w:r>
        <w:t>2.06</w:t>
      </w:r>
      <w:r>
        <w:t xml:space="preserve"> </w:t>
      </w:r>
      <w:r>
        <w:t>mmol</w:t>
      </w:r>
      <w:r>
        <w:t xml:space="preserve">), </w:t>
      </w:r>
      <w:r>
        <w:t>NBS</w:t>
      </w:r>
      <w:r>
        <w:t xml:space="preserve"> (</w:t>
      </w:r>
      <w:r>
        <w:t>367</w:t>
      </w:r>
      <w:r>
        <w:t xml:space="preserve"> mg, </w:t>
      </w:r>
      <w:r>
        <w:t>2.06</w:t>
      </w:r>
      <w:r>
        <w:t xml:space="preserve"> </w:t>
      </w:r>
      <w:r>
        <w:t>mmol</w:t>
      </w:r>
      <w:r>
        <w:t xml:space="preserve">), </w:t>
      </w:r>
      <w:r>
        <w:t>DBP</w:t>
      </w:r>
      <w:r>
        <w:t xml:space="preserve"> (</w:t>
      </w:r>
      <w:r>
        <w:t>24.9</w:t>
      </w:r>
      <w:r>
        <w:t xml:space="preserve"> </w:t>
      </w:r>
      <w:r>
        <w:t>mg</w:t>
      </w:r>
      <w:r>
        <w:t xml:space="preserve">, </w:t>
      </w:r>
      <w:r>
        <w:t>0.1</w:t>
      </w:r>
      <w:r>
        <w:t xml:space="preserve"> </w:t>
      </w:r>
      <w:r>
        <w:t>mmol</w:t>
      </w:r>
      <w:r>
        <w:t xml:space="preserve">) and </w:t>
      </w:r>
      <w:r>
        <w:t>CHCl</w:t>
      </w:r>
      <w:r>
        <w:rPr>
          <w:vertAlign w:val="subscript"/>
        </w:rPr>
        <w:t>3</w:t>
      </w:r>
      <w:r>
        <w:t xml:space="preserve"> (</w:t>
      </w:r>
      <w:r>
        <w:t>27.46</w:t>
      </w:r>
      <w:r>
        <w:t xml:space="preserve"> mL) according to </w:t>
      </w:r>
      <w:r>
        <w:rPr>
          <w:b/>
        </w:rPr>
        <w:t>GP</w:t>
      </w:r>
      <w:r>
        <w:rPr>
          <w:b/>
        </w:rPr>
        <w:t>1</w:t>
      </w:r>
      <w:r>
        <w:t xml:space="preserve">. Yield </w:t>
      </w:r>
      <w:r>
        <w:t>333</w:t>
      </w:r>
      <w:r>
        <w:t xml:space="preserve"> mg (</w:t>
      </w:r>
      <w:r>
        <w:t>59%</w:t>
      </w:r>
      <w:r>
        <w:t xml:space="preserve">); </w:t>
      </w:r>
      <w:r>
        <w:t>Yellow solid</w:t>
      </w:r>
      <w:r>
        <w:t xml:space="preserve">; mp </w:t>
      </w:r>
      <w:r>
        <w:t>98</w:t>
      </w:r>
      <w:r>
        <w:t xml:space="preserve"> °C. R</w:t>
      </w:r>
      <w:r>
        <w:rPr>
          <w:vertAlign w:val="subscript"/>
        </w:rPr>
        <w:t>f</w:t>
      </w:r>
      <w:r>
        <w:t xml:space="preserve"> = </w:t>
      </w:r>
      <w:r>
        <w:t>0.74</w:t>
      </w:r>
      <w:r>
        <w:t xml:space="preserve"> (</w:t>
      </w:r>
      <w:r>
        <w:t>petroleum ether : ethyl acetate = 7 : 1</w:t>
      </w:r>
      <w:r>
        <w:t>).</w:t>
      </w:r>
      <w:proofErr w:type="spellStart"/>
      <w:proofErr w:type="spellEnd"/>
      <w:proofErr w:type="gramStart"/>
      <w:proofErr w:type="gram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gramStart"/>
      <w:proofErr w:type="gramEnd"/>
    </w:p>
    <w:p w:rsidR="004A2EE1" w:rsidRDefault="00C0303F">
      <w:pPr>
        <w:spacing w:after="0" w:line="240" w:lineRule="auto"/>
        <w:jc w:val="both"/>
      </w:pPr>
      <w:r>
        <w:rPr>
          <w:b/>
          <w:vertAlign w:val="superscript"/>
        </w:rPr>
        <w:t>1</w:t>
      </w:r>
      <w:r>
        <w:rPr>
          <w:b/>
        </w:rPr>
        <w:t>H NMR</w:t>
      </w:r>
      <w:r>
        <w:t xml:space="preserve"> (</w:t>
      </w:r>
      <w:r>
        <w:t>CDCl</w:t>
      </w:r>
      <w:r>
        <w:rPr>
          <w:vertAlign w:val="subscript"/>
        </w:rPr>
        <w:t>3</w:t>
      </w:r>
      <w:r>
        <w:t>, 600 MHz</w:t>
      </w:r>
      <w:r>
        <w:t xml:space="preserve">) </w:t>
      </w:r>
      <w:r>
        <w:rPr>
          <w:i/>
        </w:rPr>
        <w:t>δ</w:t>
      </w:r>
      <w:r>
        <w:t xml:space="preserve"> = </w:t>
      </w:r>
      <w:r>
        <w:t>7.97 (d, J = 15.8 Hz, 1H), 7.36 (dd, J = 1.2, 7.9 Hz, 1H), 7.31 (td, J = 5.5, 8.0 Hz, 1H), 7.09 (ddd, J = 1.3, 8.1, 9.4 Hz, 1H), 6.45 (d, J = 15.8 Hz, 1H), 4.61 (d, J = 1.8 Hz, 2H), 3.83 (s, 3H)</w:t>
      </w:r>
      <w:r>
        <w:t>.</w:t>
      </w:r>
      <w:proofErr w:type="gramStart"/>
      <w:proofErr w:type="gramEnd"/>
    </w:p>
    <w:p w:rsidR="004A2EE1" w:rsidRDefault="00C0303F">
      <w:pPr>
        <w:spacing w:after="0" w:line="240" w:lineRule="auto"/>
        <w:jc w:val="both"/>
      </w:pPr>
      <w:r>
        <w:rPr>
          <w:b/>
          <w:vertAlign w:val="superscript"/>
        </w:rPr>
        <w:t>13</w:t>
      </w:r>
      <w:r>
        <w:rPr>
          <w:b/>
        </w:rPr>
        <w:t>C NMR</w:t>
      </w:r>
      <w:r>
        <w:t xml:space="preserve"> (</w:t>
      </w:r>
      <w:r>
        <w:t>CDCl</w:t>
      </w:r>
      <w:r>
        <w:rPr>
          <w:vertAlign w:val="subscript"/>
        </w:rPr>
        <w:t>3</w:t>
      </w:r>
      <w:r>
        <w:t>, 150 MHz</w:t>
      </w:r>
      <w:r>
        <w:t xml:space="preserve">) </w:t>
      </w:r>
      <w:r>
        <w:rPr>
          <w:i/>
        </w:rPr>
        <w:t>δ</w:t>
      </w:r>
      <w:r>
        <w:t xml:space="preserve"> = </w:t>
      </w:r>
      <w:r>
        <w:t>166.8, 161.8, 160.2, 139.7, 139.6, 136.0, 130.4, 130.3, 124.4, 124.3, 123.0, 123.0, 122.2, 117.0, 116.9, 52.1, 21.6, 21.6</w:t>
      </w:r>
      <w:r>
        <w:t>.</w:t>
      </w:r>
      <w:proofErr w:type="gramStart"/>
      <w:proofErr w:type="gramEnd"/>
      <w:bookmarkStart w:id="0" w:name="_GoBack"/>
      <w:bookmarkEnd w:id="0"/>
    </w:p>
    <w:p w:rsidR="004A2EE1" w:rsidRDefault="00C0303F">
      <w:pPr>
        <w:spacing w:after="0" w:line="240" w:lineRule="auto"/>
        <w:jc w:val="both"/>
      </w:pPr>
      <w:r>
        <w:rPr>
          <w:b/>
        </w:rPr>
        <w:t>HRMS (ESI/Q-TOF) m/z</w:t>
      </w:r>
      <w:r>
        <w:t xml:space="preserve">: </w:t>
      </w:r>
      <w:r>
        <w:t>[M+H]</w:t>
      </w:r>
      <w:r>
        <w:rPr>
          <w:vertAlign w:val="superscript"/>
        </w:rPr>
        <w:t>+</w:t>
      </w:r>
      <w:r>
        <w:t xml:space="preserve"> calcd for </w:t>
      </w:r>
      <w:r>
        <w:t>C</w:t>
      </w:r>
      <w:r>
        <w:rPr>
          <w:vertAlign w:val="subscript"/>
        </w:rPr>
        <w:t>11</w:t>
      </w:r>
      <w:r>
        <w:t>H</w:t>
      </w:r>
      <w:r>
        <w:rPr>
          <w:vertAlign w:val="subscript"/>
        </w:rPr>
        <w:t>11</w:t>
      </w:r>
      <w:r>
        <w:rPr>
          <w:vertAlign w:val="superscript"/>
        </w:rPr>
        <w:t>79</w:t>
      </w:r>
      <w:r>
        <w:t>BrFO</w:t>
      </w:r>
      <w:r>
        <w:rPr>
          <w:vertAlign w:val="subscript"/>
        </w:rPr>
        <w:t>2</w:t>
      </w:r>
      <w:r>
        <w:rPr>
          <w:vertAlign w:val="superscript"/>
        </w:rPr>
        <w:t>+</w:t>
      </w:r>
      <w:r>
        <w:t xml:space="preserve"> </w:t>
      </w:r>
      <w:r>
        <w:t>272.9921</w:t>
      </w:r>
      <w:r>
        <w:t xml:space="preserve">. Found </w:t>
      </w:r>
      <w:r>
        <w:t>272.9920</w:t>
      </w:r>
      <w:r>
        <w:t>.</w:t>
      </w:r>
    </w:p>
    <w:p w:rsidR="004A2EE1" w:rsidRDefault="00C0303F">
      <w:pPr>
        <w:spacing w:after="0" w:line="240" w:lineRule="auto"/>
        <w:jc w:val="both"/>
      </w:pPr>
      <w:r>
        <w:rPr>
          <w:b/>
        </w:rPr>
        <w:t>Anal.</w:t>
      </w:r>
      <w:r>
        <w:t xml:space="preserve"> Calcd for </w:t>
      </w:r>
      <w:r>
        <w:t>C</w:t>
      </w:r>
      <w:r>
        <w:rPr>
          <w:vertAlign w:val="subscript"/>
        </w:rPr>
        <w:t>11</w:t>
      </w:r>
      <w:r>
        <w:t>H</w:t>
      </w:r>
      <w:r>
        <w:rPr>
          <w:vertAlign w:val="subscript"/>
        </w:rPr>
        <w:t>10</w:t>
      </w:r>
      <w:r>
        <w:t>BrFO</w:t>
      </w:r>
      <w:r>
        <w:rPr>
          <w:vertAlign w:val="subscript"/>
        </w:rPr>
        <w:t>2</w:t>
      </w:r>
      <w:r>
        <w:t xml:space="preserve">: </w:t>
      </w:r>
      <w:r>
        <w:t>C, 48.38; H, 3.69; Br, 29.26; F, 6.96; O, 11.72</w:t>
      </w:r>
      <w:r>
        <w:t xml:space="preserve">. Found: </w:t>
      </w:r>
      <w:r>
        <w:t>C, 48.38; H, 3.69; Br, 29.26; F, 6.96; O, 11.72</w:t>
      </w:r>
      <w:r>
        <w:t>.</w:t>
      </w:r>
      <w:bookmarkEnd w:id="174871346"/>
    </w:p>
    <w:p>
      <w:r>
        <w:br w:type="page"/>
      </w:r>
    </w:p>
    <w:p w:rsidR="004A2EE1" w:rsidRDefault="00C0303F">
      <w:pPr>
        <w:spacing w:after="0" w:line="240" w:lineRule="auto" w:before="0"/>
      </w:pPr>
      <w:bookmarkStart w:id="2341053184" w:name="asig_spectrum_cmp_001_1H_5dcc18c0"/>
      <w:r>
        <w:rPr>
          <w:b/>
        </w:rPr>
        <w:t>Methyl (</w:t>
      </w:r>
      <w:r>
        <w:rPr>
          <w:b/>
          <w:i/>
        </w:rPr>
        <w:t>E</w:t>
      </w:r>
      <w:r>
        <w:rPr>
          <w:b/>
        </w:rPr>
        <w:t>)-3-(4-bromo-2-(bromomethyl)phenyl)acrylate</w:t>
      </w:r>
      <w:r>
        <w:rPr>
          <w:b/>
        </w:rPr>
        <w:t xml:space="preserve"> (</w:t>
      </w:r>
      <w:r>
        <w:rPr>
          <w:b/>
        </w:rPr>
        <w:t>2e</w:t>
      </w:r>
      <w:r>
        <w:rPr>
          <w:b/>
        </w:rPr>
        <w:t>)</w:t>
      </w:r>
    </w:p>
    <w:p w:rsidR="004A2EE1" w:rsidRDefault="00C0303F">
      <w:pPr>
        <w:spacing w:after="0" w:line="240" w:lineRule="auto" w:before="0"/>
      </w:pPr>
      <w:r>
        <w:rPr>
          <w:b/>
          <w:vertAlign w:val="superscript"/>
        </w:rPr>
        <w:t>1</w:t>
      </w:r>
      <w:r>
        <w:rPr>
          <w:b/>
        </w:rPr>
        <w:t>H NMR</w:t>
      </w:r>
      <w:r>
        <w:rPr>
          <w:b/>
        </w:rPr>
        <w:t xml:space="preserve"> (</w:t>
      </w:r>
      <w:r>
        <w:rPr>
          <w:b/>
        </w:rPr>
        <w:t>CDCl</w:t>
      </w:r>
      <w:r>
        <w:rPr>
          <w:b/>
          <w:vertAlign w:val="subscript"/>
        </w:rPr>
        <w:t>3</w:t>
      </w:r>
      <w:r>
        <w:rPr>
          <w:b/>
        </w:rPr>
        <w:t>, 400 MHz</w:t>
      </w:r>
      <w:r>
        <w:rPr>
          <w:b/>
        </w:rPr>
        <w:t>)</w:t>
      </w:r>
    </w:p>
    <w:p w:rsidR="004A2EE1" w:rsidRDefault="00C0303F">
      <w:pPr>
        <w:spacing w:after="0" w:line="20" w:lineRule="exact" w:before="0"/>
      </w:pPr>
      <w:r>
        <w:object w:dxaOrig="2071" w:dyaOrig="1289" ns5:anchorId="6EC90937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51" type="#_x0000_t75" style="position:absolute;left:0;text-align:left;margin-left:0pt;margin-top:0pt;width:103.8pt;height:64.5pt;z-index:251659264" o:ole="" o:allowoverlap="t">
            <v:imagedata r:id="rIdSI29" o:title=""/>
            <w10:wrap type="none"/>
          </v:shape>
          <o:OLEObject Type="Embed" ProgID="ChemDraw.Document" ShapeID="_x0000_i1051" DrawAspect="Content" ObjectID="_1845211040" r:id="rIdSI30"/>
        </w:object>
      </w:r>
    </w:p>
    <w:p>
      <w:pPr>
        <w:spacing w:before="0" w:after="0"/>
      </w:pPr>
      <w:r>
        <w:drawing>
          <ns1:inline>
            <ns1:extent cx="5972810" cy="4167444"/>
            <ns1:docPr id="1" name="Picture 1"/>
            <ns1:cNvGraphicFramePr>
              <ns2:graphicFrameLocks noChangeAspect="1"/>
            </ns1:cNvGraphicFramePr>
            <ns2:graphic>
              <ns2:graphicData uri="http://schemas.openxmlformats.org/drawingml/2006/picture">
                <ns3:pic>
                  <ns3:nvPicPr>
                    <ns3:cNvPr id="0" name="2e_1H.png"/>
                    <ns3:cNvPicPr/>
                  </ns3:nvPicPr>
                  <ns3:blipFill>
                    <ns2:blip r:embed="rId20"/>
                    <ns2:stretch>
                      <ns2:fillRect/>
                    </ns2:stretch>
                  </ns3:blipFill>
                  <ns3:spPr>
                    <ns2:xfrm>
                      <ns2:off x="0" y="0"/>
                      <ns2:ext cx="5972810" cy="4167444"/>
                    </ns2:xfrm>
                    <ns2:prstGeom prst="rect"/>
                  </ns3:spPr>
                </ns3:pic>
              </ns2:graphicData>
            </ns2:graphic>
          </ns1:inline>
        </w:drawing>
      </w:r>
      <w:bookmarkEnd w:id="2341053184"/>
    </w:p>
    <w:p>
      <w:r>
        <w:br w:type="page"/>
      </w:r>
    </w:p>
    <w:p w:rsidR="004A2EE1" w:rsidRDefault="00C0303F">
      <w:pPr>
        <w:spacing w:after="0" w:line="240" w:lineRule="auto" w:before="0"/>
      </w:pPr>
      <w:bookmarkStart w:id="4078659376" w:name="asig_spectrum_cmp_001_13C_0648ae25"/>
      <w:r>
        <w:rPr>
          <w:b/>
        </w:rPr>
        <w:t>Methyl (</w:t>
      </w:r>
      <w:r>
        <w:rPr>
          <w:b/>
          <w:i/>
        </w:rPr>
        <w:t>E</w:t>
      </w:r>
      <w:r>
        <w:rPr>
          <w:b/>
        </w:rPr>
        <w:t>)-3-(4-bromo-2-(bromomethyl)phenyl)acrylate</w:t>
      </w:r>
      <w:r>
        <w:rPr>
          <w:b/>
        </w:rPr>
        <w:t xml:space="preserve"> (</w:t>
      </w:r>
      <w:r>
        <w:rPr>
          <w:b/>
        </w:rPr>
        <w:t>2e</w:t>
      </w:r>
      <w:r>
        <w:rPr>
          <w:b/>
        </w:rPr>
        <w:t>)</w:t>
      </w:r>
    </w:p>
    <w:p w:rsidR="004A2EE1" w:rsidRDefault="00C0303F">
      <w:pPr>
        <w:spacing w:after="0" w:line="240" w:lineRule="auto" w:before="0"/>
      </w:pPr>
      <w:r>
        <w:rPr>
          <w:b/>
          <w:vertAlign w:val="superscript"/>
        </w:rPr>
        <w:t>13</w:t>
      </w:r>
      <w:r>
        <w:rPr>
          <w:b/>
        </w:rPr>
        <w:t>C NMR</w:t>
      </w:r>
      <w:r>
        <w:rPr>
          <w:b/>
        </w:rPr>
        <w:t xml:space="preserve"> (</w:t>
      </w:r>
      <w:r>
        <w:rPr>
          <w:b/>
        </w:rPr>
        <w:t>CDCl</w:t>
      </w:r>
      <w:r>
        <w:rPr>
          <w:b/>
          <w:vertAlign w:val="subscript"/>
        </w:rPr>
        <w:t>3</w:t>
      </w:r>
      <w:r>
        <w:rPr>
          <w:b/>
        </w:rPr>
        <w:t>, 100 MHz</w:t>
      </w:r>
      <w:r>
        <w:rPr>
          <w:b/>
        </w:rPr>
        <w:t>)</w:t>
      </w:r>
    </w:p>
    <w:p w:rsidR="004A2EE1" w:rsidRDefault="00C0303F">
      <w:pPr>
        <w:spacing w:after="0" w:line="20" w:lineRule="exact" w:before="0"/>
      </w:pPr>
      <w:r>
        <w:object w:dxaOrig="2071" w:dyaOrig="1289" ns5:anchorId="6EC90937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51" type="#_x0000_t75" style="position:absolute;left:0;text-align:left;margin-left:0pt;margin-top:0pt;width:103.8pt;height:64.5pt;z-index:251659264" o:ole="" o:allowoverlap="t">
            <v:imagedata r:id="rIdSI27" o:title=""/>
            <w10:wrap type="none"/>
          </v:shape>
          <o:OLEObject Type="Embed" ProgID="ChemDraw.Document" ShapeID="_x0000_i1051" DrawAspect="Content" ObjectID="_1845211040" r:id="rIdSI28"/>
        </w:object>
      </w:r>
    </w:p>
    <w:p>
      <w:pPr>
        <w:spacing w:before="0" w:after="0"/>
      </w:pPr>
      <w:r>
        <w:drawing>
          <ns1:inline>
            <ns1:extent cx="5972810" cy="4167444"/>
            <ns1:docPr id="2" name="Picture 2"/>
            <ns1:cNvGraphicFramePr>
              <ns2:graphicFrameLocks noChangeAspect="1"/>
            </ns1:cNvGraphicFramePr>
            <ns2:graphic>
              <ns2:graphicData uri="http://schemas.openxmlformats.org/drawingml/2006/picture">
                <ns3:pic>
                  <ns3:nvPicPr>
                    <ns3:cNvPr id="0" name="2e_13C.png"/>
                    <ns3:cNvPicPr/>
                  </ns3:nvPicPr>
                  <ns3:blipFill>
                    <ns2:blip r:embed="rId21"/>
                    <ns2:stretch>
                      <ns2:fillRect/>
                    </ns2:stretch>
                  </ns3:blipFill>
                  <ns3:spPr>
                    <ns2:xfrm>
                      <ns2:off x="0" y="0"/>
                      <ns2:ext cx="5972810" cy="4167444"/>
                    </ns2:xfrm>
                    <ns2:prstGeom prst="rect"/>
                  </ns3:spPr>
                </ns3:pic>
              </ns2:graphicData>
            </ns2:graphic>
          </ns1:inline>
        </w:drawing>
      </w:r>
      <w:bookmarkEnd w:id="4078659376"/>
    </w:p>
    <w:p>
      <w:r>
        <w:br w:type="page"/>
      </w:r>
    </w:p>
    <w:p w:rsidR="004A2EE1" w:rsidRDefault="00C0303F">
      <w:pPr>
        <w:spacing w:after="0" w:line="240" w:lineRule="auto" w:before="0"/>
      </w:pPr>
      <w:bookmarkStart w:id="3299855004" w:name="asig_spectrum_cmp_002_1H_9f900130"/>
      <w:r>
        <w:rPr>
          <w:b/>
        </w:rPr>
        <w:t>Methyl (</w:t>
      </w:r>
      <w:r>
        <w:rPr>
          <w:b/>
          <w:i/>
        </w:rPr>
        <w:t>E</w:t>
      </w:r>
      <w:r>
        <w:rPr>
          <w:b/>
        </w:rPr>
        <w:t>)-3-(2-(bromomethyl)-3-fluorophenyl)acrylate</w:t>
      </w:r>
      <w:r>
        <w:rPr>
          <w:b/>
        </w:rPr>
        <w:t xml:space="preserve"> (</w:t>
      </w:r>
      <w:r>
        <w:rPr>
          <w:b/>
        </w:rPr>
        <w:t>2f</w:t>
      </w:r>
      <w:r>
        <w:rPr>
          <w:b/>
        </w:rPr>
        <w:t>)</w:t>
      </w:r>
    </w:p>
    <w:p w:rsidR="004A2EE1" w:rsidRDefault="00C0303F">
      <w:pPr>
        <w:spacing w:after="0" w:line="240" w:lineRule="auto" w:before="0"/>
      </w:pPr>
      <w:r>
        <w:rPr>
          <w:b/>
          <w:vertAlign w:val="superscript"/>
        </w:rPr>
        <w:t>1</w:t>
      </w:r>
      <w:r>
        <w:rPr>
          <w:b/>
        </w:rPr>
        <w:t>H NMR</w:t>
      </w:r>
      <w:r>
        <w:rPr>
          <w:b/>
        </w:rPr>
        <w:t xml:space="preserve"> (</w:t>
      </w:r>
      <w:r>
        <w:rPr>
          <w:b/>
        </w:rPr>
        <w:t>CDCl</w:t>
      </w:r>
      <w:r>
        <w:rPr>
          <w:b/>
          <w:vertAlign w:val="subscript"/>
        </w:rPr>
        <w:t>3</w:t>
      </w:r>
      <w:r>
        <w:rPr>
          <w:b/>
        </w:rPr>
        <w:t>, 600 MHz</w:t>
      </w:r>
      <w:r>
        <w:rPr>
          <w:b/>
        </w:rPr>
        <w:t>)</w:t>
      </w:r>
    </w:p>
    <w:p w:rsidR="004A2EE1" w:rsidRDefault="00C0303F">
      <w:pPr>
        <w:spacing w:after="0" w:line="20" w:lineRule="exact" w:before="0"/>
      </w:pPr>
      <w:r>
        <w:object w:dxaOrig="1660" w:dyaOrig="1534" ns5:anchorId="18C1CECA">
          <v:shape id="_x0000_i1052" type="#_x0000_t75" style="position:absolute;left:0;text-align:left;margin-left:0pt;margin-top:0pt;width:83.05pt;height:76.85pt;z-index:251659264" o:ole="" o:allowoverlap="t">
            <v:imagedata r:id="rIdSI35" o:title=""/>
            <w10:wrap type="none"/>
          </v:shape>
          <o:OLEObject Type="Embed" ProgID="ChemDraw.Document" ShapeID="_x0000_i1052" DrawAspect="Content" ObjectID="_1845211041" r:id="rIdSI36"/>
        </w:object>
      </w:r>
    </w:p>
    <w:p>
      <w:pPr>
        <w:spacing w:before="0" w:after="0"/>
      </w:pPr>
      <w:r>
        <w:drawing>
          <ns1:inline>
            <ns1:extent cx="5972810" cy="4167444"/>
            <ns1:docPr id="3" name="Picture 3"/>
            <ns1:cNvGraphicFramePr>
              <ns2:graphicFrameLocks noChangeAspect="1"/>
            </ns1:cNvGraphicFramePr>
            <ns2:graphic>
              <ns2:graphicData uri="http://schemas.openxmlformats.org/drawingml/2006/picture">
                <ns3:pic>
                  <ns3:nvPicPr>
                    <ns3:cNvPr id="0" name="2f_1H.png"/>
                    <ns3:cNvPicPr/>
                  </ns3:nvPicPr>
                  <ns3:blipFill>
                    <ns2:blip r:embed="rId22"/>
                    <ns2:stretch>
                      <ns2:fillRect/>
                    </ns2:stretch>
                  </ns3:blipFill>
                  <ns3:spPr>
                    <ns2:xfrm>
                      <ns2:off x="0" y="0"/>
                      <ns2:ext cx="5972810" cy="4167444"/>
                    </ns2:xfrm>
                    <ns2:prstGeom prst="rect"/>
                  </ns3:spPr>
                </ns3:pic>
              </ns2:graphicData>
            </ns2:graphic>
          </ns1:inline>
        </w:drawing>
      </w:r>
      <w:bookmarkEnd w:id="3299855004"/>
    </w:p>
    <w:p>
      <w:r>
        <w:br w:type="page"/>
      </w:r>
    </w:p>
    <w:p w:rsidR="004A2EE1" w:rsidRDefault="00C0303F">
      <w:pPr>
        <w:spacing w:after="0" w:line="240" w:lineRule="auto" w:before="0"/>
      </w:pPr>
      <w:bookmarkStart w:id="2727030293" w:name="asig_spectrum_cmp_002_13C_7e29b869"/>
      <w:r>
        <w:rPr>
          <w:b/>
        </w:rPr>
        <w:t>Methyl (</w:t>
      </w:r>
      <w:r>
        <w:rPr>
          <w:b/>
          <w:i/>
        </w:rPr>
        <w:t>E</w:t>
      </w:r>
      <w:r>
        <w:rPr>
          <w:b/>
        </w:rPr>
        <w:t>)-3-(2-(bromomethyl)-3-fluorophenyl)acrylate</w:t>
      </w:r>
      <w:r>
        <w:rPr>
          <w:b/>
        </w:rPr>
        <w:t xml:space="preserve"> (</w:t>
      </w:r>
      <w:r>
        <w:rPr>
          <w:b/>
        </w:rPr>
        <w:t>2f</w:t>
      </w:r>
      <w:r>
        <w:rPr>
          <w:b/>
        </w:rPr>
        <w:t>)</w:t>
      </w:r>
    </w:p>
    <w:p w:rsidR="004A2EE1" w:rsidRDefault="00C0303F">
      <w:pPr>
        <w:spacing w:after="0" w:line="240" w:lineRule="auto" w:before="0"/>
      </w:pPr>
      <w:r>
        <w:rPr>
          <w:b/>
          <w:vertAlign w:val="superscript"/>
        </w:rPr>
        <w:t>13</w:t>
      </w:r>
      <w:r>
        <w:rPr>
          <w:b/>
        </w:rPr>
        <w:t>C NMR</w:t>
      </w:r>
      <w:r>
        <w:rPr>
          <w:b/>
        </w:rPr>
        <w:t xml:space="preserve"> (</w:t>
      </w:r>
      <w:r>
        <w:rPr>
          <w:b/>
        </w:rPr>
        <w:t>CDCl</w:t>
      </w:r>
      <w:r>
        <w:rPr>
          <w:b/>
          <w:vertAlign w:val="subscript"/>
        </w:rPr>
        <w:t>3</w:t>
      </w:r>
      <w:r>
        <w:rPr>
          <w:b/>
        </w:rPr>
        <w:t>, 150 MHz</w:t>
      </w:r>
      <w:r>
        <w:rPr>
          <w:b/>
        </w:rPr>
        <w:t>)</w:t>
      </w:r>
    </w:p>
    <w:p w:rsidR="004A2EE1" w:rsidRDefault="00C0303F">
      <w:pPr>
        <w:spacing w:after="0" w:line="20" w:lineRule="exact" w:before="0"/>
      </w:pPr>
      <w:r>
        <w:object w:dxaOrig="1660" w:dyaOrig="1534" ns5:anchorId="18C1CECA">
          <v:shape id="_x0000_i1052" type="#_x0000_t75" style="position:absolute;left:0;text-align:left;margin-left:0pt;margin-top:0pt;width:83.05pt;height:76.85pt;z-index:251659264" o:ole="" o:allowoverlap="t">
            <v:imagedata r:id="rIdSI33" o:title=""/>
            <w10:wrap type="none"/>
          </v:shape>
          <o:OLEObject Type="Embed" ProgID="ChemDraw.Document" ShapeID="_x0000_i1052" DrawAspect="Content" ObjectID="_1845211041" r:id="rIdSI34"/>
        </w:object>
      </w:r>
    </w:p>
    <w:p>
      <w:pPr>
        <w:spacing w:before="0" w:after="0"/>
      </w:pPr>
      <w:r>
        <w:drawing>
          <ns1:inline>
            <ns1:extent cx="5972810" cy="4167444"/>
            <ns1:docPr id="4" name="Picture 4"/>
            <ns1:cNvGraphicFramePr>
              <ns2:graphicFrameLocks noChangeAspect="1"/>
            </ns1:cNvGraphicFramePr>
            <ns2:graphic>
              <ns2:graphicData uri="http://schemas.openxmlformats.org/drawingml/2006/picture">
                <ns3:pic>
                  <ns3:nvPicPr>
                    <ns3:cNvPr id="0" name="2f_13C.png"/>
                    <ns3:cNvPicPr/>
                  </ns3:nvPicPr>
                  <ns3:blipFill>
                    <ns2:blip r:embed="rId23"/>
                    <ns2:stretch>
                      <ns2:fillRect/>
                    </ns2:stretch>
                  </ns3:blipFill>
                  <ns3:spPr>
                    <ns2:xfrm>
                      <ns2:off x="0" y="0"/>
                      <ns2:ext cx="5972810" cy="4167444"/>
                    </ns2:xfrm>
                    <ns2:prstGeom prst="rect"/>
                  </ns3:spPr>
                </ns3:pic>
              </ns2:graphicData>
            </ns2:graphic>
          </ns1:inline>
        </w:drawing>
      </w:r>
      <w:bookmarkEnd w:id="2727030293"/>
    </w:p>
    <w:sectPr w:rsidR="004A2EE1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7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53A88"/>
    <w:rsid w:val="004A2EE1"/>
    <w:rsid w:val="00AA1D8D"/>
    <w:rsid w:val="00B47730"/>
    <w:rsid w:val="00C0303F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3326F28"/>
  <w14:defaultImageDpi w14:val="300"/>
  <w15:docId w15:val="{EF8AED79-224E-4C31-9B17-3E50A12843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qFormat/>
    <w:rsid w:val="00FC693F"/>
    <w:rPr>
      <w:rFonts w:ascii="Times New Roman" w:eastAsia="Times New Roman" w:hAnsi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'1.0' encoding='utf-8'?>
<rel:Relationships xmlns:rel="http://schemas.openxmlformats.org/package/2006/relationships"><rel:Relationship Id="rId3" Type="http://schemas.openxmlformats.org/officeDocument/2006/relationships/styles" Target="styles.xml" /><rel:Relationship Id="rId7" Type="http://schemas.openxmlformats.org/officeDocument/2006/relationships/theme" Target="theme/theme1.xml" /><rel:Relationship Id="rId2" Type="http://schemas.openxmlformats.org/officeDocument/2006/relationships/numbering" Target="numbering.xml" /><rel:Relationship Id="rId1" Type="http://schemas.openxmlformats.org/officeDocument/2006/relationships/customXml" Target="../customXml/item1.xml" /><rel:Relationship Id="rId6" Type="http://schemas.openxmlformats.org/officeDocument/2006/relationships/fontTable" Target="fontTable.xml" /><rel:Relationship Id="rId5" Type="http://schemas.openxmlformats.org/officeDocument/2006/relationships/webSettings" Target="webSettings.xml" /><rel:Relationship Id="rId4" Type="http://schemas.openxmlformats.org/officeDocument/2006/relationships/settings" Target="settings.xml" /><rel:Relationship Id="rId8" Type="http://schemas.openxmlformats.org/officeDocument/2006/relationships/image" Target="media/image1.emf" /><rel:Relationship Id="rId9" Type="http://schemas.openxmlformats.org/officeDocument/2006/relationships/oleObject" Target="embeddings/oleObject1.bin" /><rel:Relationship Id="rId10" Type="http://schemas.openxmlformats.org/officeDocument/2006/relationships/image" Target="media/image2.emf" /><rel:Relationship Id="rId11" Type="http://schemas.openxmlformats.org/officeDocument/2006/relationships/oleObject" Target="embeddings/oleObject2.bin" /><rel:Relationship Id="rId12" Type="http://schemas.openxmlformats.org/officeDocument/2006/relationships/image" Target="media/image3.emf" /><rel:Relationship Id="rId13" Type="http://schemas.openxmlformats.org/officeDocument/2006/relationships/oleObject" Target="embeddings/oleObject3.bin" /><rel:Relationship Id="rId14" Type="http://schemas.openxmlformats.org/officeDocument/2006/relationships/image" Target="media/image4.emf" /><rel:Relationship Id="rId15" Type="http://schemas.openxmlformats.org/officeDocument/2006/relationships/oleObject" Target="embeddings/oleObject4.bin" /><rel:Relationship Id="rId16" Type="http://schemas.openxmlformats.org/officeDocument/2006/relationships/image" Target="media/image5.emf" /><rel:Relationship Id="rId17" Type="http://schemas.openxmlformats.org/officeDocument/2006/relationships/oleObject" Target="embeddings/oleObject5.bin" /><rel:Relationship Id="rId18" Type="http://schemas.openxmlformats.org/officeDocument/2006/relationships/image" Target="media/image6.emf" /><rel:Relationship Id="rId19" Type="http://schemas.openxmlformats.org/officeDocument/2006/relationships/oleObject" Target="embeddings/oleObject6.bin" /><rel:Relationship Id="rId20" Type="http://schemas.openxmlformats.org/officeDocument/2006/relationships/image" Target="media/image7.png" /><rel:Relationship Id="rId21" Type="http://schemas.openxmlformats.org/officeDocument/2006/relationships/image" Target="media/image8.png" /><rel:Relationship Id="rId22" Type="http://schemas.openxmlformats.org/officeDocument/2006/relationships/image" Target="media/image9.png" /><rel:Relationship Id="rId23" Type="http://schemas.openxmlformats.org/officeDocument/2006/relationships/image" Target="media/image10.png" /><rel:Relationship Id="rId24" Type="http://schemas.openxmlformats.org/officeDocument/2006/relationships/image" Target="media/image11.png" /><rel:Relationship Id="rIdSI25" Type="http://schemas.openxmlformats.org/officeDocument/2006/relationships/image" Target="media/si_structure_1.emf" /><rel:Relationship Id="rIdSI26" Type="http://schemas.openxmlformats.org/officeDocument/2006/relationships/oleObject" Target="embeddings/si_structure_1.bin" /><rel:Relationship Id="rIdSI27" Type="http://schemas.openxmlformats.org/officeDocument/2006/relationships/image" Target="media/si_structure_2.emf" /><rel:Relationship Id="rIdSI28" Type="http://schemas.openxmlformats.org/officeDocument/2006/relationships/oleObject" Target="embeddings/si_structure_2.bin" /><rel:Relationship Id="rIdSI29" Type="http://schemas.openxmlformats.org/officeDocument/2006/relationships/image" Target="media/si_structure_3.emf" /><rel:Relationship Id="rIdSI30" Type="http://schemas.openxmlformats.org/officeDocument/2006/relationships/oleObject" Target="embeddings/si_structure_3.bin" /><rel:Relationship Id="rIdSI31" Type="http://schemas.openxmlformats.org/officeDocument/2006/relationships/image" Target="media/si_structure_4.emf" /><rel:Relationship Id="rIdSI32" Type="http://schemas.openxmlformats.org/officeDocument/2006/relationships/oleObject" Target="embeddings/si_structure_4.bin" /><rel:Relationship Id="rIdSI33" Type="http://schemas.openxmlformats.org/officeDocument/2006/relationships/image" Target="media/si_structure_5.emf" /><rel:Relationship Id="rIdSI34" Type="http://schemas.openxmlformats.org/officeDocument/2006/relationships/oleObject" Target="embeddings/si_structure_5.bin" /><rel:Relationship Id="rIdSI35" Type="http://schemas.openxmlformats.org/officeDocument/2006/relationships/image" Target="media/si_structure_6.emf" /><rel:Relationship Id="rIdSI36" Type="http://schemas.openxmlformats.org/officeDocument/2006/relationships/oleObject" Target="embeddings/si_structure_6.bin" /></rel: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49F15E30-199A-4253-A624-8B67F0DAB96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3</Pages>
  <Words>172</Words>
  <Characters>987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1157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Admin</cp:lastModifiedBy>
  <cp:revision>3</cp:revision>
  <dcterms:created xsi:type="dcterms:W3CDTF">2013-12-23T23:15:00Z</dcterms:created>
  <dcterms:modified xsi:type="dcterms:W3CDTF">2026-07-10T14:47:00Z</dcterms:modified>
  <cp:category/>
</cp:coreProperties>
</file>