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Look w:val="04A0" w:firstRow="1" w:lastRow="0" w:firstColumn="1" w:lastColumn="0" w:noHBand="0" w:noVBand="1"/>
      </w:tblPr>
      <w:tblGrid>
        <w:gridCol w:w="2197"/>
        <w:gridCol w:w="837"/>
        <w:gridCol w:w="1540"/>
        <w:gridCol w:w="2296"/>
        <w:gridCol w:w="1578"/>
        <w:gridCol w:w="897"/>
      </w:tblGrid>
      <w:tr w:rsidR="00F82DE8" w:rsidRPr="00002E74" w:rsidTr="00F82DE8">
        <w:tc>
          <w:tcPr>
            <w:tcW w:w="2431" w:type="dxa"/>
          </w:tcPr>
          <w:p w:rsidR="00F82DE8" w:rsidRPr="00002E74" w:rsidRDefault="00F82DE8">
            <w:pPr>
              <w:rPr>
                <w:lang w:val="en-US"/>
              </w:rPr>
            </w:pPr>
            <w:r>
              <w:rPr>
                <w:lang w:val="en-US"/>
              </w:rPr>
              <w:t xml:space="preserve">Reagent_1 </w:t>
            </w:r>
          </w:p>
        </w:tc>
        <w:tc>
          <w:tcPr>
            <w:tcW w:w="1011" w:type="dxa"/>
          </w:tcPr>
          <w:p w:rsidR="00F82DE8" w:rsidRPr="00002E74" w:rsidRDefault="00F82DE8">
            <w:pPr>
              <w:rPr>
                <w:lang w:val="en-US"/>
              </w:rPr>
            </w:pPr>
            <w:r>
              <w:rPr>
                <w:lang w:val="en-US"/>
              </w:rPr>
              <w:t>Mass of reagent 1, mg</w:t>
            </w:r>
          </w:p>
        </w:tc>
        <w:tc>
          <w:tcPr>
            <w:tcW w:w="1724" w:type="dxa"/>
          </w:tcPr>
          <w:p w:rsidR="00F82DE8" w:rsidRPr="00002E74" w:rsidRDefault="00F82DE8">
            <w:pPr>
              <w:rPr>
                <w:lang w:val="en-US"/>
              </w:rPr>
            </w:pPr>
            <w:r>
              <w:rPr>
                <w:lang w:val="en-US"/>
              </w:rPr>
              <w:t>Reagent_2</w:t>
            </w:r>
          </w:p>
        </w:tc>
        <w:tc>
          <w:tcPr>
            <w:tcW w:w="2542" w:type="dxa"/>
          </w:tcPr>
          <w:p w:rsidR="00F82DE8" w:rsidRPr="00002E74" w:rsidRDefault="00F82DE8">
            <w:pPr>
              <w:rPr>
                <w:lang w:val="en-US"/>
              </w:rPr>
            </w:pPr>
            <w:r>
              <w:rPr>
                <w:lang w:val="en-US"/>
              </w:rPr>
              <w:t>Product</w:t>
            </w:r>
          </w:p>
        </w:tc>
        <w:tc>
          <w:tcPr>
            <w:tcW w:w="553" w:type="dxa"/>
          </w:tcPr>
          <w:p w:rsidR="00F82DE8" w:rsidRDefault="00F82DE8">
            <w:pPr>
              <w:rPr>
                <w:lang w:val="en-US"/>
              </w:rPr>
            </w:pPr>
            <w:proofErr w:type="spellStart"/>
            <w:r>
              <w:rPr>
                <w:lang w:val="en-US"/>
              </w:rPr>
              <w:t>Product_number</w:t>
            </w:r>
            <w:proofErr w:type="spellEnd"/>
          </w:p>
        </w:tc>
        <w:tc>
          <w:tcPr>
            <w:tcW w:w="1084" w:type="dxa"/>
          </w:tcPr>
          <w:p w:rsidR="00F82DE8" w:rsidRDefault="00F82DE8">
            <w:pPr>
              <w:rPr>
                <w:lang w:val="en-US"/>
              </w:rPr>
            </w:pPr>
            <w:bookmarkStart w:id="0" w:name="_GoBack"/>
            <w:r>
              <w:rPr>
                <w:lang w:val="en-US"/>
              </w:rPr>
              <w:t>Mass of p</w:t>
            </w:r>
            <w:r>
              <w:rPr>
                <w:lang w:val="en-US"/>
              </w:rPr>
              <w:t>roduct</w:t>
            </w:r>
            <w:r>
              <w:rPr>
                <w:lang w:val="en-US"/>
              </w:rPr>
              <w:t>, mg</w:t>
            </w:r>
            <w:bookmarkEnd w:id="0"/>
          </w:p>
        </w:tc>
      </w:tr>
      <w:tr w:rsidR="00F82DE8" w:rsidRPr="00002E74" w:rsidTr="00F82DE8">
        <w:tc>
          <w:tcPr>
            <w:tcW w:w="2431" w:type="dxa"/>
          </w:tcPr>
          <w:p w:rsidR="00F82DE8" w:rsidRPr="00002E74" w:rsidRDefault="00F82DE8">
            <w:pPr>
              <w:rPr>
                <w:lang w:val="en-US"/>
              </w:rPr>
            </w:pPr>
            <w:r>
              <w:object w:dxaOrig="1660" w:dyaOrig="1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6" type="#_x0000_t75" style="width:83.25pt;height:64.5pt" o:ole="">
                  <v:imagedata r:id="rId5" o:title=""/>
                </v:shape>
                <o:OLEObject Type="Embed" ProgID="ACD.ChemSketchCDX" ShapeID="_x0000_i1346" DrawAspect="Content" ObjectID="_1842801524" r:id="rId6"/>
              </w:object>
            </w:r>
          </w:p>
        </w:tc>
        <w:tc>
          <w:tcPr>
            <w:tcW w:w="1011" w:type="dxa"/>
          </w:tcPr>
          <w:p w:rsidR="00F82DE8" w:rsidRPr="00002E74" w:rsidRDefault="00F82DE8">
            <w:pPr>
              <w:rPr>
                <w:lang w:val="en-US"/>
              </w:rPr>
            </w:pPr>
            <w:r w:rsidRPr="00EA5E38">
              <w:rPr>
                <w:lang w:val="en-US"/>
              </w:rPr>
              <w:t>400</w:t>
            </w:r>
          </w:p>
        </w:tc>
        <w:tc>
          <w:tcPr>
            <w:tcW w:w="1724" w:type="dxa"/>
          </w:tcPr>
          <w:p w:rsidR="00F82DE8" w:rsidRPr="00002E74" w:rsidRDefault="00F82DE8">
            <w:pPr>
              <w:rPr>
                <w:lang w:val="en-US"/>
              </w:rPr>
            </w:pPr>
            <w:r>
              <w:object w:dxaOrig="1121" w:dyaOrig="854">
                <v:shape id="_x0000_i1347" type="#_x0000_t75" style="width:56.25pt;height:42.75pt" o:ole="">
                  <v:imagedata r:id="rId7" o:title=""/>
                </v:shape>
                <o:OLEObject Type="Embed" ProgID="ACD.ChemSketchCDX" ShapeID="_x0000_i1347" DrawAspect="Content" ObjectID="_1842801525" r:id="rId8"/>
              </w:object>
            </w:r>
          </w:p>
        </w:tc>
        <w:tc>
          <w:tcPr>
            <w:tcW w:w="2542" w:type="dxa"/>
          </w:tcPr>
          <w:p w:rsidR="00F82DE8" w:rsidRPr="00002E74" w:rsidRDefault="00F82DE8">
            <w:pPr>
              <w:rPr>
                <w:lang w:val="en-US"/>
              </w:rPr>
            </w:pPr>
            <w:r>
              <w:rPr>
                <w:noProof/>
                <w:lang w:eastAsia="ru-RU"/>
              </w:rPr>
              <w:object w:dxaOrig="1440" w:dyaOrig="1440" w14:anchorId="2554D14B">
                <v:shape id="_x0000_s1040" type="#_x0000_t75" style="position:absolute;margin-left:-2.85pt;margin-top:4.4pt;width:93.75pt;height:80.25pt;z-index:-251641856;mso-position-horizontal-relative:text;mso-position-vertical-relative:text" wrapcoords="11405 606 8294 3432 7949 4037 7949 7065 3283 7267 0 8680 0 11305 346 14736 9504 16755 14342 16755 14342 18370 15034 19985 15725 19985 16934 20994 17107 20994 18144 20994 18317 20994 19526 19985 20218 19985 21082 17966 21082 15746 20390 14736 19181 13525 21254 10901 21427 8680 19354 8075 9504 7065 9504 3836 17971 3230 19008 1817 17453 606 11405 606" o:allowoverlap="f">
                  <v:imagedata r:id="rId9" o:title=""/>
                  <w10:wrap type="tight"/>
                </v:shape>
                <o:OLEObject Type="Embed" ProgID="ACD.ChemSketchCDX" ShapeID="_x0000_s1040" DrawAspect="Content" ObjectID="_1842801534" r:id="rId10"/>
              </w:object>
            </w:r>
          </w:p>
        </w:tc>
        <w:tc>
          <w:tcPr>
            <w:tcW w:w="553" w:type="dxa"/>
          </w:tcPr>
          <w:p w:rsidR="00F82DE8" w:rsidRPr="00F82DE8" w:rsidRDefault="00F82DE8">
            <w:pPr>
              <w:rPr>
                <w:noProof/>
                <w:lang w:val="en-US" w:eastAsia="ru-RU"/>
              </w:rPr>
            </w:pPr>
            <w:r w:rsidRPr="00F82DE8">
              <w:rPr>
                <w:lang w:val="en-US"/>
              </w:rPr>
              <w:t>3a</w:t>
            </w:r>
          </w:p>
        </w:tc>
        <w:tc>
          <w:tcPr>
            <w:tcW w:w="1084" w:type="dxa"/>
          </w:tcPr>
          <w:p w:rsidR="00F82DE8" w:rsidRPr="005A641C" w:rsidRDefault="00F82DE8">
            <w:pPr>
              <w:rPr>
                <w:noProof/>
                <w:lang w:val="en-US" w:eastAsia="ru-RU"/>
              </w:rPr>
            </w:pPr>
            <w:r>
              <w:rPr>
                <w:noProof/>
                <w:lang w:val="en-US" w:eastAsia="ru-RU"/>
              </w:rPr>
              <w:t>304</w:t>
            </w:r>
          </w:p>
        </w:tc>
      </w:tr>
      <w:tr w:rsidR="00F82DE8" w:rsidRPr="00002E74" w:rsidTr="00F82DE8">
        <w:tc>
          <w:tcPr>
            <w:tcW w:w="2431" w:type="dxa"/>
          </w:tcPr>
          <w:p w:rsidR="00F82DE8" w:rsidRPr="00002E74" w:rsidRDefault="00F82DE8">
            <w:pPr>
              <w:rPr>
                <w:lang w:val="en-US"/>
              </w:rPr>
            </w:pPr>
            <w:r>
              <w:object w:dxaOrig="1963" w:dyaOrig="1288">
                <v:shape id="_x0000_i1349" type="#_x0000_t75" style="width:98.25pt;height:64.5pt" o:ole="">
                  <v:imagedata r:id="rId11" o:title=""/>
                </v:shape>
                <o:OLEObject Type="Embed" ProgID="ACD.ChemSketchCDX" ShapeID="_x0000_i1349" DrawAspect="Content" ObjectID="_1842801526" r:id="rId12"/>
              </w:object>
            </w:r>
          </w:p>
        </w:tc>
        <w:tc>
          <w:tcPr>
            <w:tcW w:w="1011" w:type="dxa"/>
          </w:tcPr>
          <w:p w:rsidR="00F82DE8" w:rsidRPr="00002E74" w:rsidRDefault="00F82DE8">
            <w:pPr>
              <w:rPr>
                <w:lang w:val="en-US"/>
              </w:rPr>
            </w:pPr>
            <w:r>
              <w:rPr>
                <w:lang w:val="en-US"/>
              </w:rPr>
              <w:t>200</w:t>
            </w:r>
          </w:p>
        </w:tc>
        <w:tc>
          <w:tcPr>
            <w:tcW w:w="1724" w:type="dxa"/>
          </w:tcPr>
          <w:p w:rsidR="00F82DE8" w:rsidRPr="00002E74" w:rsidRDefault="00F82DE8">
            <w:pPr>
              <w:rPr>
                <w:lang w:val="en-US"/>
              </w:rPr>
            </w:pPr>
            <w:r>
              <w:object w:dxaOrig="1121" w:dyaOrig="854">
                <v:shape id="_x0000_i1348" type="#_x0000_t75" style="width:56.25pt;height:42.75pt" o:ole="">
                  <v:imagedata r:id="rId7" o:title=""/>
                </v:shape>
                <o:OLEObject Type="Embed" ProgID="ACD.ChemSketchCDX" ShapeID="_x0000_i1348" DrawAspect="Content" ObjectID="_1842801527" r:id="rId13"/>
              </w:object>
            </w:r>
          </w:p>
        </w:tc>
        <w:tc>
          <w:tcPr>
            <w:tcW w:w="2542" w:type="dxa"/>
          </w:tcPr>
          <w:p w:rsidR="00F82DE8" w:rsidRPr="00002E74" w:rsidRDefault="00F82DE8">
            <w:pPr>
              <w:rPr>
                <w:lang w:val="en-US"/>
              </w:rPr>
            </w:pPr>
            <w:r>
              <w:rPr>
                <w:noProof/>
                <w:lang w:eastAsia="ru-RU"/>
              </w:rPr>
              <w:object w:dxaOrig="1440" w:dyaOrig="1440" w14:anchorId="41EDE91C">
                <v:shape id="_x0000_s1041" type="#_x0000_t75" style="position:absolute;margin-left:.55pt;margin-top:6.25pt;width:108.85pt;height:80.05pt;z-index:251675648;mso-position-horizontal-relative:text;mso-position-vertical-relative:text">
                  <v:imagedata r:id="rId14" o:title=""/>
                  <w10:wrap type="square"/>
                </v:shape>
                <o:OLEObject Type="Embed" ProgID="ACD.ChemSketchCDX" ShapeID="_x0000_s1041" DrawAspect="Content" ObjectID="_1842801535" r:id="rId15"/>
              </w:object>
            </w:r>
          </w:p>
        </w:tc>
        <w:tc>
          <w:tcPr>
            <w:tcW w:w="553" w:type="dxa"/>
          </w:tcPr>
          <w:p w:rsidR="00F82DE8" w:rsidRPr="00F82DE8" w:rsidRDefault="00F82DE8">
            <w:pPr>
              <w:rPr>
                <w:noProof/>
                <w:lang w:val="en-US" w:eastAsia="ru-RU"/>
              </w:rPr>
            </w:pPr>
            <w:r w:rsidRPr="00F82DE8">
              <w:rPr>
                <w:lang w:val="en-US"/>
              </w:rPr>
              <w:t>3b</w:t>
            </w:r>
          </w:p>
        </w:tc>
        <w:tc>
          <w:tcPr>
            <w:tcW w:w="1084" w:type="dxa"/>
          </w:tcPr>
          <w:p w:rsidR="00F82DE8" w:rsidRPr="005A641C" w:rsidRDefault="00F82DE8">
            <w:pPr>
              <w:rPr>
                <w:noProof/>
                <w:lang w:val="en-US" w:eastAsia="ru-RU"/>
              </w:rPr>
            </w:pPr>
            <w:r>
              <w:rPr>
                <w:noProof/>
                <w:lang w:val="en-US" w:eastAsia="ru-RU"/>
              </w:rPr>
              <w:t>173</w:t>
            </w:r>
          </w:p>
        </w:tc>
      </w:tr>
      <w:tr w:rsidR="00F82DE8" w:rsidRPr="00002E74" w:rsidTr="00F82DE8">
        <w:tc>
          <w:tcPr>
            <w:tcW w:w="2431" w:type="dxa"/>
          </w:tcPr>
          <w:p w:rsidR="00F82DE8" w:rsidRPr="00002E74" w:rsidRDefault="00F82DE8">
            <w:pPr>
              <w:rPr>
                <w:lang w:val="en-US"/>
              </w:rPr>
            </w:pPr>
            <w:r>
              <w:object w:dxaOrig="1963" w:dyaOrig="1288">
                <v:shape id="_x0000_i1351" type="#_x0000_t75" style="width:98.25pt;height:64.5pt" o:ole="">
                  <v:imagedata r:id="rId16" o:title=""/>
                </v:shape>
                <o:OLEObject Type="Embed" ProgID="ACD.ChemSketchCDX" ShapeID="_x0000_i1351" DrawAspect="Content" ObjectID="_1842801528" r:id="rId17"/>
              </w:object>
            </w:r>
          </w:p>
        </w:tc>
        <w:tc>
          <w:tcPr>
            <w:tcW w:w="1011" w:type="dxa"/>
          </w:tcPr>
          <w:p w:rsidR="00F82DE8" w:rsidRPr="00002E74" w:rsidRDefault="00F82DE8">
            <w:pPr>
              <w:rPr>
                <w:lang w:val="en-US"/>
              </w:rPr>
            </w:pPr>
            <w:r>
              <w:rPr>
                <w:lang w:val="en-US"/>
              </w:rPr>
              <w:t>200</w:t>
            </w:r>
          </w:p>
        </w:tc>
        <w:tc>
          <w:tcPr>
            <w:tcW w:w="1724" w:type="dxa"/>
          </w:tcPr>
          <w:p w:rsidR="00F82DE8" w:rsidRPr="00002E74" w:rsidRDefault="00F82DE8">
            <w:pPr>
              <w:rPr>
                <w:lang w:val="en-US"/>
              </w:rPr>
            </w:pPr>
            <w:r>
              <w:object w:dxaOrig="1121" w:dyaOrig="854">
                <v:shape id="_x0000_i1350" type="#_x0000_t75" style="width:56.25pt;height:42.75pt" o:ole="">
                  <v:imagedata r:id="rId7" o:title=""/>
                </v:shape>
                <o:OLEObject Type="Embed" ProgID="ACD.ChemSketchCDX" ShapeID="_x0000_i1350" DrawAspect="Content" ObjectID="_1842801529" r:id="rId18"/>
              </w:object>
            </w:r>
          </w:p>
        </w:tc>
        <w:tc>
          <w:tcPr>
            <w:tcW w:w="2542" w:type="dxa"/>
          </w:tcPr>
          <w:p w:rsidR="00F82DE8" w:rsidRPr="00002E74" w:rsidRDefault="00F82DE8">
            <w:pPr>
              <w:rPr>
                <w:lang w:val="en-US"/>
              </w:rPr>
            </w:pPr>
            <w:r>
              <w:rPr>
                <w:noProof/>
                <w:lang w:eastAsia="ru-RU"/>
              </w:rPr>
              <w:object w:dxaOrig="1440" w:dyaOrig="1440" w14:anchorId="5F14C038">
                <v:shape id="_x0000_s1042" type="#_x0000_t75" style="position:absolute;margin-left:1.8pt;margin-top:6.5pt;width:103.85pt;height:76.35pt;z-index:251676672;mso-position-horizontal-relative:text;mso-position-vertical-relative:text">
                  <v:imagedata r:id="rId19" o:title=""/>
                  <w10:wrap type="square"/>
                </v:shape>
                <o:OLEObject Type="Embed" ProgID="ACD.ChemSketchCDX" ShapeID="_x0000_s1042" DrawAspect="Content" ObjectID="_1842801536" r:id="rId20"/>
              </w:object>
            </w:r>
          </w:p>
        </w:tc>
        <w:tc>
          <w:tcPr>
            <w:tcW w:w="553" w:type="dxa"/>
          </w:tcPr>
          <w:p w:rsidR="00F82DE8" w:rsidRPr="00F82DE8" w:rsidRDefault="00F82DE8">
            <w:pPr>
              <w:rPr>
                <w:noProof/>
                <w:lang w:val="en-US" w:eastAsia="ru-RU"/>
              </w:rPr>
            </w:pPr>
            <w:r w:rsidRPr="00F82DE8">
              <w:rPr>
                <w:lang w:val="en-US"/>
              </w:rPr>
              <w:t>3c</w:t>
            </w:r>
          </w:p>
        </w:tc>
        <w:tc>
          <w:tcPr>
            <w:tcW w:w="1084" w:type="dxa"/>
          </w:tcPr>
          <w:p w:rsidR="00F82DE8" w:rsidRPr="005A641C" w:rsidRDefault="00F82DE8">
            <w:pPr>
              <w:rPr>
                <w:noProof/>
                <w:lang w:val="en-US" w:eastAsia="ru-RU"/>
              </w:rPr>
            </w:pPr>
            <w:r>
              <w:rPr>
                <w:noProof/>
                <w:lang w:val="en-US" w:eastAsia="ru-RU"/>
              </w:rPr>
              <w:t>176</w:t>
            </w:r>
          </w:p>
        </w:tc>
      </w:tr>
      <w:tr w:rsidR="00F82DE8" w:rsidRPr="00002E74" w:rsidTr="00F82DE8">
        <w:tc>
          <w:tcPr>
            <w:tcW w:w="2431" w:type="dxa"/>
          </w:tcPr>
          <w:p w:rsidR="00F82DE8" w:rsidRPr="00002E74" w:rsidRDefault="00F82DE8">
            <w:pPr>
              <w:rPr>
                <w:lang w:val="en-US"/>
              </w:rPr>
            </w:pPr>
            <w:r>
              <w:object w:dxaOrig="2215" w:dyaOrig="1288">
                <v:shape id="_x0000_i1353" type="#_x0000_t75" style="width:111pt;height:64.5pt" o:ole="">
                  <v:imagedata r:id="rId21" o:title=""/>
                </v:shape>
                <o:OLEObject Type="Embed" ProgID="ACD.ChemSketchCDX" ShapeID="_x0000_i1353" DrawAspect="Content" ObjectID="_1842801530" r:id="rId22"/>
              </w:object>
            </w:r>
          </w:p>
        </w:tc>
        <w:tc>
          <w:tcPr>
            <w:tcW w:w="1011" w:type="dxa"/>
          </w:tcPr>
          <w:p w:rsidR="00F82DE8" w:rsidRPr="00002E74" w:rsidRDefault="00F82DE8">
            <w:pPr>
              <w:rPr>
                <w:lang w:val="en-US"/>
              </w:rPr>
            </w:pPr>
            <w:r>
              <w:rPr>
                <w:lang w:val="en-US"/>
              </w:rPr>
              <w:t>88</w:t>
            </w:r>
          </w:p>
        </w:tc>
        <w:tc>
          <w:tcPr>
            <w:tcW w:w="1724" w:type="dxa"/>
          </w:tcPr>
          <w:p w:rsidR="00F82DE8" w:rsidRPr="00002E74" w:rsidRDefault="00F82DE8">
            <w:pPr>
              <w:rPr>
                <w:lang w:val="en-US"/>
              </w:rPr>
            </w:pPr>
            <w:r>
              <w:object w:dxaOrig="1121" w:dyaOrig="854">
                <v:shape id="_x0000_i1352" type="#_x0000_t75" style="width:56.25pt;height:42.75pt" o:ole="">
                  <v:imagedata r:id="rId7" o:title=""/>
                </v:shape>
                <o:OLEObject Type="Embed" ProgID="ACD.ChemSketchCDX" ShapeID="_x0000_i1352" DrawAspect="Content" ObjectID="_1842801531" r:id="rId23"/>
              </w:object>
            </w:r>
          </w:p>
        </w:tc>
        <w:tc>
          <w:tcPr>
            <w:tcW w:w="2542" w:type="dxa"/>
          </w:tcPr>
          <w:p w:rsidR="00F82DE8" w:rsidRPr="00002E74" w:rsidRDefault="00F82DE8">
            <w:pPr>
              <w:rPr>
                <w:lang w:val="en-US"/>
              </w:rPr>
            </w:pPr>
            <w:r>
              <w:rPr>
                <w:noProof/>
                <w:lang w:eastAsia="ru-RU"/>
              </w:rPr>
              <w:object w:dxaOrig="1440" w:dyaOrig="1440" w14:anchorId="3A1F1782">
                <v:shape id="_x0000_s1043" type="#_x0000_t75" style="position:absolute;margin-left:.55pt;margin-top:4.9pt;width:116.05pt;height:77.15pt;z-index:251677696;mso-position-horizontal-relative:text;mso-position-vertical-relative:text">
                  <v:imagedata r:id="rId24" o:title=""/>
                  <w10:wrap type="square"/>
                </v:shape>
                <o:OLEObject Type="Embed" ProgID="ACD.ChemSketchCDX" ShapeID="_x0000_s1043" DrawAspect="Content" ObjectID="_1842801537" r:id="rId25"/>
              </w:object>
            </w:r>
          </w:p>
        </w:tc>
        <w:tc>
          <w:tcPr>
            <w:tcW w:w="553" w:type="dxa"/>
          </w:tcPr>
          <w:p w:rsidR="00F82DE8" w:rsidRPr="00F82DE8" w:rsidRDefault="00F82DE8">
            <w:pPr>
              <w:rPr>
                <w:noProof/>
                <w:lang w:val="en-US" w:eastAsia="ru-RU"/>
              </w:rPr>
            </w:pPr>
            <w:r w:rsidRPr="00F82DE8">
              <w:rPr>
                <w:rFonts w:cs="Times New Roman"/>
                <w:szCs w:val="28"/>
                <w:lang w:val="en-US"/>
              </w:rPr>
              <w:t>3d</w:t>
            </w:r>
          </w:p>
        </w:tc>
        <w:tc>
          <w:tcPr>
            <w:tcW w:w="1084" w:type="dxa"/>
          </w:tcPr>
          <w:p w:rsidR="00F82DE8" w:rsidRPr="005A641C" w:rsidRDefault="00F82DE8">
            <w:pPr>
              <w:rPr>
                <w:noProof/>
                <w:lang w:val="en-US" w:eastAsia="ru-RU"/>
              </w:rPr>
            </w:pPr>
            <w:r>
              <w:rPr>
                <w:noProof/>
                <w:lang w:val="en-US" w:eastAsia="ru-RU"/>
              </w:rPr>
              <w:t>83</w:t>
            </w:r>
          </w:p>
        </w:tc>
      </w:tr>
      <w:tr w:rsidR="00F82DE8" w:rsidRPr="00002E74" w:rsidTr="00F82DE8">
        <w:tc>
          <w:tcPr>
            <w:tcW w:w="2431" w:type="dxa"/>
          </w:tcPr>
          <w:p w:rsidR="00F82DE8" w:rsidRPr="00002E74" w:rsidRDefault="00F82DE8">
            <w:pPr>
              <w:rPr>
                <w:lang w:val="en-US"/>
              </w:rPr>
            </w:pPr>
            <w:r>
              <w:object w:dxaOrig="1660" w:dyaOrig="1288">
                <v:shape id="_x0000_i1355" type="#_x0000_t75" style="width:83.25pt;height:64.5pt" o:ole="">
                  <v:imagedata r:id="rId5" o:title=""/>
                </v:shape>
                <o:OLEObject Type="Embed" ProgID="ACD.ChemSketchCDX" ShapeID="_x0000_i1355" DrawAspect="Content" ObjectID="_1842801532" r:id="rId26"/>
              </w:object>
            </w:r>
          </w:p>
        </w:tc>
        <w:tc>
          <w:tcPr>
            <w:tcW w:w="1011" w:type="dxa"/>
          </w:tcPr>
          <w:p w:rsidR="00F82DE8" w:rsidRPr="00002E74" w:rsidRDefault="00F82DE8">
            <w:pPr>
              <w:rPr>
                <w:lang w:val="en-US"/>
              </w:rPr>
            </w:pPr>
            <w:r>
              <w:rPr>
                <w:lang w:val="en-US"/>
              </w:rPr>
              <w:t>200</w:t>
            </w:r>
          </w:p>
        </w:tc>
        <w:tc>
          <w:tcPr>
            <w:tcW w:w="1724" w:type="dxa"/>
          </w:tcPr>
          <w:p w:rsidR="00F82DE8" w:rsidRDefault="00F82DE8">
            <w:pPr>
              <w:rPr>
                <w:lang w:val="en-US"/>
              </w:rPr>
            </w:pPr>
            <w:r>
              <w:object w:dxaOrig="1480" w:dyaOrig="1389">
                <v:shape id="_x0000_i1354" type="#_x0000_t75" style="width:74.25pt;height:69.75pt" o:ole="">
                  <v:imagedata r:id="rId27" o:title=""/>
                </v:shape>
                <o:OLEObject Type="Embed" ProgID="ACD.ChemSketchCDX" ShapeID="_x0000_i1354" DrawAspect="Content" ObjectID="_1842801533" r:id="rId28"/>
              </w:object>
            </w:r>
          </w:p>
          <w:p w:rsidR="00F82DE8" w:rsidRPr="005A641C" w:rsidRDefault="00F82DE8" w:rsidP="005A641C">
            <w:pPr>
              <w:rPr>
                <w:lang w:val="en-US"/>
              </w:rPr>
            </w:pPr>
          </w:p>
        </w:tc>
        <w:tc>
          <w:tcPr>
            <w:tcW w:w="2542" w:type="dxa"/>
          </w:tcPr>
          <w:p w:rsidR="00F82DE8" w:rsidRPr="00002E74" w:rsidRDefault="00F82DE8">
            <w:pPr>
              <w:rPr>
                <w:lang w:val="en-US"/>
              </w:rPr>
            </w:pPr>
            <w:r>
              <w:rPr>
                <w:noProof/>
                <w:lang w:eastAsia="ru-RU"/>
              </w:rPr>
              <w:object w:dxaOrig="1440" w:dyaOrig="1440" w14:anchorId="11A316CC">
                <v:shape id="_x0000_s1044" type="#_x0000_t75" style="position:absolute;margin-left:1.8pt;margin-top:10.85pt;width:109.05pt;height:98.35pt;z-index:251678720;mso-position-horizontal-relative:text;mso-position-vertical-relative:text">
                  <v:imagedata r:id="rId29" o:title=""/>
                  <w10:wrap type="square"/>
                </v:shape>
                <o:OLEObject Type="Embed" ProgID="ACD.ChemSketchCDX" ShapeID="_x0000_s1044" DrawAspect="Content" ObjectID="_1842801538" r:id="rId30"/>
              </w:object>
            </w:r>
          </w:p>
        </w:tc>
        <w:tc>
          <w:tcPr>
            <w:tcW w:w="553" w:type="dxa"/>
          </w:tcPr>
          <w:p w:rsidR="00F82DE8" w:rsidRPr="00F82DE8" w:rsidRDefault="00F82DE8">
            <w:pPr>
              <w:rPr>
                <w:noProof/>
                <w:lang w:val="en-US" w:eastAsia="ru-RU"/>
              </w:rPr>
            </w:pPr>
            <w:r w:rsidRPr="00F82DE8">
              <w:rPr>
                <w:rFonts w:cs="Times New Roman"/>
                <w:szCs w:val="28"/>
                <w:lang w:val="en-US"/>
              </w:rPr>
              <w:t>3i</w:t>
            </w:r>
          </w:p>
        </w:tc>
        <w:tc>
          <w:tcPr>
            <w:tcW w:w="1084" w:type="dxa"/>
          </w:tcPr>
          <w:p w:rsidR="00F82DE8" w:rsidRPr="005A641C" w:rsidRDefault="00F82DE8">
            <w:pPr>
              <w:rPr>
                <w:noProof/>
                <w:lang w:val="en-US" w:eastAsia="ru-RU"/>
              </w:rPr>
            </w:pPr>
            <w:r>
              <w:rPr>
                <w:noProof/>
                <w:lang w:val="en-US" w:eastAsia="ru-RU"/>
              </w:rPr>
              <w:t>217</w:t>
            </w:r>
          </w:p>
        </w:tc>
      </w:tr>
    </w:tbl>
    <w:p w:rsidR="0029025D" w:rsidRPr="00002E74" w:rsidRDefault="0029025D">
      <w:pPr>
        <w:rPr>
          <w:lang w:val="en-US"/>
        </w:rPr>
      </w:pPr>
    </w:p>
    <w:sectPr w:rsidR="0029025D" w:rsidRPr="00002E74" w:rsidSect="005A641C">
      <w:pgSz w:w="11906" w:h="16838"/>
      <w:pgMar w:top="1134" w:right="1701" w:bottom="1134"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E74"/>
    <w:rsid w:val="00002E74"/>
    <w:rsid w:val="0015191C"/>
    <w:rsid w:val="0029025D"/>
    <w:rsid w:val="004F0EC2"/>
    <w:rsid w:val="005A641C"/>
    <w:rsid w:val="00871FF3"/>
    <w:rsid w:val="00F82D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5" fill="f" fillcolor="white" stroke="f">
      <v:fill color="white" on="f"/>
      <v:stroke on="f"/>
    </o:shapedefaults>
    <o:shapelayout v:ext="edit">
      <o:idmap v:ext="edit" data="1"/>
    </o:shapelayout>
  </w:shapeDefaults>
  <w:decimalSymbol w:val=","/>
  <w:listSeparator w:val=";"/>
  <w14:docId w14:val="7DF5D494"/>
  <w15:chartTrackingRefBased/>
  <w15:docId w15:val="{E7AE87B3-9A3C-472B-B591-114E35EAD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02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5.bin"/><Relationship Id="rId18" Type="http://schemas.openxmlformats.org/officeDocument/2006/relationships/oleObject" Target="embeddings/oleObject8.bin"/><Relationship Id="rId26" Type="http://schemas.openxmlformats.org/officeDocument/2006/relationships/oleObject" Target="embeddings/oleObject13.bin"/><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oleObject" Target="embeddings/oleObject12.bin"/><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oleObject" Target="embeddings/oleObject9.bin"/><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image" Target="media/image9.emf"/><Relationship Id="rId32"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oleObject" Target="embeddings/oleObject6.bin"/><Relationship Id="rId23" Type="http://schemas.openxmlformats.org/officeDocument/2006/relationships/oleObject" Target="embeddings/oleObject11.bin"/><Relationship Id="rId28" Type="http://schemas.openxmlformats.org/officeDocument/2006/relationships/oleObject" Target="embeddings/oleObject14.bin"/><Relationship Id="rId10" Type="http://schemas.openxmlformats.org/officeDocument/2006/relationships/oleObject" Target="embeddings/oleObject3.bin"/><Relationship Id="rId19" Type="http://schemas.openxmlformats.org/officeDocument/2006/relationships/image" Target="media/image7.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5.emf"/><Relationship Id="rId22" Type="http://schemas.openxmlformats.org/officeDocument/2006/relationships/oleObject" Target="embeddings/oleObject10.bin"/><Relationship Id="rId27" Type="http://schemas.openxmlformats.org/officeDocument/2006/relationships/image" Target="media/image10.emf"/><Relationship Id="rId30" Type="http://schemas.openxmlformats.org/officeDocument/2006/relationships/oleObject" Target="embeddings/oleObject15.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707A3-673B-49D7-B65E-AD4F653E6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69</Words>
  <Characters>398</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2026-06-12T15:57:00Z</dcterms:created>
  <dcterms:modified xsi:type="dcterms:W3CDTF">2026-06-12T17:28:00Z</dcterms:modified>
</cp:coreProperties>
</file>