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i w:val="0"/>
        </w:rPr>
        <w:t xml:space="preserve">Methyl (E)-3-(2-(bromomethyl)phenyl)acrylate </w:t>
      </w:r>
      <w:r>
        <w:rPr>
          <w:b/>
          <w:i w:val="0"/>
        </w:rPr>
        <w:t>(2a)</w:t>
      </w:r>
    </w:p>
    <w:p>
      <w:pPr>
        <w:spacing w:after="0" w:line="360" w:lineRule="auto"/>
      </w:pPr>
      <w:r>
        <w:t>Bromide 2a was obtained according to GP1 from the corresponding alkene, NBS and DBP in CHCl3; Yield 492 mg (31%); white solid; mp 81-82 °C; Rf = 0.40 (petroleum ether : ethyl acetate = 6 : 1).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t xml:space="preserve"> </w:t>
      </w:r>
      <w:r>
        <w:rPr>
          <w:b w:val="0"/>
          <w:i w:val="0"/>
        </w:rPr>
        <w:t xml:space="preserve">δ = 8.07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7.61 - 7.55 (m, 1H), 7.40 - 7.30 (m, 3H), 6.45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4.59 (s, 2H), 3.83 (s, 3H).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t xml:space="preserve"> </w:t>
      </w:r>
      <w:r>
        <w:rPr>
          <w:b w:val="0"/>
          <w:i w:val="0"/>
        </w:rPr>
        <w:t>δ = 167.1, 140.9, 136.7, 133.8, 130.8, 130.5, 129.4, 127.4, 120.7, 52.0, 30.7.</w:t>
      </w:r>
    </w:p>
    <w:p>
      <w:pPr>
        <w:spacing w:after="0"/>
      </w:pPr>
      <w:r>
        <w:rPr>
          <w:b/>
          <w:i w:val="0"/>
        </w:rPr>
        <w:t xml:space="preserve">: </w:t>
      </w:r>
      <w:r>
        <w:t>[</w:t>
      </w:r>
      <w:r>
        <w:t>M</w:t>
      </w:r>
      <w:r>
        <w:t>+</w:t>
      </w:r>
      <w:r>
        <w:t>H</w:t>
      </w:r>
      <w:r>
        <w:t>]</w:t>
      </w:r>
      <w:r>
        <w:rPr/>
        <w:t>+</w:t>
      </w:r>
      <w:r>
        <w:t xml:space="preserve"> calcd for </w:t>
      </w:r>
      <w:r>
        <w:rPr/>
        <w:t>C</w:t>
      </w:r>
      <w:r>
        <w:rPr>
          <w:vertAlign w:val="subscript"/>
        </w:rPr>
        <w:t>11</w:t>
      </w:r>
      <w:r>
        <w:rPr/>
        <w:t>H</w:t>
      </w:r>
      <w:r>
        <w:rPr>
          <w:vertAlign w:val="subscript"/>
        </w:rPr>
        <w:t>12</w:t>
      </w:r>
      <w:r>
        <w:rPr/>
        <w:t>BrO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255.0015. Found 255.0015.</w:t>
      </w:r>
    </w:p>
    <w:p>
      <w:pPr>
        <w:spacing w:after="0"/>
      </w:pPr>
      <w:r>
        <w:rPr>
          <w:b/>
          <w:i w:val="0"/>
        </w:rPr>
        <w:t>IR (KBr, cm</w:t>
      </w:r>
      <w:r>
        <w:rPr>
          <w:b/>
          <w:i w:val="0"/>
          <w:vertAlign w:val="superscript"/>
        </w:rPr>
        <w:t>-1</w:t>
      </w:r>
      <w:r>
        <w:rPr>
          <w:b/>
          <w:i w:val="0"/>
        </w:rPr>
        <w:t xml:space="preserve">): </w:t>
      </w:r>
      <w:r>
        <w:t>3038, 2957, 1711, 1631, 1606, 1490.</w:t>
      </w:r>
    </w:p>
    <w:p/>
    <w:p>
      <w:pPr>
        <w:spacing w:after="0"/>
        <w:jc w:val="left"/>
      </w:pPr>
      <w:r>
        <w:rPr>
          <w:b/>
          <w:i w:val="0"/>
        </w:rPr>
        <w:t xml:space="preserve">Methyl (E)-3-(2-(bromomethyl)-4-fluorophenyl)acrylate </w:t>
      </w:r>
      <w:r>
        <w:rPr>
          <w:b/>
          <w:i w:val="0"/>
        </w:rPr>
        <w:t>(2b)</w:t>
      </w:r>
    </w:p>
    <w:p>
      <w:pPr>
        <w:spacing w:after="0" w:line="360" w:lineRule="auto"/>
      </w:pPr>
      <w:r>
        <w:t>Bromide 2b was obtained according to GP1 from the corresponding alkene, NBS and DBP in CHCl3; Yield 530 mg (35%); white solid; mp 86-87 °C; Rf = 0.42 (petroleum ether : ethyl acetate = 6 : 1).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t xml:space="preserve"> </w:t>
      </w:r>
      <w:r>
        <w:rPr>
          <w:b w:val="0"/>
          <w:i w:val="0"/>
        </w:rPr>
        <w:t xml:space="preserve">δ = 8.05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7.35 - 7.25 (m, 2H), 7.10 - 7.02 (m, 1H), 6.43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4.57 (s, 2H), 3.83 (s, 3H).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t xml:space="preserve"> </w:t>
      </w:r>
      <w:r>
        <w:rPr>
          <w:b w:val="0"/>
          <w:i w:val="0"/>
        </w:rPr>
        <w:t>δ = 166.8, 162.9, 139.7, 136.0, 132.7, 121.9, 117.5, 114.0, 52.1, 29.8.</w:t>
      </w:r>
    </w:p>
    <w:p>
      <w:pPr>
        <w:spacing w:after="0"/>
      </w:pPr>
      <w:r>
        <w:t>19F NMR (CDCl3, 375 MHz) δ = -111.41 (s, CF, Ar).</w:t>
      </w:r>
    </w:p>
    <w:p>
      <w:pPr>
        <w:spacing w:after="0"/>
      </w:pPr>
      <w:r>
        <w:rPr>
          <w:b/>
          <w:i w:val="0"/>
        </w:rPr>
        <w:t xml:space="preserve">: </w:t>
      </w:r>
      <w:r>
        <w:t>[</w:t>
      </w:r>
      <w:r>
        <w:t>M</w:t>
      </w:r>
      <w:r>
        <w:t>+</w:t>
      </w:r>
      <w:r>
        <w:t>H</w:t>
      </w:r>
      <w:r>
        <w:t>]</w:t>
      </w:r>
      <w:r>
        <w:rPr/>
        <w:t>+</w:t>
      </w:r>
      <w:r>
        <w:t xml:space="preserve"> calcd for </w:t>
      </w:r>
      <w:r>
        <w:rPr/>
        <w:t>C</w:t>
      </w:r>
      <w:r>
        <w:rPr>
          <w:vertAlign w:val="subscript"/>
        </w:rPr>
        <w:t>11</w:t>
      </w:r>
      <w:r>
        <w:rPr/>
        <w:t>H</w:t>
      </w:r>
      <w:r>
        <w:rPr>
          <w:vertAlign w:val="subscript"/>
        </w:rPr>
        <w:t>11</w:t>
      </w:r>
      <w:r>
        <w:rPr/>
        <w:t>BrFO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272.9921. Found 272.9921.</w:t>
      </w:r>
    </w:p>
    <w:p>
      <w:pPr>
        <w:spacing w:after="0"/>
      </w:pPr>
      <w:r>
        <w:rPr>
          <w:b/>
          <w:i w:val="0"/>
        </w:rPr>
        <w:t>IR (KBr, cm</w:t>
      </w:r>
      <w:r>
        <w:rPr>
          <w:b/>
          <w:i w:val="0"/>
          <w:vertAlign w:val="superscript"/>
        </w:rPr>
        <w:t>-1</w:t>
      </w:r>
      <w:r>
        <w:rPr>
          <w:b/>
          <w:i w:val="0"/>
        </w:rPr>
        <w:t xml:space="preserve">): </w:t>
      </w:r>
      <w:r>
        <w:t>3038, 2957, 1711, 1631, 1606, 1578, 1490.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