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b/>
          <w:sz w:val="36"/>
        </w:rPr>
        <w:t>Auto Support Generator - all-in-one input</w:t>
      </w:r>
    </w:p>
    <w:p>
      <w:r>
        <w:t>Edit the tables and template below. Keep the section labels unchanged. Reaction schema, Scope and SI template are optional.</w:t>
      </w:r>
    </w:p>
    <w:p>
      <w:r>
        <w:rPr>
          <w:b/>
          <w:sz w:val="26"/>
        </w:rPr>
        <w:t>[AUTO SI: COMPOUND TABLE]</w:t>
      </w:r>
    </w:p>
    <w:tbl>
      <w:tblPr>
        <w:tblStyle w:val="a3"/>
        <w:tblW w:w="0" w:type="auto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0"/>
        <w:gridCol w:w="2378"/>
        <w:gridCol w:w="936"/>
        <w:gridCol w:w="673"/>
        <w:gridCol w:w="1304"/>
        <w:gridCol w:w="1091"/>
        <w:gridCol w:w="1923"/>
      </w:tblGrid>
      <w:tr w:rsidR="000C05E2" w:rsidRPr="00302054" w:rsidTr="000C05E2">
        <w:tc>
          <w:tcPr>
            <w:tcW w:w="1238" w:type="dxa"/>
          </w:tcPr>
          <w:p w:rsidR="000C05E2" w:rsidRPr="0016154A" w:rsidRDefault="000C05E2" w:rsidP="00435C1F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525" w:type="dxa"/>
          </w:tcPr>
          <w:p w:rsidR="000C05E2" w:rsidRPr="0016154A" w:rsidRDefault="000C05E2" w:rsidP="00435C1F">
            <w:pPr>
              <w:rPr>
                <w:lang w:val="en-US"/>
              </w:rPr>
            </w:pPr>
            <w:r>
              <w:rPr>
                <w:lang w:val="en-US"/>
              </w:rPr>
              <w:t>structure</w:t>
            </w:r>
          </w:p>
        </w:tc>
        <w:tc>
          <w:tcPr>
            <w:tcW w:w="1158" w:type="dxa"/>
          </w:tcPr>
          <w:p w:rsidR="000C05E2" w:rsidRPr="0016154A" w:rsidRDefault="000C05E2" w:rsidP="00435C1F">
            <w:pPr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958" w:type="dxa"/>
          </w:tcPr>
          <w:p w:rsidR="000C05E2" w:rsidRPr="0016154A" w:rsidRDefault="000C05E2" w:rsidP="00435C1F">
            <w:r>
              <w:rPr>
                <w:lang w:val="en-US"/>
              </w:rPr>
              <w:t>mp</w:t>
            </w:r>
          </w:p>
        </w:tc>
        <w:tc>
          <w:tcPr>
            <w:tcW w:w="1439" w:type="dxa"/>
          </w:tcPr>
          <w:p w:rsidR="000C05E2" w:rsidRPr="0016154A" w:rsidRDefault="000C05E2" w:rsidP="00435C1F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f</w:t>
            </w:r>
          </w:p>
        </w:tc>
        <w:tc>
          <w:tcPr>
            <w:tcW w:w="1156" w:type="dxa"/>
          </w:tcPr>
          <w:p w:rsidR="000C05E2" w:rsidRPr="00302054" w:rsidRDefault="000C05E2" w:rsidP="00435C1F">
            <w:r>
              <w:rPr>
                <w:lang w:val="en-US"/>
              </w:rPr>
              <w:t xml:space="preserve">HRMS </w:t>
            </w:r>
          </w:p>
        </w:tc>
        <w:tc>
          <w:tcPr>
            <w:tcW w:w="871" w:type="dxa"/>
          </w:tcPr>
          <w:p w:rsidR="000C05E2" w:rsidRDefault="000C05E2" w:rsidP="00435C1F">
            <w:pPr>
              <w:rPr>
                <w:lang w:val="en-US"/>
              </w:rPr>
            </w:pPr>
            <w:r>
              <w:rPr>
                <w:lang w:val="en-US"/>
              </w:rPr>
              <w:t>Elemental_analysis</w:t>
            </w:r>
          </w:p>
        </w:tc>
      </w:tr>
      <w:tr w:rsidR="000C05E2" w:rsidRPr="00302054" w:rsidTr="000C05E2">
        <w:tc>
          <w:tcPr>
            <w:tcW w:w="1238" w:type="dxa"/>
          </w:tcPr>
          <w:p w:rsidR="000C05E2" w:rsidRPr="0016154A" w:rsidRDefault="000C05E2" w:rsidP="000C05E2">
            <w:pPr>
              <w:rPr>
                <w:lang w:val="en-US"/>
              </w:rPr>
            </w:pPr>
            <w:r>
              <w:rPr>
                <w:lang w:val="en-US"/>
              </w:rPr>
              <w:t>2e</w:t>
            </w:r>
          </w:p>
        </w:tc>
        <w:tc>
          <w:tcPr>
            <w:tcW w:w="2525" w:type="dxa"/>
          </w:tcPr>
          <w:p w:rsidR="000C05E2" w:rsidRDefault="00E338D2" w:rsidP="000C05E2">
            <w:r>
              <w:object w:dxaOrig="2071" w:dyaOrig="1289" w14:anchorId="6EC909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1" type="#_x0000_t75" style="width:103.8pt;height:64.5pt" o:ole="">
                  <v:imagedata r:id="rId8" o:title=""/>
                </v:shape>
                <o:OLEObject Type="Embed" ProgID="ACD.ChemSketchCDX" ShapeID="_x0000_i1051" DrawAspect="Content" ObjectID="_1845211040" r:id="rId9"/>
              </w:object>
            </w:r>
          </w:p>
        </w:tc>
        <w:tc>
          <w:tcPr>
            <w:tcW w:w="1158" w:type="dxa"/>
          </w:tcPr>
          <w:p w:rsidR="000C05E2" w:rsidRDefault="000C05E2" w:rsidP="000C05E2">
            <w:r>
              <w:rPr>
                <w:lang w:val="en-US"/>
              </w:rPr>
              <w:t xml:space="preserve">Green oil </w:t>
            </w:r>
          </w:p>
        </w:tc>
        <w:tc>
          <w:tcPr>
            <w:tcW w:w="958" w:type="dxa"/>
          </w:tcPr>
          <w:p w:rsidR="000C05E2" w:rsidRPr="0016154A" w:rsidRDefault="000C05E2" w:rsidP="000C05E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39" w:type="dxa"/>
          </w:tcPr>
          <w:p w:rsidR="000C05E2" w:rsidRDefault="000C05E2" w:rsidP="000C05E2">
            <w:r>
              <w:rPr>
                <w:lang w:val="en-US"/>
              </w:rPr>
              <w:t>0.55 (petroleum ether : ethyl acetate = 7 : 1)</w:t>
            </w:r>
          </w:p>
        </w:tc>
        <w:tc>
          <w:tcPr>
            <w:tcW w:w="1156" w:type="dxa"/>
          </w:tcPr>
          <w:p w:rsidR="000C05E2" w:rsidRDefault="000C05E2" w:rsidP="000C05E2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332</w:t>
            </w:r>
            <w:r w:rsidRPr="00093FF3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9115</w:t>
            </w:r>
          </w:p>
        </w:tc>
        <w:tc>
          <w:tcPr>
            <w:tcW w:w="871" w:type="dxa"/>
          </w:tcPr>
          <w:p w:rsidR="000C05E2" w:rsidRDefault="000C05E2" w:rsidP="000C05E2">
            <w:pPr>
              <w:rPr>
                <w:rFonts w:cs="Times New Roman"/>
                <w:szCs w:val="28"/>
                <w:lang w:val="en-US"/>
              </w:rPr>
            </w:pPr>
            <w:r w:rsidRPr="000C05E2">
              <w:rPr>
                <w:rFonts w:cs="Times New Roman"/>
                <w:szCs w:val="28"/>
                <w:lang w:val="en-US"/>
              </w:rPr>
              <w:t>C, 39.56; H, 3.02; Br, 47.85; O, 9.58</w:t>
            </w:r>
          </w:p>
        </w:tc>
      </w:tr>
      <w:tr w:rsidR="000C05E2" w:rsidTr="000C05E2">
        <w:tc>
          <w:tcPr>
            <w:tcW w:w="1238" w:type="dxa"/>
          </w:tcPr>
          <w:p w:rsidR="000C05E2" w:rsidRDefault="000C05E2" w:rsidP="000C05E2">
            <w:pPr>
              <w:rPr>
                <w:lang w:val="en-US"/>
              </w:rPr>
            </w:pPr>
            <w:r>
              <w:rPr>
                <w:lang w:val="en-US"/>
              </w:rPr>
              <w:t>2f</w:t>
            </w:r>
          </w:p>
        </w:tc>
        <w:tc>
          <w:tcPr>
            <w:tcW w:w="2525" w:type="dxa"/>
          </w:tcPr>
          <w:p w:rsidR="000C05E2" w:rsidRDefault="00E338D2" w:rsidP="000C05E2">
            <w:r>
              <w:object w:dxaOrig="1660" w:dyaOrig="1534" w14:anchorId="18C1CECA">
                <v:shape id="_x0000_i1052" type="#_x0000_t75" style="width:83.05pt;height:76.85pt" o:ole="">
                  <v:imagedata r:id="rId10" o:title=""/>
                </v:shape>
                <o:OLEObject Type="Embed" ProgID="ACD.ChemSketchCDX" ShapeID="_x0000_i1052" DrawAspect="Content" ObjectID="_1845211041" r:id="rId11"/>
              </w:object>
            </w:r>
          </w:p>
        </w:tc>
        <w:tc>
          <w:tcPr>
            <w:tcW w:w="1158" w:type="dxa"/>
          </w:tcPr>
          <w:p w:rsidR="000C05E2" w:rsidRDefault="000C05E2" w:rsidP="000C05E2">
            <w:r>
              <w:rPr>
                <w:lang w:val="en-US"/>
              </w:rPr>
              <w:t>Yellow solid</w:t>
            </w:r>
          </w:p>
        </w:tc>
        <w:tc>
          <w:tcPr>
            <w:tcW w:w="958" w:type="dxa"/>
          </w:tcPr>
          <w:p w:rsidR="000C05E2" w:rsidRPr="0016154A" w:rsidRDefault="000C05E2" w:rsidP="000C05E2">
            <w:pPr>
              <w:rPr>
                <w:lang w:val="en-US"/>
              </w:rPr>
            </w:pPr>
            <w:r>
              <w:rPr>
                <w:lang w:val="en-US"/>
              </w:rPr>
              <w:t>98</w:t>
            </w:r>
          </w:p>
        </w:tc>
        <w:tc>
          <w:tcPr>
            <w:tcW w:w="1439" w:type="dxa"/>
          </w:tcPr>
          <w:p w:rsidR="000C05E2" w:rsidRDefault="000C05E2" w:rsidP="000C05E2">
            <w:r>
              <w:rPr>
                <w:lang w:val="en-US"/>
              </w:rPr>
              <w:t>0.74 (petroleum ether : ethyl acetate = 7 : 1)</w:t>
            </w:r>
          </w:p>
        </w:tc>
        <w:tc>
          <w:tcPr>
            <w:tcW w:w="1156" w:type="dxa"/>
          </w:tcPr>
          <w:p w:rsidR="000C05E2" w:rsidRDefault="000C05E2" w:rsidP="000C05E2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272</w:t>
            </w:r>
            <w:r w:rsidRPr="00093FF3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9920</w:t>
            </w:r>
          </w:p>
        </w:tc>
        <w:tc>
          <w:tcPr>
            <w:tcW w:w="871" w:type="dxa"/>
          </w:tcPr>
          <w:p w:rsidR="000C05E2" w:rsidRDefault="00E338D2" w:rsidP="000C05E2">
            <w:pPr>
              <w:rPr>
                <w:rFonts w:cs="Times New Roman"/>
                <w:szCs w:val="28"/>
                <w:lang w:val="en-US"/>
              </w:rPr>
            </w:pPr>
            <w:r w:rsidRPr="00E338D2">
              <w:rPr>
                <w:rFonts w:cs="Times New Roman"/>
                <w:szCs w:val="28"/>
                <w:lang w:val="en-US"/>
              </w:rPr>
              <w:t>C, 48.38; H, 3.69; Br, 29.26; F, 6.96; O, 11.72</w:t>
            </w:r>
          </w:p>
        </w:tc>
      </w:tr>
    </w:tbl>
    <w:p w:rsidR="00527F48" w:rsidRDefault="00527F48">
      <w:bookmarkStart w:id="0" w:name="_GoBack"/>
      <w:bookmarkEnd w:id="0"/>
    </w:p>
    <w:p>
      <w:pPr>
        <w:pageBreakBefore/>
      </w:pPr>
      <w:r>
        <w:rPr>
          <w:b/>
          <w:sz w:val="26"/>
        </w:rPr>
        <w:t>[AUTO SI: REACTION SCHEMA]</w:t>
      </w:r>
    </w:p>
    <w:tbl>
      <w:tblPr>
        <w:tblStyle w:val="a3"/>
        <w:tblW w:w="0" w:type="auto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7"/>
        <w:gridCol w:w="1557"/>
        <w:gridCol w:w="1557"/>
        <w:gridCol w:w="1558"/>
        <w:gridCol w:w="1558"/>
      </w:tblGrid>
      <w:tr w:rsidR="00F12DFA" w:rsidTr="00F12DFA">
        <w:tc>
          <w:tcPr>
            <w:tcW w:w="1557" w:type="dxa"/>
          </w:tcPr>
          <w:p w:rsidR="00F12DFA" w:rsidRDefault="00F12DFA">
            <w:r>
              <w:rPr>
                <w:lang w:val="en-US"/>
              </w:rPr>
              <w:t>Reagents</w:t>
            </w:r>
          </w:p>
        </w:tc>
        <w:tc>
          <w:tcPr>
            <w:tcW w:w="1557" w:type="dxa"/>
          </w:tcPr>
          <w:p w:rsidR="00F12DFA" w:rsidRDefault="00F12DFA">
            <w:r>
              <w:rPr>
                <w:lang w:val="en-US"/>
              </w:rPr>
              <w:t>equiv.</w:t>
            </w:r>
          </w:p>
        </w:tc>
        <w:tc>
          <w:tcPr>
            <w:tcW w:w="1557" w:type="dxa"/>
          </w:tcPr>
          <w:p w:rsidR="00F12DFA" w:rsidRPr="00F12DFA" w:rsidRDefault="00F12DFA" w:rsidP="00F12DFA">
            <w:pPr>
              <w:rPr>
                <w:lang w:val="en-US"/>
              </w:rPr>
            </w:pPr>
            <w:r>
              <w:rPr>
                <w:lang w:val="en-US"/>
              </w:rPr>
              <w:t>MW, g/</w:t>
            </w:r>
            <w:proofErr w:type="spellStart"/>
            <w:r>
              <w:rPr>
                <w:lang w:val="en-US"/>
              </w:rPr>
              <w:t>mol</w:t>
            </w:r>
            <w:proofErr w:type="spellEnd"/>
          </w:p>
        </w:tc>
        <w:tc>
          <w:tcPr>
            <w:tcW w:w="1558" w:type="dxa"/>
          </w:tcPr>
          <w:p w:rsidR="00F12DFA" w:rsidRPr="00F12DFA" w:rsidRDefault="00F12DFA" w:rsidP="00F12DFA">
            <w:pPr>
              <w:rPr>
                <w:lang w:val="en-US"/>
              </w:rPr>
            </w:pPr>
            <w:r>
              <w:rPr>
                <w:lang w:val="en-US"/>
              </w:rPr>
              <w:t>Density, g/ml</w:t>
            </w:r>
          </w:p>
        </w:tc>
        <w:tc>
          <w:tcPr>
            <w:tcW w:w="1558" w:type="dxa"/>
          </w:tcPr>
          <w:p w:rsidR="00F12DFA" w:rsidRP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Concentration, M</w:t>
            </w:r>
          </w:p>
        </w:tc>
      </w:tr>
      <w:tr w:rsidR="00F12DFA" w:rsidTr="00F12DFA">
        <w:tc>
          <w:tcPr>
            <w:tcW w:w="1557" w:type="dxa"/>
          </w:tcPr>
          <w:p w:rsidR="00F12DFA" w:rsidRPr="00F12DFA" w:rsidRDefault="009D592B">
            <w:pPr>
              <w:rPr>
                <w:lang w:val="en-US"/>
              </w:rPr>
            </w:pPr>
            <w:r>
              <w:rPr>
                <w:lang w:val="en-US"/>
              </w:rPr>
              <w:t>Reagent_</w:t>
            </w:r>
            <w:r w:rsidR="00F12DFA"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F12DFA" w:rsidRP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F12DFA" w:rsidRPr="00F12DFA" w:rsidRDefault="00F12DFA">
            <w:pPr>
              <w:rPr>
                <w:lang w:val="en-US"/>
              </w:rPr>
            </w:pPr>
          </w:p>
        </w:tc>
        <w:tc>
          <w:tcPr>
            <w:tcW w:w="1558" w:type="dxa"/>
          </w:tcPr>
          <w:p w:rsidR="00F12DFA" w:rsidRDefault="00F12DFA"/>
        </w:tc>
        <w:tc>
          <w:tcPr>
            <w:tcW w:w="1558" w:type="dxa"/>
          </w:tcPr>
          <w:p w:rsidR="00F12DFA" w:rsidRDefault="00F12DFA"/>
        </w:tc>
      </w:tr>
      <w:tr w:rsidR="00F12DFA" w:rsidTr="00F12DFA">
        <w:tc>
          <w:tcPr>
            <w:tcW w:w="1557" w:type="dxa"/>
          </w:tcPr>
          <w:p w:rsidR="00F12DFA" w:rsidRPr="00F12DFA" w:rsidRDefault="009D592B">
            <w:pPr>
              <w:rPr>
                <w:lang w:val="en-US"/>
              </w:rPr>
            </w:pPr>
            <w:r>
              <w:rPr>
                <w:lang w:val="en-US"/>
              </w:rPr>
              <w:t>NBS</w:t>
            </w:r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F12DFA" w:rsidRDefault="009D592B">
            <w:pPr>
              <w:rPr>
                <w:lang w:val="en-US"/>
              </w:rPr>
            </w:pPr>
            <w:r w:rsidRPr="009D592B">
              <w:rPr>
                <w:lang w:val="en-US"/>
              </w:rPr>
              <w:t>177.</w:t>
            </w:r>
            <w:r w:rsidRPr="009D592B">
              <w:rPr>
                <w:lang w:val="en-US"/>
              </w:rPr>
              <w:t>98</w:t>
            </w:r>
          </w:p>
        </w:tc>
        <w:tc>
          <w:tcPr>
            <w:tcW w:w="1558" w:type="dxa"/>
          </w:tcPr>
          <w:p w:rsidR="00F12DFA" w:rsidRDefault="00F12DFA"/>
        </w:tc>
        <w:tc>
          <w:tcPr>
            <w:tcW w:w="1558" w:type="dxa"/>
          </w:tcPr>
          <w:p w:rsidR="00F12DFA" w:rsidRDefault="00F12DFA"/>
        </w:tc>
      </w:tr>
      <w:tr w:rsidR="009D592B" w:rsidTr="00F12DFA">
        <w:tc>
          <w:tcPr>
            <w:tcW w:w="1557" w:type="dxa"/>
          </w:tcPr>
          <w:p w:rsidR="009D592B" w:rsidRDefault="009D592B">
            <w:pPr>
              <w:rPr>
                <w:lang w:val="en-US"/>
              </w:rPr>
            </w:pPr>
            <w:r>
              <w:rPr>
                <w:lang w:val="en-US"/>
              </w:rPr>
              <w:t>DBP</w:t>
            </w:r>
          </w:p>
        </w:tc>
        <w:tc>
          <w:tcPr>
            <w:tcW w:w="1557" w:type="dxa"/>
          </w:tcPr>
          <w:p w:rsidR="009D592B" w:rsidRDefault="009D592B">
            <w:pPr>
              <w:rPr>
                <w:lang w:val="en-US"/>
              </w:rPr>
            </w:pPr>
            <w:r>
              <w:rPr>
                <w:lang w:val="en-US"/>
              </w:rPr>
              <w:t>0.05</w:t>
            </w:r>
          </w:p>
        </w:tc>
        <w:tc>
          <w:tcPr>
            <w:tcW w:w="1557" w:type="dxa"/>
          </w:tcPr>
          <w:p w:rsidR="009D592B" w:rsidRDefault="009D592B">
            <w:r w:rsidRPr="009D592B">
              <w:rPr>
                <w:lang w:val="en-US"/>
              </w:rPr>
              <w:t>242.</w:t>
            </w:r>
            <w:r w:rsidRPr="009D592B">
              <w:rPr>
                <w:lang w:val="en-US"/>
              </w:rPr>
              <w:t>23</w:t>
            </w:r>
          </w:p>
        </w:tc>
        <w:tc>
          <w:tcPr>
            <w:tcW w:w="1558" w:type="dxa"/>
          </w:tcPr>
          <w:p w:rsidR="009D592B" w:rsidRDefault="009D592B"/>
        </w:tc>
        <w:tc>
          <w:tcPr>
            <w:tcW w:w="1558" w:type="dxa"/>
          </w:tcPr>
          <w:p w:rsidR="009D592B" w:rsidRDefault="009D592B"/>
        </w:tc>
      </w:tr>
      <w:tr w:rsidR="00F12DFA" w:rsidTr="00F12DFA">
        <w:tc>
          <w:tcPr>
            <w:tcW w:w="1557" w:type="dxa"/>
          </w:tcPr>
          <w:p w:rsidR="00F12DFA" w:rsidRPr="009D592B" w:rsidRDefault="00F12DFA" w:rsidP="009D592B">
            <w:pPr>
              <w:rPr>
                <w:lang w:val="en-US"/>
              </w:rPr>
            </w:pPr>
            <w:r>
              <w:rPr>
                <w:lang w:val="en-US"/>
              </w:rPr>
              <w:t>Solvent_</w:t>
            </w:r>
            <w:r w:rsidR="009D592B">
              <w:rPr>
                <w:lang w:val="en-US"/>
              </w:rPr>
              <w:t>CHCl</w:t>
            </w:r>
            <w:r w:rsidR="009D592B">
              <w:rPr>
                <w:vertAlign w:val="subscript"/>
                <w:lang w:val="en-US"/>
              </w:rPr>
              <w:t>3</w:t>
            </w:r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1558" w:type="dxa"/>
          </w:tcPr>
          <w:p w:rsidR="00F12DFA" w:rsidRDefault="00F12DFA"/>
        </w:tc>
        <w:tc>
          <w:tcPr>
            <w:tcW w:w="1558" w:type="dxa"/>
          </w:tcPr>
          <w:p w:rsidR="00F12DFA" w:rsidRPr="00F12DFA" w:rsidRDefault="009D592B">
            <w:pPr>
              <w:rPr>
                <w:lang w:val="en-US"/>
              </w:rPr>
            </w:pPr>
            <w:r w:rsidRPr="00F162B0">
              <w:rPr>
                <w:rFonts w:cs="Times New Roman"/>
                <w:szCs w:val="28"/>
                <w:lang w:val="en-US"/>
              </w:rPr>
              <w:t>0.07</w:t>
            </w:r>
            <w:r w:rsidRPr="00A93E97">
              <w:rPr>
                <w:rFonts w:cs="Times New Roman"/>
                <w:szCs w:val="28"/>
                <w:lang w:val="en-US"/>
              </w:rPr>
              <w:t>5</w:t>
            </w:r>
          </w:p>
        </w:tc>
      </w:tr>
    </w:tbl>
    <w:p w:rsidR="0029025D" w:rsidRDefault="0029025D"/>
    <w:p>
      <w:pPr>
        <w:pageBreakBefore/>
      </w:pPr>
      <w:r>
        <w:rPr>
          <w:b/>
          <w:sz w:val="26"/>
        </w:rPr>
        <w:t>[AUTO SI: SCOPE]</w:t>
      </w:r>
    </w:p>
    <w:tbl>
      <w:tblPr>
        <w:tblStyle w:val="a3"/>
        <w:tblW w:w="0" w:type="auto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36"/>
        <w:gridCol w:w="1229"/>
        <w:gridCol w:w="2804"/>
        <w:gridCol w:w="1739"/>
        <w:gridCol w:w="978"/>
      </w:tblGrid>
      <w:tr w:rsidR="001366BB" w:rsidRPr="00002E74" w:rsidTr="00E05043">
        <w:tc>
          <w:tcPr>
            <w:tcW w:w="243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 xml:space="preserve">Reagent_1 </w:t>
            </w:r>
          </w:p>
        </w:tc>
        <w:tc>
          <w:tcPr>
            <w:tcW w:w="1229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Mass of Reagent_1, mg</w:t>
            </w:r>
          </w:p>
        </w:tc>
        <w:tc>
          <w:tcPr>
            <w:tcW w:w="2433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Product</w:t>
            </w:r>
          </w:p>
        </w:tc>
        <w:tc>
          <w:tcPr>
            <w:tcW w:w="1739" w:type="dxa"/>
          </w:tcPr>
          <w:p w:rsidR="001366BB" w:rsidRDefault="001366BB">
            <w:pPr>
              <w:rPr>
                <w:lang w:val="en-US"/>
              </w:rPr>
            </w:pPr>
            <w:r>
              <w:rPr>
                <w:lang w:val="en-US"/>
              </w:rPr>
              <w:t>Product_number</w:t>
            </w:r>
          </w:p>
        </w:tc>
        <w:tc>
          <w:tcPr>
            <w:tcW w:w="978" w:type="dxa"/>
          </w:tcPr>
          <w:p w:rsidR="001366BB" w:rsidRDefault="001366BB">
            <w:pPr>
              <w:rPr>
                <w:lang w:val="en-US"/>
              </w:rPr>
            </w:pPr>
            <w:r>
              <w:rPr>
                <w:lang w:val="en-US"/>
              </w:rPr>
              <w:t>Mass of product, mg</w:t>
            </w:r>
          </w:p>
        </w:tc>
      </w:tr>
      <w:tr w:rsidR="001366BB" w:rsidRPr="00002E74" w:rsidTr="00E05043">
        <w:tc>
          <w:tcPr>
            <w:tcW w:w="2436" w:type="dxa"/>
          </w:tcPr>
          <w:p w:rsidR="001366BB" w:rsidRPr="00002E74" w:rsidRDefault="00E05043">
            <w:pPr>
              <w:rPr>
                <w:lang w:val="en-US"/>
              </w:rPr>
            </w:pPr>
            <w:r>
              <w:object w:dxaOrig="2069" w:dyaOrig="12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9" type="#_x0000_t75" style="width:103.8pt;height:62.3pt" o:ole="">
                  <v:imagedata r:id="rId12" o:title=""/>
                </v:shape>
                <o:OLEObject Type="Embed" ProgID="ACD.ChemSketchCDX" ShapeID="_x0000_i1059" DrawAspect="Content" ObjectID="_1845210959" r:id="rId13"/>
              </w:object>
            </w:r>
          </w:p>
        </w:tc>
        <w:tc>
          <w:tcPr>
            <w:tcW w:w="1229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  <w:tc>
          <w:tcPr>
            <w:tcW w:w="2433" w:type="dxa"/>
          </w:tcPr>
          <w:p w:rsidR="001366BB" w:rsidRPr="00002E74" w:rsidRDefault="00E05043" w:rsidP="00E05043">
            <w:pPr>
              <w:tabs>
                <w:tab w:val="left" w:pos="512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  <w:r>
              <w:object w:dxaOrig="2071" w:dyaOrig="1289">
                <v:shape id="_x0000_i1045" type="#_x0000_t75" style="width:103.8pt;height:64.5pt" o:ole="">
                  <v:imagedata r:id="rId14" o:title=""/>
                </v:shape>
                <o:OLEObject Type="Embed" ProgID="ACD.ChemSketchCDX" ShapeID="_x0000_i1045" DrawAspect="Content" ObjectID="_1845210960" r:id="rId15"/>
              </w:object>
            </w:r>
          </w:p>
        </w:tc>
        <w:tc>
          <w:tcPr>
            <w:tcW w:w="1739" w:type="dxa"/>
          </w:tcPr>
          <w:p w:rsidR="001366BB" w:rsidRPr="00F82DE8" w:rsidRDefault="00E05043">
            <w:pPr>
              <w:rPr>
                <w:noProof/>
                <w:lang w:val="en-US" w:eastAsia="ru-RU"/>
              </w:rPr>
            </w:pPr>
            <w:r>
              <w:rPr>
                <w:lang w:val="en-US"/>
              </w:rPr>
              <w:t>2e</w:t>
            </w:r>
          </w:p>
        </w:tc>
        <w:tc>
          <w:tcPr>
            <w:tcW w:w="978" w:type="dxa"/>
          </w:tcPr>
          <w:p w:rsidR="001366BB" w:rsidRPr="005A641C" w:rsidRDefault="00E05043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600</w:t>
            </w:r>
          </w:p>
        </w:tc>
      </w:tr>
      <w:tr w:rsidR="001366BB" w:rsidRPr="00002E74" w:rsidTr="00E05043">
        <w:tc>
          <w:tcPr>
            <w:tcW w:w="2436" w:type="dxa"/>
          </w:tcPr>
          <w:p w:rsidR="001366BB" w:rsidRPr="00002E74" w:rsidRDefault="00E05043">
            <w:pPr>
              <w:rPr>
                <w:lang w:val="en-US"/>
              </w:rPr>
            </w:pPr>
            <w:r>
              <w:object w:dxaOrig="1660" w:dyaOrig="1534">
                <v:shape id="_x0000_i1060" type="#_x0000_t75" style="width:83.05pt;height:76.85pt" o:ole="">
                  <v:imagedata r:id="rId16" o:title=""/>
                </v:shape>
                <o:OLEObject Type="Embed" ProgID="ACD.ChemSketchCDX" ShapeID="_x0000_i1060" DrawAspect="Content" ObjectID="_1845210961" r:id="rId17"/>
              </w:object>
            </w:r>
          </w:p>
        </w:tc>
        <w:tc>
          <w:tcPr>
            <w:tcW w:w="1229" w:type="dxa"/>
          </w:tcPr>
          <w:p w:rsidR="001366BB" w:rsidRPr="00002E74" w:rsidRDefault="00E05043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  <w:tc>
          <w:tcPr>
            <w:tcW w:w="2433" w:type="dxa"/>
          </w:tcPr>
          <w:p w:rsidR="001366BB" w:rsidRPr="00002E74" w:rsidRDefault="00E05043">
            <w:pPr>
              <w:rPr>
                <w:lang w:val="en-US"/>
              </w:rPr>
            </w:pPr>
            <w:r>
              <w:object w:dxaOrig="1660" w:dyaOrig="1534">
                <v:shape id="_x0000_i1047" type="#_x0000_t75" style="width:83.05pt;height:76.85pt" o:ole="">
                  <v:imagedata r:id="rId18" o:title=""/>
                </v:shape>
                <o:OLEObject Type="Embed" ProgID="ACD.ChemSketchCDX" ShapeID="_x0000_i1047" DrawAspect="Content" ObjectID="_1845210962" r:id="rId19"/>
              </w:object>
            </w:r>
          </w:p>
        </w:tc>
        <w:tc>
          <w:tcPr>
            <w:tcW w:w="1739" w:type="dxa"/>
          </w:tcPr>
          <w:p w:rsidR="001366BB" w:rsidRPr="00F82DE8" w:rsidRDefault="00E05043">
            <w:pPr>
              <w:rPr>
                <w:noProof/>
                <w:lang w:val="en-US" w:eastAsia="ru-RU"/>
              </w:rPr>
            </w:pPr>
            <w:r>
              <w:rPr>
                <w:lang w:val="en-US"/>
              </w:rPr>
              <w:t>2f</w:t>
            </w:r>
          </w:p>
        </w:tc>
        <w:tc>
          <w:tcPr>
            <w:tcW w:w="978" w:type="dxa"/>
          </w:tcPr>
          <w:p w:rsidR="001366BB" w:rsidRPr="005A641C" w:rsidRDefault="00E05043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333</w:t>
            </w:r>
            <w:bookmarkStart w:id="0" w:name="_GoBack"/>
            <w:bookmarkEnd w:id="0"/>
          </w:p>
        </w:tc>
      </w:tr>
    </w:tbl>
    <w:p w:rsidR="0029025D" w:rsidRPr="00002E74" w:rsidRDefault="0029025D">
      <w:pPr>
        <w:rPr>
          <w:lang w:val="en-US"/>
        </w:rPr>
      </w:pPr>
    </w:p>
    <w:p>
      <w:pPr>
        <w:pageBreakBefore/>
      </w:pPr>
      <w:r>
        <w:rPr>
          <w:b/>
          <w:sz w:val="26"/>
        </w:rPr>
        <w:t>[AUTO SI: SI TEMPLATE]</w:t>
      </w:r>
    </w:p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t>{Product.preparation}</w:t>
      </w:r>
    </w:p>
    <w:p w:rsidR="004A2EE1" w:rsidRDefault="00C0303F">
      <w:pPr>
        <w:spacing w:after="0" w:line="240" w:lineRule="auto"/>
      </w:pPr>
      <w:r>
        <w:t>{reaction.loadings}</w:t>
      </w:r>
    </w:p>
    <w:p w:rsidR="004A2EE1" w:rsidRDefault="00353A88">
      <w:pPr>
        <w:spacing w:after="0" w:line="240" w:lineRule="auto"/>
        <w:jc w:val="both"/>
      </w:pPr>
      <w:r>
        <w:t>Bromide</w:t>
      </w:r>
      <w:r w:rsidR="00C0303F">
        <w:t xml:space="preserve"> </w:t>
      </w:r>
      <w:r w:rsidR="00C0303F">
        <w:rPr>
          <w:b/>
        </w:rPr>
        <w:t>{</w:t>
      </w:r>
      <w:proofErr w:type="spellStart"/>
      <w:r w:rsidR="00C0303F">
        <w:rPr>
          <w:b/>
        </w:rPr>
        <w:t>Product.number</w:t>
      </w:r>
      <w:proofErr w:type="spellEnd"/>
      <w:r w:rsidR="00C0303F">
        <w:rPr>
          <w:b/>
        </w:rPr>
        <w:t>}</w:t>
      </w:r>
      <w:r>
        <w:t xml:space="preserve"> was obtained from </w:t>
      </w:r>
      <w:r w:rsidR="00C0303F" w:rsidRPr="00353A88">
        <w:t>{Reagent_1.</w:t>
      </w:r>
      <w:r w:rsidRPr="00353A88">
        <w:t>name</w:t>
      </w:r>
      <w:r w:rsidR="00C0303F" w:rsidRPr="00353A88">
        <w:t xml:space="preserve">} </w:t>
      </w:r>
      <w:r w:rsidR="00C0303F">
        <w:t>(</w:t>
      </w:r>
      <w:r w:rsidR="00C0303F" w:rsidRPr="00353A88">
        <w:t>{Reagent_1.mg}</w:t>
      </w:r>
      <w:r w:rsidR="00C0303F">
        <w:t xml:space="preserve"> mg, </w:t>
      </w:r>
      <w:r w:rsidR="00C0303F" w:rsidRPr="00353A88">
        <w:t>{Reagent_</w:t>
      </w:r>
      <w:proofErr w:type="gramStart"/>
      <w:r w:rsidR="00C0303F" w:rsidRPr="00353A88">
        <w:t>1.mmol</w:t>
      </w:r>
      <w:proofErr w:type="gramEnd"/>
      <w:r w:rsidR="00C0303F" w:rsidRPr="00353A88">
        <w:t>}</w:t>
      </w:r>
      <w:r>
        <w:t xml:space="preserve"> </w:t>
      </w:r>
      <w:proofErr w:type="spellStart"/>
      <w:r>
        <w:t>mmol</w:t>
      </w:r>
      <w:proofErr w:type="spellEnd"/>
      <w:r>
        <w:t xml:space="preserve">), </w:t>
      </w:r>
      <w:r>
        <w:t>NBS</w:t>
      </w:r>
      <w:r w:rsidR="00C0303F">
        <w:t xml:space="preserve"> ({NBS.mg}</w:t>
      </w:r>
      <w:r/>
      <w:r w:rsidR="00C0303F">
        <w:t xml:space="preserve"> mg, {</w:t>
      </w:r>
      <w:proofErr w:type="spellStart"/>
      <w:r>
        <w:t>NBS</w:t>
      </w:r>
      <w:r w:rsidR="00C0303F">
        <w:t>.mmol</w:t>
      </w:r>
      <w:proofErr w:type="spellEnd"/>
      <w:r w:rsidR="00C0303F">
        <w:t xml:space="preserve">} </w:t>
      </w:r>
      <w:proofErr w:type="spellStart"/>
      <w:r w:rsidR="00C0303F">
        <w:t>mmol</w:t>
      </w:r>
      <w:proofErr w:type="spellEnd"/>
      <w:r w:rsidR="00C0303F">
        <w:t xml:space="preserve">), </w:t>
      </w:r>
      <w:r>
        <w:t>DBP</w:t>
      </w:r>
      <w:r w:rsidR="00C0303F">
        <w:t xml:space="preserve"> ({DBP.mg}</w:t>
      </w:r>
      <w:r/>
      <w:r w:rsidR="00C0303F">
        <w:t xml:space="preserve"> </w:t>
      </w:r>
      <w:r>
        <w:t>mg</w:t>
      </w:r>
      <w:r w:rsidR="00C0303F">
        <w:t>, {</w:t>
      </w:r>
      <w:proofErr w:type="spellStart"/>
      <w:r>
        <w:t>DBP</w:t>
      </w:r>
      <w:r w:rsidR="00C0303F">
        <w:t>.mmol</w:t>
      </w:r>
      <w:proofErr w:type="spellEnd"/>
      <w:r w:rsidR="00C0303F">
        <w:t xml:space="preserve">} </w:t>
      </w:r>
      <w:proofErr w:type="spellStart"/>
      <w:r w:rsidR="00C0303F">
        <w:t>mmol</w:t>
      </w:r>
      <w:proofErr w:type="spellEnd"/>
      <w:r w:rsidR="00C0303F">
        <w:t xml:space="preserve">) and </w:t>
      </w:r>
      <w:r>
        <w:t>CHCl</w:t>
      </w:r>
      <w:r>
        <w:rPr>
          <w:vertAlign w:val="subscript"/>
        </w:rPr>
        <w:t>3</w:t>
      </w:r>
      <w:r w:rsidR="00C0303F">
        <w:t xml:space="preserve"> ({Solvent_CHCl3.ml}</w:t>
      </w:r>
      <w:r/>
      <w:r>
        <w:rPr>
          <w:vertAlign w:val="subscript"/>
        </w:rPr>
      </w:r>
      <w:r w:rsidR="00C0303F">
        <w:t xml:space="preserve"> mL) according to </w:t>
      </w:r>
      <w:r w:rsidR="00C0303F">
        <w:rPr>
          <w:b/>
        </w:rPr>
        <w:t>GP</w:t>
      </w:r>
      <w:r>
        <w:rPr>
          <w:b/>
        </w:rPr>
        <w:t>1</w:t>
      </w:r>
      <w:r w:rsidR="00C0303F">
        <w:t>. Yield {Product.mg} mg ({</w:t>
      </w:r>
      <w:proofErr w:type="gramStart"/>
      <w:r w:rsidR="00C0303F">
        <w:t>Product.yield.percent</w:t>
      </w:r>
      <w:proofErr w:type="gramEnd"/>
      <w:r w:rsidR="00C0303F">
        <w:t>}); {Product.appearance}; mp {Product.mp} °C. R</w:t>
      </w:r>
      <w:r w:rsidR="00C0303F">
        <w:rPr>
          <w:vertAlign w:val="subscript"/>
        </w:rPr>
        <w:t>f</w:t>
      </w:r>
      <w:r w:rsidR="00C0303F">
        <w:t xml:space="preserve"> = {Product.rf.value} ({Product.rf.system}).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[{nmr.1</w:t>
      </w:r>
      <w:proofErr w:type="gramStart"/>
      <w:r>
        <w:rPr>
          <w:b/>
        </w:rPr>
        <w:t>h.label</w:t>
      </w:r>
      <w:proofErr w:type="gramEnd"/>
      <w:r>
        <w:rPr>
          <w:b/>
        </w:rPr>
        <w:t>}]</w:t>
      </w:r>
      <w:r>
        <w:t xml:space="preserve"> ({nmr.1h.conditions}) </w:t>
      </w:r>
      <w:r w:rsidRPr="00353A88">
        <w:rPr>
          <w:i/>
        </w:rPr>
        <w:t>δ</w:t>
      </w:r>
      <w:r>
        <w:t xml:space="preserve"> = {nmr.1h.peaks}.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</w:t>
      </w:r>
      <w:proofErr w:type="gramStart"/>
      <w:r>
        <w:rPr>
          <w:b/>
        </w:rPr>
        <w:t>nmr.13c.label</w:t>
      </w:r>
      <w:proofErr w:type="gramEnd"/>
      <w:r>
        <w:rPr>
          <w:b/>
        </w:rPr>
        <w:t>}]</w:t>
      </w:r>
      <w:r>
        <w:t xml:space="preserve"> ({nmr.13c.conditions}) </w:t>
      </w:r>
      <w:r w:rsidRPr="00353A88">
        <w:rPr>
          <w:i/>
        </w:rPr>
        <w:t>δ</w:t>
      </w:r>
      <w:r>
        <w:t xml:space="preserve"> = </w:t>
      </w:r>
      <w:bookmarkStart w:id="0" w:name="_GoBack"/>
      <w:bookmarkEnd w:id="0"/>
      <w:r>
        <w:t>{nmr.13c.peaks}.</w:t>
      </w:r>
    </w:p>
    <w:p w:rsidR="004A2EE1" w:rsidRDefault="00C0303F">
      <w:pPr>
        <w:spacing w:after="0" w:line="240" w:lineRule="auto"/>
        <w:jc w:val="both"/>
      </w:pPr>
      <w:r>
        <w:t>{nmr.extra}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[{hrms.label}]</w:t>
      </w:r>
      <w: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[{anal.label}]</w:t>
      </w:r>
      <w: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[{ir.label}]</w:t>
      </w:r>
      <w:r>
        <w:t xml:space="preserve"> ({ir.method}, cm-1): {ir.peaks}.</w:t>
      </w:r>
    </w:p>
    <w:p w:rsidR="004A2EE1" w:rsidRDefault="00C0303F">
      <w:pPr>
        <w:spacing w:after="0" w:line="240" w:lineRule="auto"/>
      </w:pPr>
      <w:r>
        <w:t>{Product.support.warning}</w:t>
      </w:r>
    </w:p>
    <w:p w:rsidR="004A2EE1" w:rsidRDefault="00C0303F">
      <w:r>
        <w:br w:type="page"/>
      </w:r>
    </w:p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b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{Product.nmr.1h.picture}</w:t>
      </w:r>
    </w:p>
    <w:p w:rsidR="004A2EE1" w:rsidRDefault="00C0303F">
      <w:r>
        <w:br w:type="page"/>
      </w:r>
    </w:p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b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{Product.nmr.13c.picture}</w:t>
      </w:r>
    </w:p>
    <w:p>
      <w:r>
        <w:rPr>
          <w:b/>
          <w:sz w:val="26"/>
        </w:rPr>
        <w:t>[AUTO SI: END]</w:t>
      </w:r>
    </w:p>
    <w:sectPr w:rsidR="004A2EE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A88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326F28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emf"/><Relationship Id="rId9" Type="http://schemas.openxmlformats.org/officeDocument/2006/relationships/oleObject" Target="embeddings/oleObject1.bin"/><Relationship Id="rId10" Type="http://schemas.openxmlformats.org/officeDocument/2006/relationships/image" Target="media/image2.emf"/><Relationship Id="rId11" Type="http://schemas.openxmlformats.org/officeDocument/2006/relationships/oleObject" Target="embeddings/oleObject2.bin"/><Relationship Id="rId12" Type="http://schemas.openxmlformats.org/officeDocument/2006/relationships/image" Target="media/image3.emf"/><Relationship Id="rId13" Type="http://schemas.openxmlformats.org/officeDocument/2006/relationships/oleObject" Target="embeddings/oleObject3.bin"/><Relationship Id="rId14" Type="http://schemas.openxmlformats.org/officeDocument/2006/relationships/image" Target="media/image4.emf"/><Relationship Id="rId15" Type="http://schemas.openxmlformats.org/officeDocument/2006/relationships/oleObject" Target="embeddings/oleObject4.bin"/><Relationship Id="rId16" Type="http://schemas.openxmlformats.org/officeDocument/2006/relationships/image" Target="media/image5.emf"/><Relationship Id="rId17" Type="http://schemas.openxmlformats.org/officeDocument/2006/relationships/oleObject" Target="embeddings/oleObject5.bin"/><Relationship Id="rId18" Type="http://schemas.openxmlformats.org/officeDocument/2006/relationships/image" Target="media/image6.emf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F15E30-199A-4253-A624-8B67F0DAB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2026-07-10T14:47:00Z</dcterms:modified>
  <cp:category/>
</cp:coreProperties>
</file>