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782338" w:rsidP="005A02F0">
      <w:pPr>
        <w:pStyle w:val="a4"/>
      </w:pPr>
      <w:bookmarkStart w:id="0" w:name="_GoBack"/>
      <w:bookmarkEnd w:id="0"/>
      <w:r>
        <w:t>Русские земли и кочевой мир в IX</w:t>
      </w:r>
      <w:r w:rsidRPr="00782338">
        <w:t>-</w:t>
      </w:r>
      <w:r>
        <w:t>XIII вв.</w:t>
      </w:r>
    </w:p>
    <w:p w:rsidR="00782338" w:rsidRDefault="00782338" w:rsidP="005A02F0">
      <w:pPr>
        <w:pStyle w:val="1"/>
      </w:pPr>
      <w:r>
        <w:t>Монгольское нашествие и его последствия для русских земель</w:t>
      </w:r>
    </w:p>
    <w:p w:rsidR="00534798" w:rsidRDefault="00534798" w:rsidP="006C0B77">
      <w:pPr>
        <w:ind w:firstLine="709"/>
        <w:jc w:val="both"/>
      </w:pPr>
    </w:p>
    <w:p w:rsidR="00534798" w:rsidRDefault="005F3C78" w:rsidP="006C0B77">
      <w:pPr>
        <w:ind w:firstLine="709"/>
        <w:jc w:val="both"/>
      </w:pPr>
      <w:r>
        <w:t>В монгольских племенах</w:t>
      </w:r>
      <w:r w:rsidR="007327FA">
        <w:t>, численность которых резко выросла в XI веке,</w:t>
      </w:r>
      <w:r>
        <w:t xml:space="preserve"> сложилась система военной демократии, среди лидеров выделился </w:t>
      </w:r>
      <w:proofErr w:type="spellStart"/>
      <w:r>
        <w:t>Темучин</w:t>
      </w:r>
      <w:proofErr w:type="spellEnd"/>
      <w:r>
        <w:t>, который подчинил и объединил большинство монгольских племён. На Курултае (собрании монгольской знати) он получил титул Чингисхана (хан над ханами). Лидеры приняли решение начать масштабную экспансию и покорили сначала Китай, получив доступ ко всем</w:t>
      </w:r>
      <w:r w:rsidR="001E1280">
        <w:t xml:space="preserve"> его достижениям, а затем государство Хорезм. Отправленное на запад, через Иран и Северный Кавказ, войско достигло половцев и стало представлять для них непосредственную угрозу, в </w:t>
      </w:r>
      <w:proofErr w:type="gramStart"/>
      <w:r w:rsidR="001E1280">
        <w:t>связи</w:t>
      </w:r>
      <w:proofErr w:type="gramEnd"/>
      <w:r w:rsidR="001E1280">
        <w:t xml:space="preserve"> с чем они обратились за поддержкой к русским князьям, которые ответили добром. В 1223 году произошла битва на Калке, в которой из-за отсутствия единого командования и достаточного опыта русско-половецкое войско претерпело сокрушительное поражение. Следом была разорена Волжская </w:t>
      </w:r>
      <w:proofErr w:type="spellStart"/>
      <w:r w:rsidR="001E1280">
        <w:t>Булгария</w:t>
      </w:r>
      <w:proofErr w:type="spellEnd"/>
      <w:r w:rsidR="001E1280">
        <w:t>.</w:t>
      </w:r>
    </w:p>
    <w:p w:rsidR="001E1280" w:rsidRDefault="001E1280" w:rsidP="006C0B77">
      <w:pPr>
        <w:ind w:firstLine="709"/>
        <w:jc w:val="both"/>
      </w:pPr>
      <w:r>
        <w:t>После смерти Чингисхана один из его сыновей стал верховным ханом, остальные же получили по улусу, в частности, хан Батый</w:t>
      </w:r>
      <w:r w:rsidR="005A02F0">
        <w:t xml:space="preserve">, </w:t>
      </w:r>
      <w:r w:rsidR="005A02F0" w:rsidRPr="005A02F0">
        <w:t xml:space="preserve">внук </w:t>
      </w:r>
      <w:proofErr w:type="spellStart"/>
      <w:r w:rsidR="005A02F0" w:rsidRPr="005A02F0">
        <w:t>Тэмуджина</w:t>
      </w:r>
      <w:proofErr w:type="spellEnd"/>
      <w:r>
        <w:t>. Он стал готовить поход на запад и, добившись поддержки других улусов, подчинил половцев и булгар, а в 1237-1241 гг. начался первый этап нашествия на Русь.</w:t>
      </w:r>
    </w:p>
    <w:p w:rsidR="001E1280" w:rsidRDefault="001E1280" w:rsidP="007B5E1A">
      <w:pPr>
        <w:ind w:firstLine="709"/>
        <w:jc w:val="both"/>
      </w:pPr>
      <w:r>
        <w:t>Первой удар приняла Рязань, а вскоре и другие северо-восточные княжества: в 1238 году произошла битва под Коломной, тогда же был взят Владимир.</w:t>
      </w:r>
      <w:r w:rsidR="009433BE">
        <w:t xml:space="preserve"> При штурме враги подожгли город, от огня и удушья погибло множество людей, не исключая епископа и княгини. Оставшиеся в живых были уведены в рабство. Была разорена вся Владимиро-Суздальская земля от Ростова до Твери.</w:t>
      </w:r>
      <w:r>
        <w:t xml:space="preserve"> Монголы захватывали город за городом, в сражении на реке </w:t>
      </w:r>
      <w:proofErr w:type="spellStart"/>
      <w:r>
        <w:t>Сить</w:t>
      </w:r>
      <w:proofErr w:type="spellEnd"/>
      <w:r>
        <w:t xml:space="preserve"> Юрий Всеволодович был обезглавлен</w:t>
      </w:r>
      <w:r w:rsidR="007B5E1A">
        <w:t>, он погиб вместе с большинством других князей</w:t>
      </w:r>
      <w:r>
        <w:t>.</w:t>
      </w:r>
      <w:r w:rsidR="007B5E1A">
        <w:t xml:space="preserve"> Тем временем другой отряд войск Батыя осаждал Торжок. Две недели стояли враги под городом, пока после применения стенобитных машин и начавшегося в Торжке голода им удалось 5 марта взять город и вырезать всех его жителей вне зависимости от пола и возраста. От Торжка отряд Батыя двинулся на север, к Новгороду. Однако, сам Бог спас Новгород от разорения: не доходя ста верст, возле местности </w:t>
      </w:r>
      <w:proofErr w:type="spellStart"/>
      <w:r w:rsidR="007B5E1A">
        <w:t>Игнач-крест</w:t>
      </w:r>
      <w:proofErr w:type="spellEnd"/>
      <w:r w:rsidR="007B5E1A">
        <w:t>, хан повернул назад. П</w:t>
      </w:r>
      <w:r>
        <w:t>о</w:t>
      </w:r>
      <w:r w:rsidR="007B5E1A">
        <w:t xml:space="preserve"> обратному</w:t>
      </w:r>
      <w:r>
        <w:t xml:space="preserve"> пути он ограб</w:t>
      </w:r>
      <w:r w:rsidR="007B5E1A">
        <w:t xml:space="preserve">ил Смоленск и уничтожил героически сопротивлявшийся </w:t>
      </w:r>
      <w:r>
        <w:t>Козельск.</w:t>
      </w:r>
    </w:p>
    <w:p w:rsidR="005A02F0" w:rsidRDefault="005A02F0" w:rsidP="007B5E1A">
      <w:pPr>
        <w:ind w:firstLine="709"/>
        <w:jc w:val="both"/>
      </w:pPr>
      <w:r>
        <w:t xml:space="preserve">Согласно правилам монгольской </w:t>
      </w:r>
      <w:proofErr w:type="gramStart"/>
      <w:r>
        <w:t>войны, сдававшиеся без боя города считались</w:t>
      </w:r>
      <w:proofErr w:type="gramEnd"/>
      <w:r>
        <w:t xml:space="preserve"> «добрыми» и облагались умеренными поборами, но такие населённые пункты, как Козельск, нарекались «злыми» и подлежали едва ли не полному уничтожению.</w:t>
      </w:r>
    </w:p>
    <w:p w:rsidR="006E5B01" w:rsidRDefault="001E1280" w:rsidP="006C0B77">
      <w:pPr>
        <w:ind w:firstLine="709"/>
        <w:jc w:val="both"/>
      </w:pPr>
      <w:r>
        <w:t>В 1239 году начался второй этап. Батый напал на Чернигов и Новгород-Северский, добрался до Киева. Местный князь Даниил Романович жил в Галице и не рассчитывал отстоять Киев</w:t>
      </w:r>
      <w:r w:rsidR="006E5B01">
        <w:t xml:space="preserve">, который молниеносно был </w:t>
      </w:r>
      <w:r w:rsidR="006E5B01">
        <w:lastRenderedPageBreak/>
        <w:t>уничтожен силами монгольского хана.</w:t>
      </w:r>
      <w:r w:rsidR="005A02F0">
        <w:t xml:space="preserve"> </w:t>
      </w:r>
      <w:r w:rsidR="005A02F0" w:rsidRPr="005A02F0">
        <w:t>Кроме того, значительная часть монгольского войска была оттянута на Кавказ и в Крым.</w:t>
      </w:r>
      <w:r w:rsidR="006E5B01">
        <w:t xml:space="preserve"> Батый захватил Галич и другие города, вторгся в Венгрию, Польшу и Чехию</w:t>
      </w:r>
      <w:proofErr w:type="gramStart"/>
      <w:r w:rsidR="006E5B01">
        <w:t>.</w:t>
      </w:r>
      <w:proofErr w:type="gramEnd"/>
      <w:r w:rsidR="007B5E1A">
        <w:t xml:space="preserve"> В</w:t>
      </w:r>
      <w:r w:rsidR="007B5E1A" w:rsidRPr="007B5E1A">
        <w:t xml:space="preserve"> 1242 г.</w:t>
      </w:r>
      <w:r w:rsidR="007B5E1A">
        <w:t xml:space="preserve"> он дошё</w:t>
      </w:r>
      <w:r w:rsidR="007B5E1A" w:rsidRPr="007B5E1A">
        <w:t>л до Хорватии и Далмации</w:t>
      </w:r>
      <w:r w:rsidR="007B5E1A">
        <w:t>.</w:t>
      </w:r>
    </w:p>
    <w:p w:rsidR="006E5B01" w:rsidRDefault="006E5B01" w:rsidP="006C0B77">
      <w:pPr>
        <w:ind w:firstLine="709"/>
        <w:jc w:val="both"/>
      </w:pPr>
      <w:r>
        <w:t>В ходе похода ремесленники забирались в плен и увозились в монгольские города.</w:t>
      </w:r>
    </w:p>
    <w:p w:rsidR="001E1280" w:rsidRDefault="005A02F0" w:rsidP="005A02F0">
      <w:pPr>
        <w:ind w:firstLine="709"/>
        <w:jc w:val="both"/>
      </w:pPr>
      <w:r>
        <w:t xml:space="preserve">Сопротивление Руси монгольским </w:t>
      </w:r>
      <w:proofErr w:type="gramStart"/>
      <w:r>
        <w:t>полчищам</w:t>
      </w:r>
      <w:proofErr w:type="gramEnd"/>
      <w:r>
        <w:t xml:space="preserve"> ослабило и обескровило их, чем спасло Западную Европу от разорения. Однако благодарности не последовало</w:t>
      </w:r>
      <w:proofErr w:type="gramStart"/>
      <w:r>
        <w:t>.</w:t>
      </w:r>
      <w:proofErr w:type="gramEnd"/>
      <w:r>
        <w:t xml:space="preserve"> Более того, папа благословил Крестовый поход против православных. Современниками это не было расценено как предательство: видимо, средневековые русские политики от папы ничего доброго и не ждали. В любом случае, к</w:t>
      </w:r>
      <w:r w:rsidR="006E5B01">
        <w:t xml:space="preserve"> началу 40-х годов войско </w:t>
      </w:r>
      <w:r>
        <w:t xml:space="preserve"> Батыя </w:t>
      </w:r>
      <w:r w:rsidR="006E5B01">
        <w:t>стало ослабевать от бесконечных сражений, а из Каракорума пришла весть о смерти верховного хана</w:t>
      </w:r>
      <w:proofErr w:type="gramStart"/>
      <w:r>
        <w:t>.</w:t>
      </w:r>
      <w:proofErr w:type="gramEnd"/>
      <w:r>
        <w:t xml:space="preserve"> И то, и другое вместе </w:t>
      </w:r>
      <w:r w:rsidR="006E5B01">
        <w:t xml:space="preserve">стало причиной его немедленного возвращения на Родину. Однако, поскольку Батый опоздал на Курултай, он принял решение остаться обустраивать свой улус, получивший название Орда. Его столицей стал город </w:t>
      </w:r>
      <w:proofErr w:type="spellStart"/>
      <w:proofErr w:type="gramStart"/>
      <w:r w:rsidR="006E5B01">
        <w:t>Сарай-Бату</w:t>
      </w:r>
      <w:proofErr w:type="spellEnd"/>
      <w:proofErr w:type="gramEnd"/>
      <w:r w:rsidR="006E5B01">
        <w:t>.</w:t>
      </w:r>
    </w:p>
    <w:p w:rsidR="00666F35" w:rsidRDefault="006E5B01" w:rsidP="007B5E1A">
      <w:pPr>
        <w:ind w:firstLine="709"/>
        <w:jc w:val="both"/>
      </w:pPr>
      <w:r>
        <w:t>Нашествие Батыя привело к тотальной разрухе, почти полному уничтожению ряда городов, в том числе Киева</w:t>
      </w:r>
      <w:r w:rsidR="007B5E1A">
        <w:t>, где осталось целыми не более 200 домов</w:t>
      </w:r>
      <w:r>
        <w:t>.</w:t>
      </w:r>
      <w:r w:rsidR="007B5E1A">
        <w:t xml:space="preserve"> В результате геноцида кратно сократилось население страны. Множество людей было убито, не меньше было уведено в рабство. </w:t>
      </w:r>
      <w:r>
        <w:t xml:space="preserve"> Был нанесён непоправимый урон русскому ремеслу, каменное строительство практически прекратило своё существование. Опасность для торговцев, нависавшая над ними во время путешествия по монгольским владениям, привела к разрушению проходивших по э</w:t>
      </w:r>
      <w:r w:rsidR="00666F35">
        <w:t>тим территориям торговых путей. Лишь Великий Новгород, спасённый от разорения и потери торговых отношений с западными соседями, мог ощущать себя хотя бы в какой-то безопасности со стороны монголов.</w:t>
      </w:r>
    </w:p>
    <w:p w:rsidR="00782338" w:rsidRDefault="007B5E1A" w:rsidP="00782338">
      <w:pPr>
        <w:ind w:firstLine="709"/>
        <w:jc w:val="both"/>
      </w:pPr>
      <w:r>
        <w:t>Во всех завоёванных странах захватчики устанавливали свою власть. Её цель</w:t>
      </w:r>
      <w:r w:rsidR="00782338">
        <w:t xml:space="preserve"> была двойственной: обеспечивать армию рекрутами и собирать налоги для поддержания государства и ханской семьи. Монгольская политика на Руси не отличалась по своим целям от политики в других землях, находившихся под контролем хана.</w:t>
      </w:r>
      <w:r w:rsidR="00666F35">
        <w:t xml:space="preserve"> </w:t>
      </w:r>
      <w:r w:rsidR="00782338">
        <w:t>Методы применения этой политики варьировались в разных частях Руси:</w:t>
      </w:r>
    </w:p>
    <w:p w:rsidR="00782338" w:rsidRDefault="00782338" w:rsidP="00782338">
      <w:pPr>
        <w:pStyle w:val="a3"/>
        <w:numPr>
          <w:ilvl w:val="0"/>
          <w:numId w:val="2"/>
        </w:numPr>
        <w:ind w:hanging="294"/>
        <w:jc w:val="both"/>
      </w:pPr>
      <w:r>
        <w:t>На Ю</w:t>
      </w:r>
      <w:r w:rsidR="00666F35">
        <w:t>го-западной Руси</w:t>
      </w:r>
      <w:r>
        <w:t xml:space="preserve"> – в </w:t>
      </w:r>
      <w:proofErr w:type="spellStart"/>
      <w:r>
        <w:t>Переяславской</w:t>
      </w:r>
      <w:proofErr w:type="spellEnd"/>
      <w:r>
        <w:t xml:space="preserve"> и Киевской землях и в </w:t>
      </w:r>
      <w:proofErr w:type="spellStart"/>
      <w:r>
        <w:t>Подолии</w:t>
      </w:r>
      <w:proofErr w:type="spellEnd"/>
      <w:r>
        <w:t xml:space="preserve"> – монголы полностью убрали княжескую администрацию, замен</w:t>
      </w:r>
      <w:r w:rsidR="00666F35">
        <w:t>ив её</w:t>
      </w:r>
      <w:r>
        <w:t xml:space="preserve"> своим прямым управлением.</w:t>
      </w:r>
    </w:p>
    <w:p w:rsidR="00133C27" w:rsidRDefault="00782338" w:rsidP="00133C27">
      <w:pPr>
        <w:pStyle w:val="a3"/>
        <w:numPr>
          <w:ilvl w:val="0"/>
          <w:numId w:val="2"/>
        </w:numPr>
        <w:ind w:hanging="294"/>
        <w:jc w:val="both"/>
      </w:pPr>
      <w:r>
        <w:t xml:space="preserve">В Галицкой, Волынской, Смоленской и </w:t>
      </w:r>
      <w:proofErr w:type="spellStart"/>
      <w:proofErr w:type="gramStart"/>
      <w:r>
        <w:t>Чернигов-Северской</w:t>
      </w:r>
      <w:proofErr w:type="spellEnd"/>
      <w:proofErr w:type="gramEnd"/>
      <w:r>
        <w:t xml:space="preserve"> землях, как и в Восточной Руси, монголы установили собственное управление наряду с княжеской администрацией.</w:t>
      </w:r>
    </w:p>
    <w:p w:rsidR="00133C27" w:rsidRDefault="00782338" w:rsidP="00133C27">
      <w:pPr>
        <w:pStyle w:val="a3"/>
        <w:numPr>
          <w:ilvl w:val="0"/>
          <w:numId w:val="2"/>
        </w:numPr>
        <w:ind w:hanging="294"/>
        <w:jc w:val="both"/>
      </w:pPr>
      <w:r>
        <w:t>Новг</w:t>
      </w:r>
      <w:r w:rsidR="00666F35">
        <w:t>ород после 1260 г. был освобождё</w:t>
      </w:r>
      <w:r>
        <w:t>н от присутствия монгольских чиновников, но не от</w:t>
      </w:r>
      <w:r w:rsidR="00133C27">
        <w:t xml:space="preserve"> обязанности платить налоги.</w:t>
      </w:r>
    </w:p>
    <w:p w:rsidR="00133C27" w:rsidRDefault="00782338" w:rsidP="00666F35">
      <w:pPr>
        <w:ind w:firstLine="426"/>
        <w:jc w:val="both"/>
      </w:pPr>
      <w:r>
        <w:t>Даже в тех русских землях, где князья оставались у власти в</w:t>
      </w:r>
      <w:r w:rsidR="00133C27">
        <w:t xml:space="preserve"> </w:t>
      </w:r>
      <w:r>
        <w:t>качестве вассалов хана, монголы оставляли за собой право ставить определенные местности</w:t>
      </w:r>
      <w:r w:rsidR="00133C27">
        <w:t xml:space="preserve"> </w:t>
      </w:r>
      <w:r>
        <w:t xml:space="preserve">и группы населения под свой прямой контроль. Естественно </w:t>
      </w:r>
      <w:r>
        <w:lastRenderedPageBreak/>
        <w:t>поэтому, что великий князь</w:t>
      </w:r>
      <w:r w:rsidR="00133C27">
        <w:t xml:space="preserve"> </w:t>
      </w:r>
      <w:r>
        <w:t xml:space="preserve">Иван I </w:t>
      </w:r>
      <w:proofErr w:type="spellStart"/>
      <w:r>
        <w:t>Калита</w:t>
      </w:r>
      <w:proofErr w:type="spellEnd"/>
      <w:r>
        <w:t>, не исключая возможности взятия монголами некоторых волостей его</w:t>
      </w:r>
      <w:r w:rsidR="00133C27">
        <w:t xml:space="preserve"> </w:t>
      </w:r>
      <w:r>
        <w:t>княжества, принял в своем завещании соответс</w:t>
      </w:r>
      <w:r w:rsidR="00133C27">
        <w:t xml:space="preserve">твующие меры на такой случай. </w:t>
      </w:r>
      <w:r>
        <w:t>Некоторые русские земли даровались также в удельное владение чле</w:t>
      </w:r>
      <w:r w:rsidR="00133C27">
        <w:t xml:space="preserve">нам семьи </w:t>
      </w:r>
      <w:proofErr w:type="spellStart"/>
      <w:r w:rsidR="00133C27">
        <w:t>Чингиз</w:t>
      </w:r>
      <w:r>
        <w:t>идов</w:t>
      </w:r>
      <w:proofErr w:type="spellEnd"/>
      <w:r>
        <w:t>.</w:t>
      </w:r>
      <w:r w:rsidR="00133C27">
        <w:t xml:space="preserve"> </w:t>
      </w:r>
      <w:r>
        <w:t>В большей части Руси, однако, монголы позволяли местным князьям продолжать</w:t>
      </w:r>
      <w:r w:rsidR="00133C27">
        <w:t xml:space="preserve"> </w:t>
      </w:r>
      <w:r>
        <w:t>править их княжествами под властью хана Золотой Орды и сюзеренитетом великого хана</w:t>
      </w:r>
      <w:r w:rsidR="00133C27">
        <w:t xml:space="preserve"> </w:t>
      </w:r>
      <w:r w:rsidR="00666F35">
        <w:t>Монголии и Китая, что говорило об их политической зависимости.</w:t>
      </w:r>
    </w:p>
    <w:p w:rsidR="00782338" w:rsidRDefault="00133C27" w:rsidP="00133C27">
      <w:pPr>
        <w:ind w:firstLine="708"/>
        <w:jc w:val="both"/>
      </w:pPr>
      <w:r>
        <w:t>К</w:t>
      </w:r>
      <w:r w:rsidR="00782338">
        <w:t>аждый русский князь должен был получить ярлык на княжение от хана. Хан мог в любое время</w:t>
      </w:r>
      <w:r>
        <w:t xml:space="preserve"> </w:t>
      </w:r>
      <w:r w:rsidR="00782338">
        <w:t>забрать назад княжеский ярлык.</w:t>
      </w:r>
      <w:r>
        <w:t xml:space="preserve"> </w:t>
      </w:r>
      <w:r w:rsidR="00782338">
        <w:t>В случаях открытой оппозиции со стороны князя или народа, а также ссор между князьями</w:t>
      </w:r>
      <w:r>
        <w:t xml:space="preserve"> </w:t>
      </w:r>
      <w:r w:rsidR="00782338">
        <w:t>хан посылал на Русь рать во главе с баскаком.</w:t>
      </w:r>
      <w:r w:rsidR="009433BE">
        <w:t xml:space="preserve"> Таковой, например, была </w:t>
      </w:r>
      <w:proofErr w:type="spellStart"/>
      <w:r w:rsidR="009433BE">
        <w:t>Неврюева</w:t>
      </w:r>
      <w:proofErr w:type="spellEnd"/>
      <w:r w:rsidR="009433BE">
        <w:t xml:space="preserve"> рать в 1251 году.</w:t>
      </w:r>
      <w:r w:rsidR="00782338">
        <w:t xml:space="preserve"> Со времени правления Узбека и позднее хан</w:t>
      </w:r>
      <w:r>
        <w:t xml:space="preserve"> </w:t>
      </w:r>
      <w:r w:rsidR="00782338">
        <w:t>назначал баскака в стольный город каждого из важнейших русских княжеств.</w:t>
      </w:r>
    </w:p>
    <w:p w:rsidR="00666F35" w:rsidRDefault="00666F35" w:rsidP="00133C27">
      <w:pPr>
        <w:ind w:firstLine="708"/>
        <w:jc w:val="both"/>
      </w:pPr>
      <w:r>
        <w:t xml:space="preserve">Это обеспечивало не только полную лояльность князей, но и определённую меру защищённости их власти от собственных подданных, благодаря чему постепенно </w:t>
      </w:r>
      <w:proofErr w:type="gramStart"/>
      <w:r>
        <w:t>снизошло на нет</w:t>
      </w:r>
      <w:proofErr w:type="gramEnd"/>
      <w:r>
        <w:t xml:space="preserve"> влияние веча, а бояре превратились в слуг князя. Единственным исключением стало Новгородское княжество. Кроме того, манипулируя ярлыками, ордынцы подогревали княжеские усобицы и не позволяли достаточно усилиться тому или иному княжеству или союзу княже</w:t>
      </w:r>
      <w:proofErr w:type="gramStart"/>
      <w:r>
        <w:t>ств дл</w:t>
      </w:r>
      <w:proofErr w:type="gramEnd"/>
      <w:r>
        <w:t>я</w:t>
      </w:r>
      <w:r w:rsidR="009433BE">
        <w:t xml:space="preserve"> поднятия</w:t>
      </w:r>
      <w:r>
        <w:t xml:space="preserve"> </w:t>
      </w:r>
      <w:r w:rsidR="009433BE">
        <w:t>восстания против орды.</w:t>
      </w:r>
    </w:p>
    <w:p w:rsidR="00133C27" w:rsidRDefault="00133C27" w:rsidP="00782338">
      <w:pPr>
        <w:ind w:firstLine="709"/>
        <w:jc w:val="both"/>
      </w:pPr>
      <w:r>
        <w:t>Х</w:t>
      </w:r>
      <w:r w:rsidR="00782338">
        <w:t>аны назначали своих собственных чиновников</w:t>
      </w:r>
      <w:r>
        <w:t xml:space="preserve"> </w:t>
      </w:r>
      <w:r w:rsidR="00782338">
        <w:t>для вербовки</w:t>
      </w:r>
      <w:r>
        <w:t xml:space="preserve"> воинов и сбора налогов. В завоё</w:t>
      </w:r>
      <w:r w:rsidR="00782338">
        <w:t>ванных ими землях монголы спешили</w:t>
      </w:r>
      <w:r>
        <w:t xml:space="preserve"> определить платежё</w:t>
      </w:r>
      <w:r w:rsidR="00782338">
        <w:t>способность населения, проводя его перепись. Монгольские переписи</w:t>
      </w:r>
      <w:r>
        <w:t xml:space="preserve"> </w:t>
      </w:r>
      <w:r w:rsidR="00782338">
        <w:t>населения на Руси проводились по приказу великого хана, согласованному с ханом Золотой</w:t>
      </w:r>
      <w:r>
        <w:t xml:space="preserve"> </w:t>
      </w:r>
      <w:r w:rsidR="00782338">
        <w:t>Орды. Первую пере</w:t>
      </w:r>
      <w:r>
        <w:t>пись в Западной Руси провели ещё</w:t>
      </w:r>
      <w:r w:rsidR="00782338">
        <w:t xml:space="preserve"> в 1245 г</w:t>
      </w:r>
      <w:r>
        <w:t>.</w:t>
      </w:r>
    </w:p>
    <w:p w:rsidR="00782338" w:rsidRDefault="00133C27" w:rsidP="004C410B">
      <w:pPr>
        <w:ind w:firstLine="709"/>
        <w:jc w:val="both"/>
      </w:pPr>
      <w:r>
        <w:t>После</w:t>
      </w:r>
      <w:r w:rsidR="00782338">
        <w:t xml:space="preserve"> 1275 г. монголы больше не прибегали к всеобщей переписи, используя</w:t>
      </w:r>
      <w:r>
        <w:t xml:space="preserve"> </w:t>
      </w:r>
      <w:r w:rsidR="00782338">
        <w:t>данные предыдущих в качестве основы для налогообложения.</w:t>
      </w:r>
      <w:r>
        <w:t xml:space="preserve"> </w:t>
      </w:r>
      <w:r w:rsidR="00782338">
        <w:t>В соответствии с основными принципами монгольской политики монгольская перепись</w:t>
      </w:r>
      <w:r>
        <w:t xml:space="preserve"> </w:t>
      </w:r>
      <w:r w:rsidR="00782338">
        <w:t>(«число» – по-русски) имела две основных цели: установить количество возможных</w:t>
      </w:r>
      <w:r>
        <w:t xml:space="preserve"> </w:t>
      </w:r>
      <w:r w:rsidR="00782338">
        <w:t>рекрутов и определить общее число налогоплательщиков. Соответственно и термин «число»</w:t>
      </w:r>
      <w:r>
        <w:t xml:space="preserve"> </w:t>
      </w:r>
      <w:r w:rsidR="00782338">
        <w:t xml:space="preserve">имел два значения: количество воинов, </w:t>
      </w:r>
      <w:r>
        <w:t>которые должны быть навербованы</w:t>
      </w:r>
      <w:r w:rsidR="00782338">
        <w:t xml:space="preserve"> и перепись</w:t>
      </w:r>
      <w:r>
        <w:t xml:space="preserve"> </w:t>
      </w:r>
      <w:r w:rsidR="00782338">
        <w:t>населения с целью взимания налогов. Именно в свете этого двойного значения нам следует</w:t>
      </w:r>
      <w:r>
        <w:t xml:space="preserve"> </w:t>
      </w:r>
      <w:r w:rsidR="00782338">
        <w:t>подходить к проблеме числовых разделений, установленных монголами на Руси. Они были</w:t>
      </w:r>
      <w:r>
        <w:t xml:space="preserve"> </w:t>
      </w:r>
      <w:r w:rsidR="00782338">
        <w:t>идентичны основным подразделениям в армии и администрации по всей Монгольской</w:t>
      </w:r>
      <w:r>
        <w:t xml:space="preserve"> империи</w:t>
      </w:r>
      <w:r w:rsidR="00782338">
        <w:t>. Население Руси, за исключением новгородских земель</w:t>
      </w:r>
      <w:r>
        <w:t xml:space="preserve"> и</w:t>
      </w:r>
      <w:r w:rsidR="00782338">
        <w:t xml:space="preserve"> людей, живших на церковных землях (не облагавшихся налогом), было разделено на</w:t>
      </w:r>
      <w:r>
        <w:t xml:space="preserve"> </w:t>
      </w:r>
      <w:r w:rsidR="00782338">
        <w:t xml:space="preserve">мириады, тысячи, сотни и десятки. </w:t>
      </w:r>
      <w:r>
        <w:t>К</w:t>
      </w:r>
      <w:r w:rsidR="00782338">
        <w:t>аждое числовое деление представляло собой</w:t>
      </w:r>
      <w:r>
        <w:t xml:space="preserve"> </w:t>
      </w:r>
      <w:r w:rsidR="00782338">
        <w:t>военно-финансовый район, территориальную единицу, с которой взималось определенное</w:t>
      </w:r>
      <w:r>
        <w:t xml:space="preserve"> </w:t>
      </w:r>
      <w:r w:rsidR="00782338">
        <w:t xml:space="preserve">количество рекрутов и налогов. </w:t>
      </w:r>
      <w:r>
        <w:t>В</w:t>
      </w:r>
      <w:r w:rsidR="00782338">
        <w:t xml:space="preserve"> Монголии армия составляла примерно</w:t>
      </w:r>
      <w:r>
        <w:t xml:space="preserve"> </w:t>
      </w:r>
      <w:r w:rsidR="00782338">
        <w:t>одну десятую всего населения (как мужского, так и женского) Во время их первого</w:t>
      </w:r>
      <w:r>
        <w:t xml:space="preserve"> </w:t>
      </w:r>
      <w:r w:rsidR="00782338">
        <w:t xml:space="preserve">нападения на Русь в 1237 г. монголы потребовали десятую часть «со </w:t>
      </w:r>
      <w:r w:rsidR="00782338">
        <w:lastRenderedPageBreak/>
        <w:t>всего», включая</w:t>
      </w:r>
      <w:r>
        <w:t xml:space="preserve"> </w:t>
      </w:r>
      <w:r w:rsidR="00782338">
        <w:t>людей. Таким образом, контингент воинов, который монголы требовали от Руси,</w:t>
      </w:r>
      <w:r>
        <w:t xml:space="preserve"> составлял </w:t>
      </w:r>
      <w:r w:rsidR="00782338">
        <w:t xml:space="preserve">10% мужского населения, или, грубо говоря, </w:t>
      </w:r>
      <w:r>
        <w:t xml:space="preserve">5% </w:t>
      </w:r>
      <w:r w:rsidR="00782338">
        <w:t>всего населения.</w:t>
      </w:r>
      <w:r>
        <w:t xml:space="preserve"> </w:t>
      </w:r>
      <w:r w:rsidR="00782338">
        <w:t>Исходя из этого, население района, известного по терминологии монголов, как десяток,</w:t>
      </w:r>
      <w:r>
        <w:t xml:space="preserve"> </w:t>
      </w:r>
      <w:r w:rsidR="00782338">
        <w:t>могло равняться приблизительно 200 человек (мужского и женского пола), а население тьмы,</w:t>
      </w:r>
      <w:r>
        <w:t xml:space="preserve"> </w:t>
      </w:r>
      <w:r w:rsidR="00782338">
        <w:t>и</w:t>
      </w:r>
      <w:r>
        <w:t>ли мириады, – примерно 200 000.</w:t>
      </w:r>
    </w:p>
    <w:p w:rsidR="00782338" w:rsidRDefault="00782338" w:rsidP="00782338">
      <w:pPr>
        <w:ind w:firstLine="709"/>
        <w:jc w:val="both"/>
      </w:pPr>
      <w:r>
        <w:t>Постепенно тьма становилась скорее единицей налогообложения, нежели населения, точно</w:t>
      </w:r>
      <w:r w:rsidR="004C410B">
        <w:t xml:space="preserve"> </w:t>
      </w:r>
      <w:r>
        <w:t>также на более низком уровне сотня была основной единицей в системе обложения и</w:t>
      </w:r>
      <w:r w:rsidR="004C410B">
        <w:t xml:space="preserve"> </w:t>
      </w:r>
      <w:r>
        <w:t>взимания налогов; а сотник нес ответственность за текущие вопросы местного</w:t>
      </w:r>
      <w:r w:rsidR="004C410B">
        <w:t xml:space="preserve"> </w:t>
      </w:r>
      <w:r>
        <w:t>налогообложения. Общий доход с налогов от Руси (исключая большие города) оценивался в</w:t>
      </w:r>
      <w:r w:rsidR="004C410B">
        <w:t xml:space="preserve"> </w:t>
      </w:r>
      <w:r>
        <w:t>соответствии с количеством тем, которое было установлено первоначально во время общих переписей и считалось</w:t>
      </w:r>
      <w:r w:rsidR="004C410B">
        <w:t xml:space="preserve"> </w:t>
      </w:r>
      <w:r>
        <w:t>постоянным. Большие города должны были выплачивать особые налоги и поэтому не</w:t>
      </w:r>
      <w:r w:rsidR="004C410B">
        <w:t xml:space="preserve"> </w:t>
      </w:r>
      <w:r>
        <w:t>включались в систему тем.</w:t>
      </w:r>
    </w:p>
    <w:p w:rsidR="00782338" w:rsidRDefault="004C410B" w:rsidP="004C410B">
      <w:pPr>
        <w:ind w:firstLine="709"/>
        <w:jc w:val="both"/>
      </w:pPr>
      <w:r>
        <w:t>Д</w:t>
      </w:r>
      <w:r w:rsidR="00782338">
        <w:t xml:space="preserve">о </w:t>
      </w:r>
      <w:proofErr w:type="spellStart"/>
      <w:r w:rsidR="00782338">
        <w:t>Тохтамыша</w:t>
      </w:r>
      <w:proofErr w:type="spellEnd"/>
      <w:r w:rsidR="00782338">
        <w:t xml:space="preserve"> в Восточной Руси было 27 тем</w:t>
      </w:r>
      <w:r>
        <w:t xml:space="preserve">, </w:t>
      </w:r>
      <w:r w:rsidR="00782338">
        <w:t>в Западной Руси</w:t>
      </w:r>
      <w:r>
        <w:t xml:space="preserve"> 16 тем</w:t>
      </w:r>
      <w:r w:rsidR="00782338">
        <w:t>, общее число составит цифру 43. Допустив,</w:t>
      </w:r>
      <w:r>
        <w:t xml:space="preserve"> </w:t>
      </w:r>
      <w:r w:rsidR="00782338">
        <w:t>что в среднем на тьму приходилось 200 000 человек, общее население во всех русских тьмах</w:t>
      </w:r>
      <w:r>
        <w:t xml:space="preserve"> </w:t>
      </w:r>
      <w:r w:rsidR="00782338">
        <w:t>к 1275 г. составляло примерно 8 600 000 человек. К этому числу должно быть добавлено</w:t>
      </w:r>
      <w:r>
        <w:t xml:space="preserve"> население регионов, не включё</w:t>
      </w:r>
      <w:r w:rsidR="00782338">
        <w:t>нных в систему тем: Русские земли в Великом княжестве</w:t>
      </w:r>
      <w:r>
        <w:t xml:space="preserve"> </w:t>
      </w:r>
      <w:r w:rsidR="00782338">
        <w:t>Литовском</w:t>
      </w:r>
      <w:r>
        <w:t>, Чё</w:t>
      </w:r>
      <w:r w:rsidR="00782338">
        <w:t>рна</w:t>
      </w:r>
      <w:r>
        <w:t>я Русь, Новгород, Псков,</w:t>
      </w:r>
      <w:r w:rsidR="00782338">
        <w:t xml:space="preserve"> Тула и</w:t>
      </w:r>
      <w:r>
        <w:t xml:space="preserve"> другие уделы </w:t>
      </w:r>
      <w:proofErr w:type="spellStart"/>
      <w:r>
        <w:t>Чингиз</w:t>
      </w:r>
      <w:r w:rsidR="00782338">
        <w:t>идов</w:t>
      </w:r>
      <w:proofErr w:type="spellEnd"/>
      <w:r w:rsidR="00782338">
        <w:t>. Кроме того, много русских жил</w:t>
      </w:r>
      <w:r>
        <w:t>о в то время в Сарае и Молдавии,</w:t>
      </w:r>
      <w:r w:rsidR="00782338">
        <w:t xml:space="preserve"> а</w:t>
      </w:r>
      <w:r>
        <w:t xml:space="preserve"> также в </w:t>
      </w:r>
      <w:r w:rsidR="00782338">
        <w:t>церковных владениях (на которые налогообложение не распространялось). В</w:t>
      </w:r>
      <w:r>
        <w:t xml:space="preserve"> </w:t>
      </w:r>
      <w:r w:rsidR="00782338">
        <w:t>целом, приблизительно можно установить общую численность населения в 10 000</w:t>
      </w:r>
      <w:r>
        <w:t> </w:t>
      </w:r>
      <w:r w:rsidR="00782338">
        <w:t>000</w:t>
      </w:r>
      <w:r>
        <w:t xml:space="preserve"> </w:t>
      </w:r>
      <w:r w:rsidR="00782338">
        <w:t>человек.</w:t>
      </w:r>
    </w:p>
    <w:p w:rsidR="004C410B" w:rsidRDefault="00782338" w:rsidP="004C410B">
      <w:pPr>
        <w:ind w:firstLine="709"/>
        <w:jc w:val="both"/>
      </w:pPr>
      <w:r>
        <w:t>В каждой тьме вербовкой воинов и сбором налогов занималась тщательно</w:t>
      </w:r>
      <w:r w:rsidR="004C410B">
        <w:t xml:space="preserve"> </w:t>
      </w:r>
      <w:r>
        <w:t>разработанная сеть административных чиновников, которые никоим образом не подчинялись</w:t>
      </w:r>
      <w:r w:rsidR="004C410B">
        <w:t xml:space="preserve"> русски</w:t>
      </w:r>
      <w:r>
        <w:t>м князьям и несли ответственность только перед ханским правительством. Когда на</w:t>
      </w:r>
      <w:r w:rsidR="004C410B">
        <w:t xml:space="preserve"> </w:t>
      </w:r>
      <w:r>
        <w:t>Руси установились численные районы, командиры монгольской регулярной армии были</w:t>
      </w:r>
      <w:r w:rsidR="004C410B">
        <w:t xml:space="preserve"> </w:t>
      </w:r>
      <w:r>
        <w:t>поставлены во главе каждой тьмы и тысячи. У любого из этих командиров был в качестве</w:t>
      </w:r>
      <w:r w:rsidR="004C410B">
        <w:t xml:space="preserve"> </w:t>
      </w:r>
      <w:r>
        <w:t>помощника налоговый инспектор (</w:t>
      </w:r>
      <w:r w:rsidR="004C410B">
        <w:t>баскак) соответствующего ранга.</w:t>
      </w:r>
      <w:r>
        <w:t xml:space="preserve"> </w:t>
      </w:r>
      <w:r w:rsidR="004C410B">
        <w:t>Известны</w:t>
      </w:r>
      <w:r>
        <w:t xml:space="preserve"> три категории </w:t>
      </w:r>
      <w:r w:rsidR="004C410B">
        <w:t>баскак</w:t>
      </w:r>
      <w:r>
        <w:t>: волостные,</w:t>
      </w:r>
      <w:r w:rsidR="004C410B">
        <w:t xml:space="preserve"> </w:t>
      </w:r>
      <w:r>
        <w:t>городские и деревенские. Их имена следуют после упоминания о «князьях улусов». Русский</w:t>
      </w:r>
      <w:r w:rsidR="004C410B">
        <w:t xml:space="preserve"> </w:t>
      </w:r>
      <w:r>
        <w:t>перевод в этом месте, как и в ряде других, не вполне ясен, и возможно, что под князьями</w:t>
      </w:r>
      <w:r w:rsidR="004C410B">
        <w:t xml:space="preserve"> </w:t>
      </w:r>
      <w:r>
        <w:t xml:space="preserve">подразумеваются </w:t>
      </w:r>
      <w:r w:rsidR="004C410B">
        <w:t>баскаки</w:t>
      </w:r>
      <w:r>
        <w:t xml:space="preserve"> более высокого ранга. </w:t>
      </w:r>
    </w:p>
    <w:p w:rsidR="00782338" w:rsidRDefault="00782338" w:rsidP="004C410B">
      <w:pPr>
        <w:ind w:firstLine="709"/>
        <w:jc w:val="both"/>
      </w:pPr>
      <w:r>
        <w:t>Налоговый</w:t>
      </w:r>
      <w:r w:rsidR="004C410B">
        <w:t xml:space="preserve"> инспектор, ответственный за всё</w:t>
      </w:r>
      <w:r>
        <w:t xml:space="preserve"> Великое княжество Владимирское, назывался «великим</w:t>
      </w:r>
      <w:r w:rsidR="004C410B">
        <w:t xml:space="preserve"> </w:t>
      </w:r>
      <w:r>
        <w:t>баскаком».</w:t>
      </w:r>
      <w:r w:rsidR="004C410B">
        <w:t xml:space="preserve"> Каждый баскак имел в своё</w:t>
      </w:r>
      <w:r>
        <w:t>м распоряжении небольшой отряд монгольских и</w:t>
      </w:r>
      <w:r w:rsidR="004C410B">
        <w:t xml:space="preserve"> </w:t>
      </w:r>
      <w:r>
        <w:t>тюркских солдат, вокруг которого он должен был создать мобильное воинское</w:t>
      </w:r>
      <w:r w:rsidR="004C410B">
        <w:t xml:space="preserve"> </w:t>
      </w:r>
      <w:r>
        <w:t>подразделение для сохранения</w:t>
      </w:r>
      <w:r w:rsidR="004C410B">
        <w:t xml:space="preserve"> порядка и дисциплины в районе.</w:t>
      </w:r>
    </w:p>
    <w:p w:rsidR="00782338" w:rsidRDefault="00782338" w:rsidP="004C410B">
      <w:pPr>
        <w:ind w:firstLine="709"/>
        <w:jc w:val="both"/>
      </w:pPr>
      <w:r>
        <w:t xml:space="preserve">Каждому </w:t>
      </w:r>
      <w:proofErr w:type="spellStart"/>
      <w:r>
        <w:t>баскаковскому</w:t>
      </w:r>
      <w:proofErr w:type="spellEnd"/>
      <w:r>
        <w:t xml:space="preserve"> подраздел</w:t>
      </w:r>
      <w:r w:rsidR="004C410B">
        <w:t>ению отводилось постоянное жильё</w:t>
      </w:r>
      <w:r>
        <w:t>, которое со временем</w:t>
      </w:r>
      <w:r w:rsidR="004C410B">
        <w:t xml:space="preserve"> </w:t>
      </w:r>
      <w:r>
        <w:t>становилось процветающим поселением. Следы таких поселений сохранились в русской</w:t>
      </w:r>
      <w:r w:rsidR="004C410B">
        <w:t xml:space="preserve"> </w:t>
      </w:r>
      <w:r>
        <w:t xml:space="preserve">топонимике. Целый ряд городов и деревень, носящих название Баскаки или </w:t>
      </w:r>
      <w:proofErr w:type="spellStart"/>
      <w:r>
        <w:t>Баскаково</w:t>
      </w:r>
      <w:proofErr w:type="spellEnd"/>
      <w:r>
        <w:t>,</w:t>
      </w:r>
      <w:r w:rsidR="004C410B">
        <w:t xml:space="preserve"> </w:t>
      </w:r>
      <w:r>
        <w:t>расположены в различных регионах Ру</w:t>
      </w:r>
      <w:r w:rsidR="004C410B">
        <w:t>си на территории прежних тем.</w:t>
      </w:r>
      <w:r>
        <w:t xml:space="preserve"> Когда войска</w:t>
      </w:r>
      <w:r w:rsidR="004C410B">
        <w:t xml:space="preserve"> </w:t>
      </w:r>
      <w:r>
        <w:t xml:space="preserve">баскака </w:t>
      </w:r>
      <w:r>
        <w:lastRenderedPageBreak/>
        <w:t>оказывались не в состоянии самостоятельно справиться с такими затруднениями, как</w:t>
      </w:r>
      <w:r w:rsidR="004C410B">
        <w:t xml:space="preserve"> </w:t>
      </w:r>
      <w:r>
        <w:t>бунты населения, русские князья обязаны были поддержать их, используя войска,</w:t>
      </w:r>
      <w:r w:rsidR="004C410B">
        <w:t xml:space="preserve"> </w:t>
      </w:r>
      <w:r>
        <w:t>находившиеся в их распоряжении.</w:t>
      </w:r>
    </w:p>
    <w:p w:rsidR="00782338" w:rsidRDefault="00782338" w:rsidP="004C410B">
      <w:pPr>
        <w:ind w:firstLine="709"/>
        <w:jc w:val="both"/>
      </w:pPr>
      <w:r>
        <w:t xml:space="preserve">Следует вспомнить, что во время правления </w:t>
      </w:r>
      <w:proofErr w:type="spellStart"/>
      <w:r>
        <w:t>Берке</w:t>
      </w:r>
      <w:proofErr w:type="spellEnd"/>
      <w:r>
        <w:t xml:space="preserve"> налоги на Руси взимались</w:t>
      </w:r>
      <w:r w:rsidR="004C410B">
        <w:t xml:space="preserve"> </w:t>
      </w:r>
      <w:r>
        <w:t>мусульманскими купцами. Эта система стала причиной многих страданий жителей и позднее</w:t>
      </w:r>
      <w:r w:rsidR="004C410B">
        <w:t xml:space="preserve"> </w:t>
      </w:r>
      <w:r>
        <w:t>была отменена; после этого количество налоговых чиновников существенно возросло. В</w:t>
      </w:r>
      <w:r w:rsidR="004C410B">
        <w:t xml:space="preserve"> </w:t>
      </w:r>
      <w:r>
        <w:t xml:space="preserve">ханских ярлыках </w:t>
      </w:r>
      <w:r w:rsidR="004C410B">
        <w:t>у</w:t>
      </w:r>
      <w:r>
        <w:t>поминаются три категории сборщиков налогов:</w:t>
      </w:r>
    </w:p>
    <w:p w:rsidR="00AF2D40" w:rsidRDefault="00782338" w:rsidP="00AF2D40">
      <w:pPr>
        <w:pStyle w:val="a3"/>
        <w:numPr>
          <w:ilvl w:val="0"/>
          <w:numId w:val="4"/>
        </w:numPr>
        <w:ind w:left="567" w:hanging="141"/>
        <w:jc w:val="both"/>
      </w:pPr>
      <w:r>
        <w:t>писцы,</w:t>
      </w:r>
    </w:p>
    <w:p w:rsidR="00782338" w:rsidRDefault="00AF2D40" w:rsidP="00AF2D40">
      <w:pPr>
        <w:pStyle w:val="a3"/>
        <w:numPr>
          <w:ilvl w:val="0"/>
          <w:numId w:val="4"/>
        </w:numPr>
        <w:ind w:left="567" w:hanging="141"/>
        <w:jc w:val="both"/>
      </w:pPr>
      <w:proofErr w:type="spellStart"/>
      <w:r>
        <w:t>даньщики</w:t>
      </w:r>
      <w:proofErr w:type="spellEnd"/>
      <w:r>
        <w:t xml:space="preserve">  – </w:t>
      </w:r>
      <w:r w:rsidR="00782338">
        <w:t>сборщики налогов в</w:t>
      </w:r>
      <w:r>
        <w:t xml:space="preserve"> сельской местности,</w:t>
      </w:r>
    </w:p>
    <w:p w:rsidR="00782338" w:rsidRDefault="00AF2D40" w:rsidP="00AF2D40">
      <w:pPr>
        <w:pStyle w:val="a3"/>
        <w:numPr>
          <w:ilvl w:val="0"/>
          <w:numId w:val="4"/>
        </w:numPr>
        <w:ind w:left="567" w:hanging="141"/>
        <w:jc w:val="both"/>
      </w:pPr>
      <w:r>
        <w:t xml:space="preserve">таможенники – </w:t>
      </w:r>
      <w:r w:rsidR="00782338">
        <w:t>сборщики налого</w:t>
      </w:r>
      <w:r>
        <w:t>в и таможенных пошлин в городе</w:t>
      </w:r>
    </w:p>
    <w:p w:rsidR="00AF2D40" w:rsidRDefault="00782338" w:rsidP="00AF2D40">
      <w:pPr>
        <w:ind w:firstLine="426"/>
        <w:jc w:val="both"/>
      </w:pPr>
      <w:r>
        <w:t xml:space="preserve">Существовало две основных разновидности налогов: </w:t>
      </w:r>
    </w:p>
    <w:p w:rsidR="00AF2D40" w:rsidRDefault="00AF2D40" w:rsidP="00AF2D40">
      <w:pPr>
        <w:pStyle w:val="a3"/>
        <w:numPr>
          <w:ilvl w:val="0"/>
          <w:numId w:val="5"/>
        </w:numPr>
        <w:jc w:val="both"/>
      </w:pPr>
      <w:r>
        <w:t>П</w:t>
      </w:r>
      <w:r w:rsidR="00782338">
        <w:t>рямые налоги с населения</w:t>
      </w:r>
      <w:r>
        <w:t xml:space="preserve"> </w:t>
      </w:r>
      <w:r w:rsidR="00782338">
        <w:t>сельских районов</w:t>
      </w:r>
    </w:p>
    <w:p w:rsidR="00AF2D40" w:rsidRDefault="00AF2D40" w:rsidP="00AF2D40">
      <w:pPr>
        <w:pStyle w:val="a3"/>
        <w:numPr>
          <w:ilvl w:val="0"/>
          <w:numId w:val="5"/>
        </w:numPr>
        <w:jc w:val="both"/>
      </w:pPr>
      <w:r>
        <w:t>Городские налоги</w:t>
      </w:r>
    </w:p>
    <w:p w:rsidR="00782338" w:rsidRDefault="00782338" w:rsidP="00AF2D40">
      <w:pPr>
        <w:ind w:firstLine="360"/>
        <w:jc w:val="both"/>
      </w:pPr>
      <w:r>
        <w:t>Основной прямой налог назывался данью. В основе</w:t>
      </w:r>
      <w:r w:rsidR="00AF2D40">
        <w:t xml:space="preserve"> </w:t>
      </w:r>
      <w:r>
        <w:t xml:space="preserve">его была десятина. Первоначально, как мы знаем, монголы требовали </w:t>
      </w:r>
      <w:proofErr w:type="spellStart"/>
      <w:r>
        <w:t>десятуючасть</w:t>
      </w:r>
      <w:proofErr w:type="spellEnd"/>
      <w:r>
        <w:t xml:space="preserve"> «со</w:t>
      </w:r>
      <w:r w:rsidR="00AF2D40">
        <w:t xml:space="preserve"> </w:t>
      </w:r>
      <w:r>
        <w:t>всего»</w:t>
      </w:r>
      <w:proofErr w:type="gramStart"/>
      <w:r>
        <w:t>.</w:t>
      </w:r>
      <w:proofErr w:type="gramEnd"/>
      <w:r>
        <w:t xml:space="preserve"> </w:t>
      </w:r>
      <w:r w:rsidR="00AF2D40">
        <w:t>В</w:t>
      </w:r>
      <w:r>
        <w:t xml:space="preserve"> их первом приказании люди и лошади были упомянуты особо (каждая масть</w:t>
      </w:r>
      <w:r w:rsidR="00AF2D40">
        <w:t xml:space="preserve"> </w:t>
      </w:r>
      <w:r>
        <w:t>лошади отдельно) Несомненно, скот и продукты сельского хозяйства также подлежали</w:t>
      </w:r>
      <w:r w:rsidR="00AF2D40">
        <w:t xml:space="preserve"> </w:t>
      </w:r>
      <w:r>
        <w:t xml:space="preserve">десятине. Однажды в Новгороде в 1259 г. монголы собрали налог, называвшийся </w:t>
      </w:r>
      <w:proofErr w:type="spellStart"/>
      <w:r w:rsidR="00AF2D40">
        <w:t>туска</w:t>
      </w:r>
      <w:proofErr w:type="spellEnd"/>
      <w:r>
        <w:t>,</w:t>
      </w:r>
      <w:r w:rsidR="00AF2D40">
        <w:t xml:space="preserve"> </w:t>
      </w:r>
      <w:r>
        <w:t>который был, видимо, больше обычного, поскольку стал причиной горьких жалоб.</w:t>
      </w:r>
      <w:r w:rsidR="00AF2D40">
        <w:t xml:space="preserve"> Такой налог был введё</w:t>
      </w:r>
      <w:r>
        <w:t>н монголами как карательная мера</w:t>
      </w:r>
      <w:r w:rsidR="00AF2D40">
        <w:t xml:space="preserve"> </w:t>
      </w:r>
      <w:r>
        <w:t>после восстания в Новгороде. Он больше не повторялся, и основой дани продолжала</w:t>
      </w:r>
      <w:r w:rsidR="00AF2D40">
        <w:t xml:space="preserve"> </w:t>
      </w:r>
      <w:r>
        <w:t>оставаться десятина. Со временем количество десятины было упорядочено, и дань</w:t>
      </w:r>
      <w:r w:rsidR="00AF2D40">
        <w:t xml:space="preserve"> </w:t>
      </w:r>
      <w:r>
        <w:t>выплачивалась в сереб</w:t>
      </w:r>
      <w:r w:rsidR="00AF2D40">
        <w:t>ре, а не натуральным продуктом.</w:t>
      </w:r>
    </w:p>
    <w:p w:rsidR="00AF2D40" w:rsidRDefault="00782338" w:rsidP="00782338">
      <w:pPr>
        <w:ind w:firstLine="709"/>
        <w:jc w:val="both"/>
      </w:pPr>
      <w:r>
        <w:t xml:space="preserve">Помимо дани существовал ряд других прямых налогов. </w:t>
      </w:r>
      <w:proofErr w:type="spellStart"/>
      <w:r>
        <w:t>Поплужное</w:t>
      </w:r>
      <w:proofErr w:type="spellEnd"/>
      <w:r>
        <w:t xml:space="preserve"> (на Севере Руси –</w:t>
      </w:r>
      <w:r w:rsidR="00AF2D40">
        <w:t xml:space="preserve"> </w:t>
      </w:r>
      <w:r>
        <w:t>посоха) было налогом на вспаханную землю. Сохой (откуда происходит посоха) на Севере</w:t>
      </w:r>
      <w:r w:rsidR="00AF2D40">
        <w:t xml:space="preserve"> Руси называли «лё</w:t>
      </w:r>
      <w:r>
        <w:t>гкий плуг». Таким образом, термины «</w:t>
      </w:r>
      <w:proofErr w:type="spellStart"/>
      <w:r>
        <w:t>поплужное</w:t>
      </w:r>
      <w:proofErr w:type="spellEnd"/>
      <w:r>
        <w:t>» и «посоха» можно</w:t>
      </w:r>
      <w:r w:rsidR="00AF2D40">
        <w:t xml:space="preserve"> </w:t>
      </w:r>
      <w:r>
        <w:t>передать как «деньги с плуга». В связи с этим можно добавить, что исконное славянское</w:t>
      </w:r>
      <w:r w:rsidR="00AF2D40">
        <w:t xml:space="preserve"> </w:t>
      </w:r>
      <w:r>
        <w:t>слово для обозначения плуга – «рало» употребляли, главным образом, в Южной Руси.</w:t>
      </w:r>
      <w:r w:rsidR="00AF2D40">
        <w:t xml:space="preserve"> </w:t>
      </w:r>
      <w:r>
        <w:t>Действительно, в некоторых южных регионах «рало» было единицей налогообложения в</w:t>
      </w:r>
      <w:r w:rsidR="00AF2D40">
        <w:t xml:space="preserve"> </w:t>
      </w:r>
      <w:r>
        <w:t>киевский период.</w:t>
      </w:r>
    </w:p>
    <w:p w:rsidR="00AF2D40" w:rsidRDefault="00782338" w:rsidP="00AF2D40">
      <w:pPr>
        <w:ind w:firstLine="709"/>
        <w:jc w:val="both"/>
      </w:pPr>
      <w:r>
        <w:t>Ям являлся особым налогом на содержание конно-почтовых станций.</w:t>
      </w:r>
    </w:p>
    <w:p w:rsidR="00AF2D40" w:rsidRDefault="00AF2D40" w:rsidP="00782338">
      <w:pPr>
        <w:ind w:firstLine="709"/>
        <w:jc w:val="both"/>
      </w:pPr>
      <w:r>
        <w:t>Ещё</w:t>
      </w:r>
      <w:r w:rsidR="00782338">
        <w:t xml:space="preserve"> один налог, упоминающийся в ханских ярлыках, – война (военный, или солдатский</w:t>
      </w:r>
      <w:r>
        <w:t xml:space="preserve"> </w:t>
      </w:r>
      <w:r w:rsidR="00782338">
        <w:t>налог)</w:t>
      </w:r>
      <w:proofErr w:type="gramStart"/>
      <w:r>
        <w:t>.</w:t>
      </w:r>
      <w:proofErr w:type="gramEnd"/>
      <w:r w:rsidR="00782338">
        <w:t xml:space="preserve"> </w:t>
      </w:r>
      <w:r>
        <w:t>П</w:t>
      </w:r>
      <w:r w:rsidR="00782338">
        <w:t>о-видимому, его собирали в те год</w:t>
      </w:r>
      <w:r>
        <w:t>ы, когда не вербовали рекрутов.</w:t>
      </w:r>
    </w:p>
    <w:p w:rsidR="00782338" w:rsidRDefault="00AF2D40" w:rsidP="00AF2D40">
      <w:pPr>
        <w:ind w:firstLine="708"/>
        <w:jc w:val="both"/>
      </w:pPr>
      <w:r>
        <w:t>Ещё</w:t>
      </w:r>
      <w:r w:rsidR="00782338">
        <w:t xml:space="preserve"> один</w:t>
      </w:r>
      <w:r>
        <w:t xml:space="preserve"> </w:t>
      </w:r>
      <w:r w:rsidR="00782338">
        <w:t>налог в ярлыках</w:t>
      </w:r>
      <w:r>
        <w:t xml:space="preserve"> называется пошлиной – или налог на землю, или денёжная плата вместо обязанности работать в качестве </w:t>
      </w:r>
      <w:proofErr w:type="spellStart"/>
      <w:r>
        <w:t>каланного</w:t>
      </w:r>
      <w:proofErr w:type="spellEnd"/>
      <w:r>
        <w:t xml:space="preserve"> (раба)</w:t>
      </w:r>
      <w:r w:rsidR="00782338">
        <w:t>.</w:t>
      </w:r>
    </w:p>
    <w:p w:rsidR="00AF2D40" w:rsidRDefault="00782338" w:rsidP="00AF2D40">
      <w:pPr>
        <w:ind w:firstLine="709"/>
        <w:jc w:val="both"/>
      </w:pPr>
      <w:r>
        <w:t>Вдобавок к постоянным налогам ханы сохраняли за собой право, если считали</w:t>
      </w:r>
      <w:r w:rsidR="00AF2D40">
        <w:t xml:space="preserve"> </w:t>
      </w:r>
      <w:r>
        <w:t>необходимым, требовать дополнительный налог. Известный как запрос, он упоминается в</w:t>
      </w:r>
      <w:r w:rsidR="00AF2D40">
        <w:t xml:space="preserve"> </w:t>
      </w:r>
      <w:r>
        <w:t xml:space="preserve">ярлыках, а иногда и в летописях. Кроме того, когда </w:t>
      </w:r>
      <w:proofErr w:type="spellStart"/>
      <w:r>
        <w:t>князья-Чингисиды</w:t>
      </w:r>
      <w:proofErr w:type="spellEnd"/>
      <w:r>
        <w:t xml:space="preserve"> и ханские</w:t>
      </w:r>
      <w:r w:rsidR="00AF2D40">
        <w:t xml:space="preserve"> </w:t>
      </w:r>
      <w:r>
        <w:t>посланники путешествовали по Руси, предполагалось, что русские будут делать им</w:t>
      </w:r>
      <w:r w:rsidR="00AF2D40">
        <w:t xml:space="preserve"> </w:t>
      </w:r>
      <w:r>
        <w:t xml:space="preserve">«подарки», снабжать их пищей, </w:t>
      </w:r>
      <w:r>
        <w:lastRenderedPageBreak/>
        <w:t>фуражом для коней, а также обеспечивать лошадьми и</w:t>
      </w:r>
      <w:r w:rsidR="00AF2D40">
        <w:t xml:space="preserve"> повозками для передвижения.</w:t>
      </w:r>
    </w:p>
    <w:p w:rsidR="00782338" w:rsidRDefault="00782338" w:rsidP="00AF2D40">
      <w:pPr>
        <w:ind w:firstLine="709"/>
        <w:jc w:val="both"/>
      </w:pPr>
      <w:r>
        <w:t>Основной налог с городов назывался тамга. Тамга платилась золотом или, по крайней мере, подсчитывалась в золоте.</w:t>
      </w:r>
      <w:r w:rsidR="00EB3D5C">
        <w:t xml:space="preserve"> </w:t>
      </w:r>
      <w:r>
        <w:t>Наиболее богатые купцы (по-ру</w:t>
      </w:r>
      <w:r w:rsidR="00EB3D5C">
        <w:t>сски – гости) облагались ею</w:t>
      </w:r>
      <w:r>
        <w:t xml:space="preserve"> индивидуально; купцы</w:t>
      </w:r>
      <w:r w:rsidR="00AF2D40">
        <w:t xml:space="preserve"> </w:t>
      </w:r>
      <w:r>
        <w:t>среднего</w:t>
      </w:r>
      <w:r w:rsidR="00AF2D40">
        <w:t xml:space="preserve"> </w:t>
      </w:r>
      <w:r>
        <w:t>достатка</w:t>
      </w:r>
      <w:r w:rsidR="00AF2D40">
        <w:t xml:space="preserve"> </w:t>
      </w:r>
      <w:r>
        <w:t>объединялись</w:t>
      </w:r>
      <w:r w:rsidR="00AF2D40">
        <w:t xml:space="preserve"> </w:t>
      </w:r>
      <w:r>
        <w:t>в</w:t>
      </w:r>
      <w:r w:rsidR="00AF2D40">
        <w:t xml:space="preserve"> </w:t>
      </w:r>
      <w:r>
        <w:t>ассоциации,</w:t>
      </w:r>
      <w:r w:rsidR="00AF2D40">
        <w:t xml:space="preserve"> </w:t>
      </w:r>
      <w:r>
        <w:t>которые</w:t>
      </w:r>
      <w:r w:rsidR="00AF2D40">
        <w:t xml:space="preserve"> </w:t>
      </w:r>
      <w:r>
        <w:t>служили</w:t>
      </w:r>
      <w:r w:rsidR="00AF2D40">
        <w:t xml:space="preserve"> </w:t>
      </w:r>
      <w:r>
        <w:t>единицами</w:t>
      </w:r>
      <w:r w:rsidR="00AF2D40">
        <w:t xml:space="preserve"> </w:t>
      </w:r>
      <w:r>
        <w:t>налогообложения. Со временем тамга приняла форму налога на оборот товаров и собиралась</w:t>
      </w:r>
      <w:r w:rsidR="00AF2D40">
        <w:t xml:space="preserve"> </w:t>
      </w:r>
      <w:r>
        <w:t>как таможенная пошлина. В современном русском языке «таможня» происходит от слова</w:t>
      </w:r>
      <w:r w:rsidR="00AF2D40">
        <w:t xml:space="preserve"> </w:t>
      </w:r>
      <w:r>
        <w:t>«тамга». Взимался также местный налог на товары – мыт.</w:t>
      </w:r>
    </w:p>
    <w:p w:rsidR="00782338" w:rsidRDefault="00EB3D5C" w:rsidP="00EB3D5C">
      <w:pPr>
        <w:ind w:firstLine="709"/>
        <w:jc w:val="both"/>
      </w:pPr>
      <w:r>
        <w:t>Русские ремё</w:t>
      </w:r>
      <w:r w:rsidR="00782338">
        <w:t>сла, по-видимому, подлежали</w:t>
      </w:r>
      <w:r>
        <w:t xml:space="preserve"> особому налогообложению в виде лицензирования деятельности.</w:t>
      </w:r>
    </w:p>
    <w:p w:rsidR="00782338" w:rsidRDefault="00782338" w:rsidP="00EB3D5C">
      <w:pPr>
        <w:ind w:firstLine="709"/>
        <w:jc w:val="both"/>
      </w:pPr>
      <w:r>
        <w:t>Теперь мы можем обратить наше внимание на регионы, находившиеся под прямым</w:t>
      </w:r>
      <w:r w:rsidR="00EB3D5C">
        <w:t xml:space="preserve"> </w:t>
      </w:r>
      <w:r>
        <w:t>контролем монголов. Население было организовано в общины (десятки) и группы общин</w:t>
      </w:r>
      <w:r w:rsidR="00EB3D5C">
        <w:t xml:space="preserve"> </w:t>
      </w:r>
      <w:r>
        <w:t>(сотни и орды), каждая из которых избирала собственных старшин: сотников и</w:t>
      </w:r>
      <w:r w:rsidR="00EB3D5C">
        <w:t xml:space="preserve"> а</w:t>
      </w:r>
      <w:r>
        <w:t>таманов</w:t>
      </w:r>
      <w:r w:rsidR="00EB3D5C">
        <w:t xml:space="preserve"> – предводителей</w:t>
      </w:r>
      <w:r>
        <w:t>.</w:t>
      </w:r>
      <w:r w:rsidR="00EB3D5C">
        <w:t xml:space="preserve"> </w:t>
      </w:r>
      <w:r>
        <w:t>Подобные группы организовывали в тех районах внутри русских княжеств, которые</w:t>
      </w:r>
      <w:r w:rsidR="00EB3D5C">
        <w:t xml:space="preserve"> </w:t>
      </w:r>
      <w:r>
        <w:t>были свободны от юрисдикции русских князей и находились под непосредственным</w:t>
      </w:r>
      <w:r w:rsidR="00EB3D5C">
        <w:t xml:space="preserve"> </w:t>
      </w:r>
      <w:r>
        <w:t xml:space="preserve">господством хана. Такие группы на западе Руси назывались «люди </w:t>
      </w:r>
      <w:proofErr w:type="spellStart"/>
      <w:r>
        <w:t>сотные</w:t>
      </w:r>
      <w:proofErr w:type="spellEnd"/>
      <w:r>
        <w:t>», «ордынцы» и</w:t>
      </w:r>
      <w:r w:rsidR="00EB3D5C">
        <w:t xml:space="preserve"> </w:t>
      </w:r>
      <w:r>
        <w:t>«люди копанные»</w:t>
      </w:r>
      <w:proofErr w:type="gramStart"/>
      <w:r>
        <w:t>.Н</w:t>
      </w:r>
      <w:proofErr w:type="gramEnd"/>
      <w:r>
        <w:t>а востоке Руси подобные же категории назывались «люди численные»,</w:t>
      </w:r>
      <w:r w:rsidR="00EB3D5C">
        <w:t xml:space="preserve"> </w:t>
      </w:r>
      <w:r>
        <w:t>или «</w:t>
      </w:r>
      <w:proofErr w:type="spellStart"/>
      <w:r>
        <w:t>числяки</w:t>
      </w:r>
      <w:proofErr w:type="spellEnd"/>
      <w:r>
        <w:t>» (то есть, люди, относившиеся к числовым делениям), «ордынцы»</w:t>
      </w:r>
      <w:r w:rsidR="00EB3D5C">
        <w:t xml:space="preserve"> </w:t>
      </w:r>
      <w:r>
        <w:t>и «</w:t>
      </w:r>
      <w:proofErr w:type="spellStart"/>
      <w:r>
        <w:t>делюи</w:t>
      </w:r>
      <w:proofErr w:type="spellEnd"/>
      <w:r>
        <w:t>»</w:t>
      </w:r>
      <w:r w:rsidR="00EB3D5C">
        <w:t xml:space="preserve"> </w:t>
      </w:r>
      <w:r>
        <w:t>(люди, обязанные исполнять особую службу).</w:t>
      </w:r>
    </w:p>
    <w:p w:rsidR="00EB3D5C" w:rsidRDefault="00EB3D5C" w:rsidP="00EB3D5C">
      <w:pPr>
        <w:ind w:firstLine="709"/>
        <w:jc w:val="both"/>
      </w:pPr>
      <w:r>
        <w:t>С</w:t>
      </w:r>
      <w:r w:rsidR="00782338">
        <w:t xml:space="preserve">огласно </w:t>
      </w:r>
      <w:proofErr w:type="spellStart"/>
      <w:r w:rsidR="00782338">
        <w:t>галицким</w:t>
      </w:r>
      <w:proofErr w:type="spellEnd"/>
      <w:r w:rsidR="00782338">
        <w:t xml:space="preserve"> документам, каждый член сотни</w:t>
      </w:r>
      <w:r>
        <w:t xml:space="preserve"> был навсегда прикреплё</w:t>
      </w:r>
      <w:r w:rsidR="00782338">
        <w:t xml:space="preserve">н к </w:t>
      </w:r>
      <w:proofErr w:type="spellStart"/>
      <w:r w:rsidR="00782338">
        <w:t>сотской</w:t>
      </w:r>
      <w:proofErr w:type="spellEnd"/>
      <w:r w:rsidR="00782338">
        <w:t xml:space="preserve"> общине. Если он хотел покинуть общину, он должен был</w:t>
      </w:r>
      <w:r>
        <w:t xml:space="preserve"> </w:t>
      </w:r>
      <w:r w:rsidR="00782338">
        <w:t xml:space="preserve">найти себе замену – человека, который </w:t>
      </w:r>
      <w:r>
        <w:t>взял бы на себя его обязанности</w:t>
      </w:r>
      <w:proofErr w:type="gramStart"/>
      <w:r w:rsidR="00782338">
        <w:t>.</w:t>
      </w:r>
      <w:proofErr w:type="gramEnd"/>
      <w:r w:rsidR="00782338">
        <w:t xml:space="preserve"> </w:t>
      </w:r>
      <w:r>
        <w:t>Э</w:t>
      </w:r>
      <w:r w:rsidR="00782338">
        <w:t>ту замену должны</w:t>
      </w:r>
      <w:r>
        <w:t xml:space="preserve"> </w:t>
      </w:r>
      <w:r w:rsidR="00782338">
        <w:t>были утвердить сотские власти. Во главе сотни стоял сотский. Сотня делилась на десятки,</w:t>
      </w:r>
      <w:r>
        <w:t xml:space="preserve"> </w:t>
      </w:r>
      <w:r w:rsidR="00782338">
        <w:t xml:space="preserve">каждую из них возглавлял десятский. Главной обязанностью </w:t>
      </w:r>
      <w:proofErr w:type="spellStart"/>
      <w:r w:rsidR="00782338">
        <w:t>сотных</w:t>
      </w:r>
      <w:proofErr w:type="spellEnd"/>
      <w:r w:rsidR="00782338">
        <w:t xml:space="preserve"> людей было</w:t>
      </w:r>
      <w:r>
        <w:t xml:space="preserve"> </w:t>
      </w:r>
      <w:r w:rsidR="00782338">
        <w:t>обрабатывать землю.</w:t>
      </w:r>
    </w:p>
    <w:p w:rsidR="00EB3D5C" w:rsidRDefault="00782338" w:rsidP="00EB3D5C">
      <w:pPr>
        <w:ind w:firstLine="709"/>
        <w:jc w:val="both"/>
      </w:pPr>
      <w:r>
        <w:t>При польском режиме коро</w:t>
      </w:r>
      <w:r w:rsidR="00EB3D5C">
        <w:t>левский уполномоченный (капитан</w:t>
      </w:r>
      <w:r>
        <w:t>), располагавшийся в ближайшем замке, имел полномочия выделять участки земли</w:t>
      </w:r>
      <w:r w:rsidR="00EB3D5C">
        <w:t xml:space="preserve"> </w:t>
      </w:r>
      <w:proofErr w:type="spellStart"/>
      <w:r>
        <w:t>сотным</w:t>
      </w:r>
      <w:proofErr w:type="spellEnd"/>
      <w:r>
        <w:t xml:space="preserve"> людям. При монголах сама община под надзором сотского, должно быть, занималась</w:t>
      </w:r>
      <w:r w:rsidR="00EB3D5C">
        <w:t xml:space="preserve"> </w:t>
      </w:r>
      <w:r>
        <w:t>распределением земельных участков. Сотня владела скотом, выделяя быков и других</w:t>
      </w:r>
      <w:r w:rsidR="00EB3D5C">
        <w:t xml:space="preserve"> </w:t>
      </w:r>
      <w:r>
        <w:t>животных каждому члену общины в со</w:t>
      </w:r>
      <w:r w:rsidR="00EB3D5C">
        <w:t>ответствии с его потребностями.</w:t>
      </w:r>
    </w:p>
    <w:p w:rsidR="00782338" w:rsidRDefault="00782338" w:rsidP="00EB3D5C">
      <w:pPr>
        <w:ind w:firstLine="709"/>
        <w:jc w:val="both"/>
      </w:pPr>
      <w:r>
        <w:t>При польском</w:t>
      </w:r>
      <w:r w:rsidR="00EB3D5C">
        <w:t xml:space="preserve"> </w:t>
      </w:r>
      <w:r>
        <w:t>пр</w:t>
      </w:r>
      <w:r w:rsidR="00EB3D5C">
        <w:t>авлении урожай с земель сотни шё</w:t>
      </w:r>
      <w:r>
        <w:t>л в закрома ближайшего замка. В монгольский период</w:t>
      </w:r>
      <w:r w:rsidR="00EB3D5C">
        <w:t xml:space="preserve"> </w:t>
      </w:r>
      <w:r>
        <w:t>продукция, скорее всего, использовалась для потребностей отрядов баскака в примыкающих</w:t>
      </w:r>
      <w:r w:rsidR="00EB3D5C">
        <w:t xml:space="preserve"> </w:t>
      </w:r>
      <w:r>
        <w:t>районах и для рекрутированных там воинов. Как сотни, так и десятки упоминаются во многих</w:t>
      </w:r>
      <w:r w:rsidR="00EB3D5C">
        <w:t xml:space="preserve"> </w:t>
      </w:r>
      <w:r>
        <w:t>документах Великого княжества Литовского.</w:t>
      </w:r>
      <w:r w:rsidR="00EB3D5C">
        <w:t xml:space="preserve"> </w:t>
      </w:r>
      <w:r>
        <w:t xml:space="preserve">Видимо, в отличие от Галича, не все </w:t>
      </w:r>
      <w:proofErr w:type="spellStart"/>
      <w:r>
        <w:t>сотные</w:t>
      </w:r>
      <w:proofErr w:type="spellEnd"/>
      <w:r>
        <w:t xml:space="preserve"> люди в Великом княжестве Литовском</w:t>
      </w:r>
      <w:r w:rsidR="00EB3D5C">
        <w:t xml:space="preserve"> </w:t>
      </w:r>
      <w:r>
        <w:t>обрабатыв</w:t>
      </w:r>
      <w:r w:rsidR="00EB3D5C">
        <w:t>али землю. Некоторые держали пчё</w:t>
      </w:r>
      <w:r>
        <w:t>л; иные, вероятно, выполняли обязанности</w:t>
      </w:r>
      <w:r w:rsidR="00EB3D5C">
        <w:t xml:space="preserve"> </w:t>
      </w:r>
      <w:r>
        <w:t>другого характера для ближайшего великокняжеского замка.</w:t>
      </w:r>
    </w:p>
    <w:p w:rsidR="00782338" w:rsidRDefault="00782338" w:rsidP="00EB3D5C">
      <w:pPr>
        <w:ind w:firstLine="709"/>
        <w:jc w:val="both"/>
      </w:pPr>
      <w:proofErr w:type="spellStart"/>
      <w:r>
        <w:t>Числяки</w:t>
      </w:r>
      <w:proofErr w:type="spellEnd"/>
      <w:r>
        <w:t xml:space="preserve"> в Восточной Руси представляются группой, подобной </w:t>
      </w:r>
      <w:proofErr w:type="spellStart"/>
      <w:r>
        <w:t>галицким</w:t>
      </w:r>
      <w:proofErr w:type="spellEnd"/>
      <w:r>
        <w:t xml:space="preserve"> </w:t>
      </w:r>
      <w:proofErr w:type="spellStart"/>
      <w:r>
        <w:t>сотным</w:t>
      </w:r>
      <w:proofErr w:type="spellEnd"/>
      <w:r w:rsidR="00EB3D5C">
        <w:t xml:space="preserve"> </w:t>
      </w:r>
      <w:r>
        <w:t xml:space="preserve">людям. Очевидно, что </w:t>
      </w:r>
      <w:proofErr w:type="spellStart"/>
      <w:r>
        <w:t>чи</w:t>
      </w:r>
      <w:r w:rsidR="00EB3D5C">
        <w:t>сляки</w:t>
      </w:r>
      <w:proofErr w:type="spellEnd"/>
      <w:r w:rsidR="00EB3D5C">
        <w:t xml:space="preserve"> считались группой, </w:t>
      </w:r>
      <w:r w:rsidR="00EB3D5C">
        <w:lastRenderedPageBreak/>
        <w:t>подчинё</w:t>
      </w:r>
      <w:r>
        <w:t>нной московскому</w:t>
      </w:r>
      <w:r w:rsidR="00EB3D5C">
        <w:t xml:space="preserve"> </w:t>
      </w:r>
      <w:r>
        <w:t>княжескому клану в целом, а не какому-либо отдельному князю. Вероятно, первоначально они подчинялись</w:t>
      </w:r>
      <w:r w:rsidR="00EB3D5C">
        <w:t xml:space="preserve"> </w:t>
      </w:r>
      <w:r>
        <w:t>непосредственно хану, а затем район, где они жили, был дарован ханом великому князю</w:t>
      </w:r>
      <w:r w:rsidR="00EB3D5C">
        <w:t xml:space="preserve"> Ивану I.</w:t>
      </w:r>
    </w:p>
    <w:p w:rsidR="00782338" w:rsidRDefault="00782338" w:rsidP="00760201">
      <w:pPr>
        <w:ind w:firstLine="709"/>
        <w:jc w:val="both"/>
      </w:pPr>
      <w:r>
        <w:t xml:space="preserve">Галицкие ордынцы, как и </w:t>
      </w:r>
      <w:proofErr w:type="spellStart"/>
      <w:r>
        <w:t>сотные</w:t>
      </w:r>
      <w:proofErr w:type="spellEnd"/>
      <w:r>
        <w:t xml:space="preserve"> люди, были организованы в общины. Термин «орда» обозначает лагерь или ставку хана или кого-либо</w:t>
      </w:r>
      <w:r w:rsidR="00EB3D5C">
        <w:t xml:space="preserve"> </w:t>
      </w:r>
      <w:r>
        <w:t>из членов императорской семьи, а также – командира большого военного соединения. Орда в</w:t>
      </w:r>
      <w:r w:rsidR="00EB3D5C">
        <w:t xml:space="preserve"> данном случае получила своё</w:t>
      </w:r>
      <w:r>
        <w:t xml:space="preserve"> название, потому что как группа должна была выполнять</w:t>
      </w:r>
      <w:r w:rsidR="00EB3D5C">
        <w:t xml:space="preserve"> определё</w:t>
      </w:r>
      <w:r>
        <w:t>нные службы для ставки ближайшего военачальника. В более узком смысле, каждая</w:t>
      </w:r>
      <w:r w:rsidR="00EB3D5C">
        <w:t xml:space="preserve"> </w:t>
      </w:r>
      <w:r>
        <w:t>деревенская община такого типа также называлась ордой. Люди, не принадлежавшие к орде,</w:t>
      </w:r>
      <w:r w:rsidR="00EB3D5C">
        <w:t xml:space="preserve"> </w:t>
      </w:r>
      <w:r>
        <w:t>могли присоединиться к ней, если принимали на себя все обязанности и обязательства</w:t>
      </w:r>
      <w:r w:rsidR="00EB3D5C">
        <w:t xml:space="preserve"> ордынца</w:t>
      </w:r>
      <w:r>
        <w:t xml:space="preserve">. Человек, однажды вступивший в орду, должен был служить </w:t>
      </w:r>
      <w:proofErr w:type="gramStart"/>
      <w:r>
        <w:t>там</w:t>
      </w:r>
      <w:proofErr w:type="gramEnd"/>
      <w:r w:rsidR="00EB3D5C">
        <w:t xml:space="preserve"> </w:t>
      </w:r>
      <w:r>
        <w:t>на протяжении всей жизни, и сыновья его – тоже. Таким образом, крепостное состояние</w:t>
      </w:r>
      <w:r w:rsidR="00EB3D5C">
        <w:t xml:space="preserve"> </w:t>
      </w:r>
      <w:r>
        <w:t>каждого члена орды было постоянным и наследуемым. В источниках упоминается две</w:t>
      </w:r>
      <w:r w:rsidR="00EB3D5C">
        <w:t xml:space="preserve"> </w:t>
      </w:r>
      <w:r>
        <w:t xml:space="preserve">категории </w:t>
      </w:r>
      <w:r w:rsidR="00EB3D5C">
        <w:t xml:space="preserve">должностных лиц орды: </w:t>
      </w:r>
      <w:proofErr w:type="spellStart"/>
      <w:r w:rsidR="00EB3D5C">
        <w:t>тивуны</w:t>
      </w:r>
      <w:proofErr w:type="spellEnd"/>
      <w:r w:rsidR="00EB3D5C">
        <w:t xml:space="preserve"> и </w:t>
      </w:r>
      <w:r>
        <w:t>атаманы. Первый термин – это пережиток</w:t>
      </w:r>
      <w:r w:rsidR="00EB3D5C">
        <w:t xml:space="preserve"> </w:t>
      </w:r>
      <w:r>
        <w:t>киевского периода (тиун), когда он употреблялся в значении либо княжеского</w:t>
      </w:r>
      <w:r w:rsidR="00EB3D5C">
        <w:t xml:space="preserve"> управляющего, либо судьи</w:t>
      </w:r>
      <w:r>
        <w:t>. Орды</w:t>
      </w:r>
      <w:r w:rsidR="00EB3D5C">
        <w:t xml:space="preserve">нский </w:t>
      </w:r>
      <w:proofErr w:type="spellStart"/>
      <w:r w:rsidR="00EB3D5C">
        <w:t>тивун</w:t>
      </w:r>
      <w:proofErr w:type="spellEnd"/>
      <w:r w:rsidR="00EB3D5C">
        <w:t>, вероятно, был судьё</w:t>
      </w:r>
      <w:r>
        <w:t xml:space="preserve">й. </w:t>
      </w:r>
      <w:proofErr w:type="spellStart"/>
      <w:r>
        <w:t>Ватаман</w:t>
      </w:r>
      <w:proofErr w:type="spellEnd"/>
      <w:r w:rsidR="00EB3D5C">
        <w:t xml:space="preserve"> (то же, что и атаман)</w:t>
      </w:r>
      <w:r>
        <w:t xml:space="preserve"> был</w:t>
      </w:r>
      <w:r w:rsidR="00EB3D5C">
        <w:t xml:space="preserve"> </w:t>
      </w:r>
      <w:r>
        <w:t>предводителем местной ордынской единицы. П</w:t>
      </w:r>
      <w:r w:rsidR="00EB3D5C">
        <w:t xml:space="preserve">о видимости, как </w:t>
      </w:r>
      <w:proofErr w:type="spellStart"/>
      <w:r w:rsidR="00EB3D5C">
        <w:t>тивуны</w:t>
      </w:r>
      <w:proofErr w:type="spellEnd"/>
      <w:r w:rsidR="00EB3D5C">
        <w:t xml:space="preserve">, так и </w:t>
      </w:r>
      <w:r>
        <w:t>атаманы</w:t>
      </w:r>
      <w:r w:rsidR="00EB3D5C">
        <w:t xml:space="preserve"> </w:t>
      </w:r>
      <w:r>
        <w:t>избирались народом.</w:t>
      </w:r>
      <w:r w:rsidR="00EB3D5C">
        <w:t xml:space="preserve"> Ордынцы</w:t>
      </w:r>
      <w:r w:rsidR="001E7D7F">
        <w:t xml:space="preserve"> отвечали за перевозки (предоставл</w:t>
      </w:r>
      <w:r w:rsidR="00760201">
        <w:t>яли лошадей и повозки князю), за доставку княжеской почты и различные другие функции в зависимости от местности и временного периода.</w:t>
      </w:r>
    </w:p>
    <w:p w:rsidR="00782338" w:rsidRDefault="00760201" w:rsidP="00760201">
      <w:pPr>
        <w:ind w:firstLine="709"/>
        <w:jc w:val="both"/>
      </w:pPr>
      <w:proofErr w:type="spellStart"/>
      <w:r>
        <w:t>К</w:t>
      </w:r>
      <w:r w:rsidR="00782338">
        <w:t>аланные</w:t>
      </w:r>
      <w:proofErr w:type="spellEnd"/>
      <w:r>
        <w:t xml:space="preserve"> </w:t>
      </w:r>
      <w:r w:rsidR="00782338">
        <w:t>опр</w:t>
      </w:r>
      <w:r>
        <w:t>еделяются как «несвободные люди</w:t>
      </w:r>
      <w:r w:rsidR="00782338">
        <w:t>». Производное слово «</w:t>
      </w:r>
      <w:proofErr w:type="spellStart"/>
      <w:r w:rsidR="00782338">
        <w:t>каланство</w:t>
      </w:r>
      <w:proofErr w:type="spellEnd"/>
      <w:r w:rsidR="00782338">
        <w:t>» обозначает рабство. Хотя и</w:t>
      </w:r>
      <w:r>
        <w:t xml:space="preserve"> </w:t>
      </w:r>
      <w:proofErr w:type="gramStart"/>
      <w:r>
        <w:t>прикреплё</w:t>
      </w:r>
      <w:r w:rsidR="00782338">
        <w:t>нные</w:t>
      </w:r>
      <w:proofErr w:type="gramEnd"/>
      <w:r w:rsidR="00782338">
        <w:t xml:space="preserve"> к княжеским владениям, </w:t>
      </w:r>
      <w:proofErr w:type="spellStart"/>
      <w:r w:rsidR="00782338">
        <w:t>каланные</w:t>
      </w:r>
      <w:proofErr w:type="spellEnd"/>
      <w:r w:rsidR="00782338">
        <w:t xml:space="preserve"> не являлись рабами. Они могли</w:t>
      </w:r>
      <w:r>
        <w:t xml:space="preserve"> </w:t>
      </w:r>
      <w:r w:rsidR="00782338">
        <w:t>обращаться в суд и выступать в качестве свидетелей; имели право владеть собственностью.</w:t>
      </w:r>
      <w:r>
        <w:t xml:space="preserve"> </w:t>
      </w:r>
      <w:r w:rsidR="00782338">
        <w:t>По всей видимости, они были потомками русских, взятых монголами в плен в ранние</w:t>
      </w:r>
      <w:r>
        <w:t xml:space="preserve"> </w:t>
      </w:r>
      <w:r w:rsidR="00782338">
        <w:t>времена, которых хан обратил в рабов, чтобы они выполняли для него разнообразные</w:t>
      </w:r>
      <w:r>
        <w:t xml:space="preserve"> </w:t>
      </w:r>
      <w:r w:rsidR="00782338">
        <w:t>службы. Возможно также, что некоторые из этих</w:t>
      </w:r>
      <w:r>
        <w:t xml:space="preserve"> пленников были выкуплены королё</w:t>
      </w:r>
      <w:r w:rsidR="00782338">
        <w:t>м</w:t>
      </w:r>
      <w:r>
        <w:t xml:space="preserve"> </w:t>
      </w:r>
      <w:r w:rsidR="00782338">
        <w:t>Польши или великим князем литовским и должны были работать на них, чтобы</w:t>
      </w:r>
      <w:r>
        <w:t xml:space="preserve"> </w:t>
      </w:r>
      <w:r w:rsidR="00782338">
        <w:t xml:space="preserve">компенсировать расходы. Представляется, что позднее в Галиче большинство </w:t>
      </w:r>
      <w:proofErr w:type="spellStart"/>
      <w:r w:rsidR="00782338">
        <w:t>каланных</w:t>
      </w:r>
      <w:proofErr w:type="spellEnd"/>
      <w:r>
        <w:t xml:space="preserve"> </w:t>
      </w:r>
      <w:r w:rsidR="00782338">
        <w:t>при</w:t>
      </w:r>
      <w:r>
        <w:t>соединилось к ордынской общине.</w:t>
      </w:r>
    </w:p>
    <w:p w:rsidR="00782338" w:rsidRDefault="00782338" w:rsidP="00782338">
      <w:pPr>
        <w:ind w:firstLine="709"/>
        <w:jc w:val="both"/>
      </w:pPr>
      <w:r>
        <w:t xml:space="preserve">Происхождение </w:t>
      </w:r>
      <w:proofErr w:type="spellStart"/>
      <w:r>
        <w:t>делюев</w:t>
      </w:r>
      <w:proofErr w:type="spellEnd"/>
      <w:r>
        <w:t xml:space="preserve">, видимо, такое же, что и у </w:t>
      </w:r>
      <w:proofErr w:type="spellStart"/>
      <w:r>
        <w:t>каланных</w:t>
      </w:r>
      <w:proofErr w:type="spellEnd"/>
      <w:r>
        <w:t>. Согласно монгольским правилам распределения военной добычи, большая часть</w:t>
      </w:r>
      <w:r w:rsidR="00760201">
        <w:t xml:space="preserve"> </w:t>
      </w:r>
      <w:r>
        <w:t>военнопленных сохранялась для правящего хана, как для верховного главнокомандующего. Хан имел право</w:t>
      </w:r>
      <w:r w:rsidR="00760201">
        <w:t xml:space="preserve"> </w:t>
      </w:r>
      <w:r>
        <w:t>обращаться с этими пленниками по своему усмотрению. Вероятно, многие из них</w:t>
      </w:r>
      <w:r w:rsidR="00760201">
        <w:t xml:space="preserve"> </w:t>
      </w:r>
      <w:r>
        <w:t>становились рабами хана и расселялись на земельных участках или должны были исполнять</w:t>
      </w:r>
      <w:r w:rsidR="00760201">
        <w:t xml:space="preserve"> </w:t>
      </w:r>
      <w:r>
        <w:t>службы определенного характера.</w:t>
      </w:r>
      <w:r w:rsidR="00760201">
        <w:t xml:space="preserve"> </w:t>
      </w:r>
      <w:r>
        <w:t xml:space="preserve">Статус </w:t>
      </w:r>
      <w:proofErr w:type="spellStart"/>
      <w:r>
        <w:t>делюев</w:t>
      </w:r>
      <w:proofErr w:type="spellEnd"/>
      <w:r>
        <w:t xml:space="preserve"> и их земель был</w:t>
      </w:r>
      <w:r w:rsidR="00760201">
        <w:t xml:space="preserve"> </w:t>
      </w:r>
      <w:r>
        <w:t>аналогичен статусу ордынцев.</w:t>
      </w:r>
    </w:p>
    <w:p w:rsidR="00760201" w:rsidRDefault="00760201" w:rsidP="00782338">
      <w:pPr>
        <w:ind w:firstLine="709"/>
        <w:jc w:val="both"/>
      </w:pPr>
    </w:p>
    <w:p w:rsidR="00782338" w:rsidRDefault="00782338" w:rsidP="00760201">
      <w:pPr>
        <w:ind w:firstLine="709"/>
        <w:jc w:val="both"/>
      </w:pPr>
      <w:r>
        <w:lastRenderedPageBreak/>
        <w:t>Монгольская система управления функционировала в том виде, в котором</w:t>
      </w:r>
      <w:r w:rsidR="00760201">
        <w:t xml:space="preserve"> </w:t>
      </w:r>
      <w:r>
        <w:t xml:space="preserve">первоначально была установлена, на протяжении примерно столетия. </w:t>
      </w:r>
      <w:r w:rsidR="00760201">
        <w:t>Х</w:t>
      </w:r>
      <w:r>
        <w:t>арактер</w:t>
      </w:r>
      <w:r w:rsidR="00760201">
        <w:t xml:space="preserve"> монгольского правления в Восточной Руси</w:t>
      </w:r>
      <w:r>
        <w:t xml:space="preserve"> изменился после</w:t>
      </w:r>
      <w:r w:rsidR="00760201">
        <w:t xml:space="preserve"> </w:t>
      </w:r>
      <w:r>
        <w:t>реформы налоговой системы</w:t>
      </w:r>
      <w:r w:rsidR="00760201">
        <w:t xml:space="preserve"> в начале XIV века, поскольку из-за политических кризисов внутри самой Орды </w:t>
      </w:r>
      <w:r>
        <w:t>монгольский контроль стал</w:t>
      </w:r>
      <w:r w:rsidR="00760201">
        <w:t xml:space="preserve"> </w:t>
      </w:r>
      <w:r>
        <w:t xml:space="preserve">значительно слабее, исключая краткий период реставрации при </w:t>
      </w:r>
      <w:proofErr w:type="spellStart"/>
      <w:r>
        <w:t>Тохтамыше</w:t>
      </w:r>
      <w:proofErr w:type="spellEnd"/>
      <w:r>
        <w:t xml:space="preserve"> </w:t>
      </w:r>
      <w:r w:rsidR="00760201">
        <w:t xml:space="preserve">(1382-1395 </w:t>
      </w:r>
      <w:proofErr w:type="spellStart"/>
      <w:proofErr w:type="gramStart"/>
      <w:r w:rsidR="00760201">
        <w:t>гг</w:t>
      </w:r>
      <w:proofErr w:type="spellEnd"/>
      <w:proofErr w:type="gramEnd"/>
      <w:r>
        <w:t>).</w:t>
      </w:r>
    </w:p>
    <w:p w:rsidR="00782338" w:rsidRDefault="00782338" w:rsidP="00534798">
      <w:pPr>
        <w:ind w:firstLine="709"/>
        <w:jc w:val="both"/>
      </w:pPr>
      <w:r>
        <w:t>Следует вспомнить, что некоторые русские князья в конце XIII века и все русские</w:t>
      </w:r>
      <w:r w:rsidR="00760201">
        <w:t xml:space="preserve"> </w:t>
      </w:r>
      <w:r>
        <w:t>князья в начале XIV века имели привилегию – и обязанность – собирать дань и другие</w:t>
      </w:r>
      <w:r w:rsidR="00760201">
        <w:t xml:space="preserve"> налоги</w:t>
      </w:r>
      <w:r>
        <w:t>. В связи с этим баскаки были отозваны, а мелкие сборщики налогов теперь</w:t>
      </w:r>
      <w:r w:rsidR="00760201">
        <w:t xml:space="preserve"> </w:t>
      </w:r>
      <w:r>
        <w:t>назначались самими русскими князьями. Каждый русский великий князь после сбора денег</w:t>
      </w:r>
      <w:r w:rsidR="00760201">
        <w:t xml:space="preserve"> </w:t>
      </w:r>
      <w:r>
        <w:t>должен был иметь дело с особым монгольским высокопоставленным чиновником (</w:t>
      </w:r>
      <w:proofErr w:type="spellStart"/>
      <w:r>
        <w:t>даругой</w:t>
      </w:r>
      <w:proofErr w:type="spellEnd"/>
      <w:r w:rsidR="00760201">
        <w:t xml:space="preserve"> </w:t>
      </w:r>
      <w:r>
        <w:t>высшего ранга), который подсчитывал количество собранного и принимал деньги для</w:t>
      </w:r>
      <w:r w:rsidR="00760201">
        <w:t xml:space="preserve"> </w:t>
      </w:r>
      <w:r>
        <w:t>сокровищницы хана. Скорее всего, существовал</w:t>
      </w:r>
      <w:r w:rsidR="00534798">
        <w:t xml:space="preserve">и </w:t>
      </w:r>
      <w:proofErr w:type="gramStart"/>
      <w:r w:rsidR="00534798">
        <w:t>московский</w:t>
      </w:r>
      <w:proofErr w:type="gramEnd"/>
      <w:r w:rsidR="00534798">
        <w:t>,</w:t>
      </w:r>
      <w:r>
        <w:t xml:space="preserve"> тверской,</w:t>
      </w:r>
      <w:r w:rsidR="00534798">
        <w:t xml:space="preserve"> </w:t>
      </w:r>
      <w:r>
        <w:t xml:space="preserve">нижегородский и рязанский </w:t>
      </w:r>
      <w:proofErr w:type="spellStart"/>
      <w:r>
        <w:t>даруги</w:t>
      </w:r>
      <w:proofErr w:type="spellEnd"/>
      <w:r w:rsidR="00534798">
        <w:t xml:space="preserve">. </w:t>
      </w:r>
      <w:r>
        <w:t>Общая сумма, которую каждый великий князь</w:t>
      </w:r>
      <w:r w:rsidR="00534798">
        <w:t xml:space="preserve"> </w:t>
      </w:r>
      <w:r>
        <w:t>должен был выпла</w:t>
      </w:r>
      <w:r w:rsidR="00534798">
        <w:t>тить хану, называлась «выходом»,</w:t>
      </w:r>
      <w:r>
        <w:t xml:space="preserve"> – «налог</w:t>
      </w:r>
      <w:r w:rsidR="00534798">
        <w:t>ом</w:t>
      </w:r>
      <w:r>
        <w:t xml:space="preserve"> на</w:t>
      </w:r>
      <w:r w:rsidR="00534798">
        <w:t xml:space="preserve"> </w:t>
      </w:r>
      <w:r>
        <w:t>земельную собственность»</w:t>
      </w:r>
    </w:p>
    <w:p w:rsidR="00782338" w:rsidRPr="00534798" w:rsidRDefault="00782338" w:rsidP="00534798">
      <w:pPr>
        <w:ind w:firstLine="709"/>
        <w:jc w:val="both"/>
        <w:rPr>
          <w:lang w:val="ru-RU"/>
        </w:rPr>
      </w:pPr>
      <w:r>
        <w:t>Большую часть выхода составляли деньги от дани. Что касается других налогов, то</w:t>
      </w:r>
      <w:r w:rsidR="00534798">
        <w:t xml:space="preserve"> </w:t>
      </w:r>
      <w:r>
        <w:t>тамгу продолжал</w:t>
      </w:r>
      <w:r w:rsidR="00534798">
        <w:t>и собирать, но вырученная от неё</w:t>
      </w:r>
      <w:r>
        <w:t xml:space="preserve"> сумма обычно оставалась </w:t>
      </w:r>
      <w:r w:rsidR="00534798">
        <w:t xml:space="preserve">у </w:t>
      </w:r>
      <w:r>
        <w:t xml:space="preserve">великого князя. После 1360 г., очевидно, только один хан, </w:t>
      </w:r>
      <w:proofErr w:type="spellStart"/>
      <w:r>
        <w:t>Тохтамыш</w:t>
      </w:r>
      <w:proofErr w:type="spellEnd"/>
      <w:r>
        <w:t>, мог собирать</w:t>
      </w:r>
      <w:r w:rsidR="00534798">
        <w:t xml:space="preserve"> </w:t>
      </w:r>
      <w:r>
        <w:t xml:space="preserve">тамгу. Ям также регулярно не выплачивался ханам. </w:t>
      </w:r>
      <w:proofErr w:type="spellStart"/>
      <w:r>
        <w:t>Поплужное</w:t>
      </w:r>
      <w:proofErr w:type="spellEnd"/>
      <w:r>
        <w:t xml:space="preserve"> смешалось с данью,</w:t>
      </w:r>
      <w:r w:rsidR="00534798">
        <w:t xml:space="preserve"> </w:t>
      </w:r>
      <w:r>
        <w:t xml:space="preserve">которая постепенно стала начисляться, исходя из количества сох. </w:t>
      </w:r>
      <w:r w:rsidR="00534798">
        <w:t>Считается, что собиралось</w:t>
      </w:r>
      <w:r>
        <w:t xml:space="preserve"> по од</w:t>
      </w:r>
      <w:r w:rsidR="00534798">
        <w:t>ному рублю с каждых двух сох.</w:t>
      </w:r>
      <w:r>
        <w:t xml:space="preserve"> В</w:t>
      </w:r>
      <w:r w:rsidR="00534798">
        <w:t xml:space="preserve"> </w:t>
      </w:r>
      <w:r>
        <w:t>сво</w:t>
      </w:r>
      <w:r w:rsidR="00534798">
        <w:t>ё</w:t>
      </w:r>
      <w:r>
        <w:t>м завещании, написанном в 1423 г., великий князь Василий I советовал собирать дань в</w:t>
      </w:r>
      <w:r w:rsidR="00534798">
        <w:t xml:space="preserve"> </w:t>
      </w:r>
      <w:r>
        <w:t xml:space="preserve">соответствии </w:t>
      </w:r>
      <w:r w:rsidR="00534798">
        <w:t>с количеством людей и их платежё</w:t>
      </w:r>
      <w:r>
        <w:t>способн</w:t>
      </w:r>
      <w:r w:rsidR="00534798">
        <w:t>остью («по людям и по силе»). Другие орудия труда приравнивались к n</w:t>
      </w:r>
      <w:r w:rsidR="00534798" w:rsidRPr="00534798">
        <w:rPr>
          <w:lang w:val="ru-RU"/>
        </w:rPr>
        <w:t>-</w:t>
      </w:r>
      <w:r w:rsidR="00534798">
        <w:t>ному количеству сох.</w:t>
      </w:r>
    </w:p>
    <w:p w:rsidR="00534798" w:rsidRDefault="00782338" w:rsidP="00534798">
      <w:pPr>
        <w:ind w:firstLine="709"/>
        <w:jc w:val="both"/>
      </w:pPr>
      <w:r>
        <w:t>Невыплаченный баланс</w:t>
      </w:r>
      <w:r w:rsidR="00534798">
        <w:t xml:space="preserve"> дани</w:t>
      </w:r>
      <w:r>
        <w:t xml:space="preserve"> оставался в казне русских князей, главным образом, в сокровищнице</w:t>
      </w:r>
      <w:r w:rsidR="00534798">
        <w:t xml:space="preserve"> </w:t>
      </w:r>
      <w:r>
        <w:t>великого князя московского.</w:t>
      </w:r>
    </w:p>
    <w:p w:rsidR="00782338" w:rsidRDefault="00782338" w:rsidP="00782338">
      <w:pPr>
        <w:ind w:firstLine="709"/>
        <w:jc w:val="both"/>
      </w:pPr>
      <w:r>
        <w:t xml:space="preserve"> </w:t>
      </w:r>
      <w:proofErr w:type="gramStart"/>
      <w:r>
        <w:t>Считая, что Великое княжество Владимирское состояло из 17 тем</w:t>
      </w:r>
      <w:r w:rsidR="00534798">
        <w:t xml:space="preserve"> </w:t>
      </w:r>
      <w:r>
        <w:t xml:space="preserve">(при </w:t>
      </w:r>
      <w:proofErr w:type="spellStart"/>
      <w:r>
        <w:t>Тохтамыше</w:t>
      </w:r>
      <w:proofErr w:type="spellEnd"/>
      <w:r>
        <w:t>), мы приходим к цифре в 85 000 серебряных рублей, как общей сумме дани,</w:t>
      </w:r>
      <w:r w:rsidR="00534798">
        <w:t xml:space="preserve"> </w:t>
      </w:r>
      <w:r>
        <w:t>выплачивавшейся</w:t>
      </w:r>
      <w:r w:rsidR="00534798">
        <w:t xml:space="preserve"> </w:t>
      </w:r>
      <w:r>
        <w:t>Великим</w:t>
      </w:r>
      <w:r w:rsidR="00534798">
        <w:t xml:space="preserve"> </w:t>
      </w:r>
      <w:r>
        <w:t>княжеством</w:t>
      </w:r>
      <w:r w:rsidR="00534798">
        <w:t xml:space="preserve"> </w:t>
      </w:r>
      <w:r>
        <w:t>Владимирским</w:t>
      </w:r>
      <w:r w:rsidR="00534798">
        <w:t xml:space="preserve"> </w:t>
      </w:r>
      <w:r>
        <w:t>в</w:t>
      </w:r>
      <w:r w:rsidR="00534798">
        <w:t xml:space="preserve"> </w:t>
      </w:r>
      <w:r>
        <w:t>1384</w:t>
      </w:r>
      <w:r w:rsidR="00534798">
        <w:t xml:space="preserve"> </w:t>
      </w:r>
      <w:r>
        <w:t>г.</w:t>
      </w:r>
      <w:r w:rsidR="00534798">
        <w:t xml:space="preserve"> </w:t>
      </w:r>
      <w:r>
        <w:t>Если</w:t>
      </w:r>
      <w:r w:rsidR="00534798">
        <w:t xml:space="preserve"> </w:t>
      </w:r>
      <w:r>
        <w:t>другие</w:t>
      </w:r>
      <w:r w:rsidR="00534798">
        <w:t xml:space="preserve"> </w:t>
      </w:r>
      <w:proofErr w:type="spellStart"/>
      <w:r>
        <w:t>восточнорусские</w:t>
      </w:r>
      <w:proofErr w:type="spellEnd"/>
      <w:r>
        <w:t xml:space="preserve"> великие княжества платили по той же норме, то Рязань должна была</w:t>
      </w:r>
      <w:r w:rsidR="00534798">
        <w:t xml:space="preserve"> </w:t>
      </w:r>
      <w:r>
        <w:t>выплачивать 10 000 рублей, а Нижний Новгород и Тверь – по 25 000 рублей.</w:t>
      </w:r>
      <w:proofErr w:type="gramEnd"/>
      <w:r>
        <w:t xml:space="preserve"> Общая цифра</w:t>
      </w:r>
      <w:r w:rsidR="00534798">
        <w:t xml:space="preserve"> </w:t>
      </w:r>
      <w:r>
        <w:t>для Восточной Руси, исключая Новгород Великий, равнялась бы тогда 145 000 рублей. К</w:t>
      </w:r>
      <w:r w:rsidR="00534798">
        <w:t xml:space="preserve"> </w:t>
      </w:r>
      <w:r>
        <w:t>этому следовало бы еще добавить налоговый сбор с тамги.</w:t>
      </w:r>
    </w:p>
    <w:p w:rsidR="00782338" w:rsidRDefault="00782338" w:rsidP="00534798">
      <w:pPr>
        <w:jc w:val="both"/>
      </w:pPr>
    </w:p>
    <w:p w:rsidR="00534798" w:rsidRDefault="00534798" w:rsidP="00534798">
      <w:pPr>
        <w:jc w:val="both"/>
      </w:pPr>
    </w:p>
    <w:p w:rsidR="00782338" w:rsidRDefault="00782338" w:rsidP="009433BE">
      <w:pPr>
        <w:pStyle w:val="a3"/>
        <w:numPr>
          <w:ilvl w:val="0"/>
          <w:numId w:val="7"/>
        </w:numPr>
        <w:jc w:val="both"/>
      </w:pPr>
      <w:r>
        <w:t>Вернадский Г. В. Монголы и Русь. М., 1997.</w:t>
      </w:r>
    </w:p>
    <w:p w:rsidR="009433BE" w:rsidRDefault="009433BE" w:rsidP="009433BE">
      <w:pPr>
        <w:pStyle w:val="a3"/>
        <w:numPr>
          <w:ilvl w:val="0"/>
          <w:numId w:val="7"/>
        </w:numPr>
        <w:jc w:val="both"/>
      </w:pPr>
      <w:r>
        <w:t>История России с древнейших времен до 1861 года: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 xml:space="preserve">ля вузов / Н. И. Павленко, И. Л. Андреев, В. Б. </w:t>
      </w:r>
      <w:proofErr w:type="spellStart"/>
      <w:r>
        <w:t>Кобрин</w:t>
      </w:r>
      <w:proofErr w:type="spellEnd"/>
      <w:r>
        <w:t xml:space="preserve">, В. А. Федоров; Под ред. Н. И. Павленко. — 2-е изд., </w:t>
      </w:r>
      <w:proofErr w:type="spellStart"/>
      <w:r>
        <w:t>испр</w:t>
      </w:r>
      <w:proofErr w:type="spellEnd"/>
      <w:r>
        <w:t xml:space="preserve">. — М.: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2001. — 560 с: карты. — Учебное издание.</w:t>
      </w:r>
    </w:p>
    <w:p w:rsidR="007327FA" w:rsidRPr="00782338" w:rsidRDefault="007327FA" w:rsidP="009433BE">
      <w:pPr>
        <w:pStyle w:val="a3"/>
        <w:numPr>
          <w:ilvl w:val="0"/>
          <w:numId w:val="7"/>
        </w:numPr>
        <w:jc w:val="both"/>
      </w:pPr>
      <w:r>
        <w:lastRenderedPageBreak/>
        <w:t xml:space="preserve">Лев Гумилёв </w:t>
      </w:r>
      <w:r w:rsidRPr="007327FA">
        <w:t xml:space="preserve">«Древняя Русь и Великая степь»: </w:t>
      </w:r>
      <w:proofErr w:type="spellStart"/>
      <w:r w:rsidRPr="007327FA">
        <w:t>Эксмо</w:t>
      </w:r>
      <w:proofErr w:type="spellEnd"/>
      <w:r w:rsidRPr="007327FA">
        <w:t>; Москва; 2006</w:t>
      </w:r>
    </w:p>
    <w:sectPr w:rsidR="007327FA" w:rsidRPr="0078233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15A50"/>
    <w:multiLevelType w:val="hybridMultilevel"/>
    <w:tmpl w:val="15FCB9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81A3030"/>
    <w:multiLevelType w:val="hybridMultilevel"/>
    <w:tmpl w:val="DEDE7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170BF"/>
    <w:multiLevelType w:val="hybridMultilevel"/>
    <w:tmpl w:val="57861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33720"/>
    <w:multiLevelType w:val="hybridMultilevel"/>
    <w:tmpl w:val="25A6BF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B247793"/>
    <w:multiLevelType w:val="hybridMultilevel"/>
    <w:tmpl w:val="17081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A7512"/>
    <w:multiLevelType w:val="hybridMultilevel"/>
    <w:tmpl w:val="1800080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701366B4"/>
    <w:multiLevelType w:val="hybridMultilevel"/>
    <w:tmpl w:val="A2A87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82338"/>
    <w:rsid w:val="00091C87"/>
    <w:rsid w:val="00133C27"/>
    <w:rsid w:val="001E1280"/>
    <w:rsid w:val="001E7D7F"/>
    <w:rsid w:val="004C410B"/>
    <w:rsid w:val="00534798"/>
    <w:rsid w:val="005A02F0"/>
    <w:rsid w:val="005A06A8"/>
    <w:rsid w:val="005F3C78"/>
    <w:rsid w:val="00666F35"/>
    <w:rsid w:val="006B70E8"/>
    <w:rsid w:val="006C0B77"/>
    <w:rsid w:val="006E5B01"/>
    <w:rsid w:val="007327FA"/>
    <w:rsid w:val="00760201"/>
    <w:rsid w:val="00782338"/>
    <w:rsid w:val="007B5E1A"/>
    <w:rsid w:val="008242FF"/>
    <w:rsid w:val="00870751"/>
    <w:rsid w:val="00922C48"/>
    <w:rsid w:val="009433BE"/>
    <w:rsid w:val="00A82291"/>
    <w:rsid w:val="00AF2D40"/>
    <w:rsid w:val="00B915B7"/>
    <w:rsid w:val="00C120C1"/>
    <w:rsid w:val="00C60940"/>
    <w:rsid w:val="00EA59DF"/>
    <w:rsid w:val="00EB3D5C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2F0"/>
    <w:pPr>
      <w:spacing w:after="0" w:line="240" w:lineRule="auto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A02F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2F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2F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2F0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2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2F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2F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2F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2F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2F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A02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5A02F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5A02F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A02F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A02F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A02F0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A02F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A02F0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A02F0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A02F0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A02F0"/>
    <w:rPr>
      <w:rFonts w:asciiTheme="majorHAnsi" w:eastAsiaTheme="majorEastAsia" w:hAnsiTheme="majorHAnsi"/>
    </w:rPr>
  </w:style>
  <w:style w:type="paragraph" w:styleId="a6">
    <w:name w:val="Subtitle"/>
    <w:basedOn w:val="a"/>
    <w:next w:val="a"/>
    <w:link w:val="a7"/>
    <w:uiPriority w:val="11"/>
    <w:qFormat/>
    <w:rsid w:val="005A02F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5A02F0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5A02F0"/>
    <w:rPr>
      <w:b/>
      <w:bCs/>
    </w:rPr>
  </w:style>
  <w:style w:type="character" w:styleId="a9">
    <w:name w:val="Emphasis"/>
    <w:basedOn w:val="a0"/>
    <w:uiPriority w:val="20"/>
    <w:qFormat/>
    <w:rsid w:val="005A02F0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5A02F0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5A02F0"/>
    <w:rPr>
      <w:i/>
    </w:rPr>
  </w:style>
  <w:style w:type="character" w:customStyle="1" w:styleId="22">
    <w:name w:val="Цитата 2 Знак"/>
    <w:basedOn w:val="a0"/>
    <w:link w:val="21"/>
    <w:uiPriority w:val="29"/>
    <w:rsid w:val="005A02F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A02F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A02F0"/>
    <w:rPr>
      <w:b/>
      <w:i/>
      <w:sz w:val="24"/>
    </w:rPr>
  </w:style>
  <w:style w:type="character" w:styleId="ad">
    <w:name w:val="Subtle Emphasis"/>
    <w:uiPriority w:val="19"/>
    <w:qFormat/>
    <w:rsid w:val="005A02F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A02F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A02F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A02F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A02F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A02F0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3329</Words>
  <Characters>18976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</dc:creator>
  <cp:lastModifiedBy>Данила</cp:lastModifiedBy>
  <cp:revision>2</cp:revision>
  <dcterms:created xsi:type="dcterms:W3CDTF">2023-10-02T15:48:00Z</dcterms:created>
  <dcterms:modified xsi:type="dcterms:W3CDTF">2023-10-02T18:24:00Z</dcterms:modified>
</cp:coreProperties>
</file>