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D406" w14:textId="073317A0" w:rsidR="00F65664" w:rsidRDefault="006724D4" w:rsidP="0086130A">
      <w:pPr>
        <w:pStyle w:val="a4"/>
        <w:jc w:val="center"/>
      </w:pPr>
      <w:r>
        <w:t>Организация и функционирование власти в российской федерации</w:t>
      </w:r>
    </w:p>
    <w:p w14:paraId="7416ECC4" w14:textId="6E9519AC" w:rsidR="006724D4" w:rsidRPr="006F4C45" w:rsidRDefault="006724D4" w:rsidP="0086130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F4C4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Функции и механизмы государства</w:t>
      </w:r>
    </w:p>
    <w:p w14:paraId="3DB0011E" w14:textId="77777777" w:rsidR="006724D4" w:rsidRDefault="006724D4">
      <w:r>
        <w:t xml:space="preserve">Функции государства – это основные формы его практической деятельности, обусловленные стоящими перед ним задачами. Функции государства делятся на внешние и внутренние. К основным внутренним функциям современного государства относятся: </w:t>
      </w:r>
    </w:p>
    <w:p w14:paraId="470CE1EC" w14:textId="3836106C" w:rsidR="006724D4" w:rsidRDefault="006724D4" w:rsidP="0086130A">
      <w:pPr>
        <w:pStyle w:val="a3"/>
        <w:numPr>
          <w:ilvl w:val="0"/>
          <w:numId w:val="3"/>
        </w:numPr>
      </w:pPr>
      <w:r>
        <w:t>Экономическая – она заключается в регулировании государством экономической деятельности в обществе, а также в исправлении недостатков стихийно развивающихся рыночных отношений. Современные государства активно вмешиваются в экономику, контролируя темпы и направления её развития.</w:t>
      </w:r>
    </w:p>
    <w:p w14:paraId="3E689444" w14:textId="17925990" w:rsidR="006724D4" w:rsidRDefault="006724D4" w:rsidP="0086130A">
      <w:pPr>
        <w:pStyle w:val="a3"/>
        <w:numPr>
          <w:ilvl w:val="0"/>
          <w:numId w:val="3"/>
        </w:numPr>
      </w:pPr>
      <w:r>
        <w:t>Социальная – направлена на снижение социальной напряженности в обществе, на создание достойных условий для достойной жизни и развитие различных категорий граждан. Государство для этих целей создаёт рабочие места, устанавливает минимальный размер оплаты труда, обеспечивает материальную поддержку определённых категорий граждан и т.д.</w:t>
      </w:r>
    </w:p>
    <w:p w14:paraId="034131FD" w14:textId="2CF84BDA" w:rsidR="006724D4" w:rsidRDefault="006724D4" w:rsidP="0086130A">
      <w:pPr>
        <w:pStyle w:val="a3"/>
        <w:numPr>
          <w:ilvl w:val="0"/>
          <w:numId w:val="3"/>
        </w:numPr>
      </w:pPr>
      <w:r>
        <w:t xml:space="preserve">Политическая </w:t>
      </w:r>
      <w:r w:rsidR="00325A32">
        <w:t>–</w:t>
      </w:r>
      <w:r>
        <w:t xml:space="preserve"> </w:t>
      </w:r>
      <w:r w:rsidR="00325A32">
        <w:t>связана с регламентацией политических отношений в обществе, установлением определенных политико-правовых процедур (организация выборов, формирование гос. органов, проведение политических акций и т.д.). Посредством данной функции самоорганизуется государственная власть.</w:t>
      </w:r>
    </w:p>
    <w:p w14:paraId="4C3C1652" w14:textId="4CCCD729" w:rsidR="00325A32" w:rsidRDefault="00325A32" w:rsidP="0086130A">
      <w:pPr>
        <w:pStyle w:val="a3"/>
        <w:numPr>
          <w:ilvl w:val="0"/>
          <w:numId w:val="3"/>
        </w:numPr>
      </w:pPr>
      <w:r>
        <w:t>Правоохранительная – выражается в защите и охране государственной властью законных интересов личности и общества.</w:t>
      </w:r>
    </w:p>
    <w:p w14:paraId="3495047C" w14:textId="3258BCEA" w:rsidR="00325A32" w:rsidRDefault="00325A32" w:rsidP="0086130A">
      <w:pPr>
        <w:pStyle w:val="a3"/>
        <w:numPr>
          <w:ilvl w:val="0"/>
          <w:numId w:val="3"/>
        </w:numPr>
      </w:pPr>
      <w:r>
        <w:t>Экологическая – она стала выделяться в качестве самостоятельной последние десятилетия в связи с прогрессирующим ухудшением состояния окружающей среды. Современное государство стремится к охране природных ресурсов, их рациональному использованию и обеспечиванию для граждан приемлемых экологических условий.</w:t>
      </w:r>
      <w:r>
        <w:tab/>
        <w:t xml:space="preserve"> Для этого устанавливаются правила использования различных природных объектов, ограничения для промышленных предприятий и т.д.</w:t>
      </w:r>
    </w:p>
    <w:p w14:paraId="630BBF91" w14:textId="37D99500" w:rsidR="00325A32" w:rsidRDefault="00325A32">
      <w:r>
        <w:t>К внешним функциям относят:</w:t>
      </w:r>
    </w:p>
    <w:p w14:paraId="7D0D70FC" w14:textId="7C08D258" w:rsidR="00325A32" w:rsidRDefault="00325A32" w:rsidP="0086130A">
      <w:pPr>
        <w:pStyle w:val="a3"/>
        <w:numPr>
          <w:ilvl w:val="0"/>
          <w:numId w:val="4"/>
        </w:numPr>
      </w:pPr>
      <w:r>
        <w:lastRenderedPageBreak/>
        <w:t>Функции обеспечения обороны и безопасности. Связано с поддержанием государственного суверенитета  на международной арене. Для обеспечения обороны государство формирует вооруженные силы</w:t>
      </w:r>
      <w:r w:rsidR="003031A8">
        <w:t xml:space="preserve">, призванные обеспечить его территориальную целостность, предотвращать и пресекать угрожающие государственной безопасности внешние конфликты. </w:t>
      </w:r>
    </w:p>
    <w:p w14:paraId="68D09132" w14:textId="09845958" w:rsidR="003031A8" w:rsidRDefault="003031A8" w:rsidP="0086130A">
      <w:pPr>
        <w:pStyle w:val="a3"/>
        <w:numPr>
          <w:ilvl w:val="0"/>
          <w:numId w:val="4"/>
        </w:numPr>
      </w:pPr>
      <w:r>
        <w:t>Функции интеграции в мировое сообщество. Она отражает тенденцию к глобализации, при осуществлении этой функции государство направляет свою деятельность на сотрудничество с другими странами.</w:t>
      </w:r>
    </w:p>
    <w:p w14:paraId="774D775F" w14:textId="02CB9299" w:rsidR="003031A8" w:rsidRDefault="003031A8" w:rsidP="0086130A">
      <w:pPr>
        <w:pStyle w:val="a3"/>
        <w:numPr>
          <w:ilvl w:val="0"/>
          <w:numId w:val="4"/>
        </w:numPr>
      </w:pPr>
      <w:r>
        <w:t>Функция поддержания международного (мирового) порядка. Она охватывает деятельность государства по предотвращению войн, укреплению режима нераспространения оружия массового поражения, урегулирования международных конфликтов</w:t>
      </w:r>
    </w:p>
    <w:p w14:paraId="2A3F758B" w14:textId="77777777" w:rsidR="003031A8" w:rsidRDefault="003031A8" w:rsidP="0086130A">
      <w:pPr>
        <w:pStyle w:val="a3"/>
        <w:numPr>
          <w:ilvl w:val="0"/>
          <w:numId w:val="4"/>
        </w:numPr>
      </w:pPr>
      <w:r>
        <w:t xml:space="preserve">Функция международного сотрудничества в решении глобальных проблем. Связана с охраной мировой экосистемы, борьбой с техногенными авариями и катастрофами и т.д. </w:t>
      </w:r>
    </w:p>
    <w:p w14:paraId="2C4107B8" w14:textId="2C27A0CE" w:rsidR="003031A8" w:rsidRDefault="003031A8" w:rsidP="0086130A">
      <w:pPr>
        <w:pStyle w:val="a3"/>
        <w:numPr>
          <w:ilvl w:val="0"/>
          <w:numId w:val="4"/>
        </w:numPr>
      </w:pPr>
      <w:r>
        <w:t>Функции государства реализуются путём использования государственного механизма. Механизм государства – это специально организованная система государственных органов, посредством деятельности которых осуществляется государственная власть, реализуются задачи и функции государства.</w:t>
      </w:r>
    </w:p>
    <w:p w14:paraId="76A3EB3E" w14:textId="6BE70368" w:rsidR="006F4C45" w:rsidRDefault="006F4C45">
      <w:r>
        <w:t>Механизм государства состоит из следующих органов:</w:t>
      </w:r>
    </w:p>
    <w:p w14:paraId="310F6220" w14:textId="604F67CA" w:rsidR="006F4C45" w:rsidRDefault="006F4C45" w:rsidP="0086130A">
      <w:pPr>
        <w:pStyle w:val="a3"/>
        <w:numPr>
          <w:ilvl w:val="0"/>
          <w:numId w:val="5"/>
        </w:numPr>
      </w:pPr>
      <w:r>
        <w:t>Органы представительной (законодательной) власти.</w:t>
      </w:r>
    </w:p>
    <w:p w14:paraId="56AFF359" w14:textId="6EC4D078" w:rsidR="006F4C45" w:rsidRDefault="006F4C45" w:rsidP="0086130A">
      <w:pPr>
        <w:pStyle w:val="a3"/>
        <w:numPr>
          <w:ilvl w:val="0"/>
          <w:numId w:val="5"/>
        </w:numPr>
      </w:pPr>
      <w:r>
        <w:t>Органы исполнительной власти (в том числе силовые структуры)</w:t>
      </w:r>
    </w:p>
    <w:p w14:paraId="06578D1F" w14:textId="571751E8" w:rsidR="006F4C45" w:rsidRDefault="006F4C45" w:rsidP="0086130A">
      <w:pPr>
        <w:pStyle w:val="a3"/>
        <w:numPr>
          <w:ilvl w:val="0"/>
          <w:numId w:val="5"/>
        </w:numPr>
      </w:pPr>
      <w:r>
        <w:t>Судебные органы.</w:t>
      </w:r>
    </w:p>
    <w:p w14:paraId="1343DD91" w14:textId="42BBD248" w:rsidR="006F4C45" w:rsidRDefault="006F4C45" w:rsidP="0086130A">
      <w:pPr>
        <w:pStyle w:val="a3"/>
        <w:numPr>
          <w:ilvl w:val="0"/>
          <w:numId w:val="5"/>
        </w:numPr>
      </w:pPr>
      <w:r>
        <w:t>Контрольно-надзорные органы.</w:t>
      </w:r>
    </w:p>
    <w:p w14:paraId="31F60763" w14:textId="77777777" w:rsidR="006F4C45" w:rsidRDefault="006F4C45"/>
    <w:p w14:paraId="26C1600D" w14:textId="249C3CF5" w:rsidR="006F4C45" w:rsidRDefault="006F4C45" w:rsidP="006F4C45">
      <w:pPr>
        <w:pStyle w:val="1"/>
      </w:pPr>
      <w:r>
        <w:t>Понятие и принципы функционирования органов власти в РФ</w:t>
      </w:r>
    </w:p>
    <w:p w14:paraId="30A2B1DE" w14:textId="6F755AE1" w:rsidR="006F4C45" w:rsidRDefault="004A560D" w:rsidP="006F4C45">
      <w:r>
        <w:t>Под органом государственной власти понимается часть государственного аппарата, наделенная определенной компетенцией и властными полномочиями в целях осуществления свойственных только ей государственных функций.</w:t>
      </w:r>
    </w:p>
    <w:p w14:paraId="344E324D" w14:textId="32E65FE0" w:rsidR="004A560D" w:rsidRDefault="004A560D" w:rsidP="006F4C45">
      <w:r>
        <w:rPr>
          <w:b/>
          <w:bCs/>
        </w:rPr>
        <w:t>Признаки органов государственной власти:</w:t>
      </w:r>
    </w:p>
    <w:p w14:paraId="4A44EC3F" w14:textId="001C584E" w:rsidR="004A560D" w:rsidRDefault="004A560D" w:rsidP="004A560D">
      <w:pPr>
        <w:pStyle w:val="a3"/>
        <w:numPr>
          <w:ilvl w:val="0"/>
          <w:numId w:val="1"/>
        </w:numPr>
      </w:pPr>
      <w:r>
        <w:t>Выполнение исключительно государственных функций, присущих РФ или субъекту РФ</w:t>
      </w:r>
    </w:p>
    <w:p w14:paraId="3BDC38C8" w14:textId="19D6E1A0" w:rsidR="004A560D" w:rsidRDefault="004A560D" w:rsidP="004A560D">
      <w:pPr>
        <w:pStyle w:val="a3"/>
        <w:numPr>
          <w:ilvl w:val="0"/>
          <w:numId w:val="1"/>
        </w:numPr>
      </w:pPr>
      <w:r>
        <w:t>Нормативно-правовая основа деятельности.</w:t>
      </w:r>
    </w:p>
    <w:p w14:paraId="375437F8" w14:textId="232ED61D" w:rsidR="004A560D" w:rsidRDefault="004A560D" w:rsidP="004A560D">
      <w:pPr>
        <w:pStyle w:val="a3"/>
        <w:numPr>
          <w:ilvl w:val="0"/>
          <w:numId w:val="1"/>
        </w:numPr>
      </w:pPr>
      <w:r>
        <w:lastRenderedPageBreak/>
        <w:t>Наличие нормативно установленных задач и функций.</w:t>
      </w:r>
    </w:p>
    <w:p w14:paraId="5AA74EC3" w14:textId="2620F6A2" w:rsidR="004A560D" w:rsidRDefault="004A560D" w:rsidP="004A560D">
      <w:pPr>
        <w:pStyle w:val="a3"/>
        <w:numPr>
          <w:ilvl w:val="0"/>
          <w:numId w:val="1"/>
        </w:numPr>
      </w:pPr>
      <w:r>
        <w:t>Существование присущих только данному органу полномочий.</w:t>
      </w:r>
    </w:p>
    <w:p w14:paraId="468A8483" w14:textId="5BE992AA" w:rsidR="004A560D" w:rsidRDefault="004A560D" w:rsidP="004A560D">
      <w:pPr>
        <w:pStyle w:val="a3"/>
        <w:numPr>
          <w:ilvl w:val="0"/>
          <w:numId w:val="1"/>
        </w:numPr>
      </w:pPr>
      <w:r>
        <w:t>Структурная обособленность.</w:t>
      </w:r>
    </w:p>
    <w:p w14:paraId="32477FFA" w14:textId="22C1D62E" w:rsidR="004A560D" w:rsidRDefault="004A560D" w:rsidP="004A560D">
      <w:pPr>
        <w:pStyle w:val="a3"/>
        <w:numPr>
          <w:ilvl w:val="0"/>
          <w:numId w:val="1"/>
        </w:numPr>
      </w:pPr>
      <w:r>
        <w:t xml:space="preserve">Наличие </w:t>
      </w:r>
    </w:p>
    <w:p w14:paraId="6C5839EC" w14:textId="05012EE4" w:rsidR="004A560D" w:rsidRDefault="004A560D" w:rsidP="004A560D">
      <w:r>
        <w:t>Совокупность этих признаков позволяет отличать органы государственной власти от государственных учреждений или организации (ВУЗы, учреждения здравоохранения и т.д.). Поскольку государство выполняет множество различных функций и задач, то и система органов государственной власти разнообразна, состоит из различных звеньев, иерархически подчинённых друг другу.</w:t>
      </w:r>
    </w:p>
    <w:p w14:paraId="0EDF470C" w14:textId="1677511A" w:rsidR="00F53BEB" w:rsidRDefault="00F53BEB" w:rsidP="004A560D">
      <w:r>
        <w:t>Органы государственной власти классифицируются по различным критериям:</w:t>
      </w:r>
    </w:p>
    <w:p w14:paraId="3BC23A34" w14:textId="46352398" w:rsidR="00F53BEB" w:rsidRDefault="00F53BEB" w:rsidP="00F53BEB">
      <w:pPr>
        <w:pStyle w:val="a3"/>
        <w:numPr>
          <w:ilvl w:val="0"/>
          <w:numId w:val="2"/>
        </w:numPr>
      </w:pPr>
      <w:r>
        <w:t>По территориальному уровню деятельности. Делятся на федеральные и субъектов РФ. На федеральном уровне система органов государственной власти включает в себя:</w:t>
      </w:r>
    </w:p>
    <w:p w14:paraId="38EEC3B1" w14:textId="51E3EA1C" w:rsidR="00F53BEB" w:rsidRDefault="00F53BEB" w:rsidP="00F53BEB">
      <w:pPr>
        <w:pStyle w:val="a3"/>
        <w:numPr>
          <w:ilvl w:val="1"/>
          <w:numId w:val="2"/>
        </w:numPr>
      </w:pPr>
      <w:r>
        <w:t>Президента РФ (глава государства)</w:t>
      </w:r>
    </w:p>
    <w:p w14:paraId="1CF503B0" w14:textId="4C132E78" w:rsidR="00F53BEB" w:rsidRDefault="00F53BEB" w:rsidP="00F53BEB">
      <w:pPr>
        <w:pStyle w:val="a3"/>
        <w:numPr>
          <w:ilvl w:val="1"/>
          <w:numId w:val="2"/>
        </w:numPr>
      </w:pPr>
      <w:r>
        <w:t>Федеральное собрание (высший законодательный орган)</w:t>
      </w:r>
    </w:p>
    <w:p w14:paraId="38D5FBC4" w14:textId="1C76454B" w:rsidR="00B767A9" w:rsidRDefault="00F53BEB" w:rsidP="00B767A9">
      <w:pPr>
        <w:pStyle w:val="a3"/>
        <w:numPr>
          <w:ilvl w:val="1"/>
          <w:numId w:val="2"/>
        </w:numPr>
      </w:pPr>
      <w:r>
        <w:t>Правительство РФ (высший исполнительный орган). Федеральные собрания, счётная палата РФ (высший контрольный орган), органы судебной власти (конституционный суд РФ, верховный суд РФ и другие суды)</w:t>
      </w:r>
      <w:r w:rsidR="00B767A9">
        <w:t>, а также органы прокуратуры.</w:t>
      </w:r>
    </w:p>
    <w:p w14:paraId="13ED5155" w14:textId="23F2ED19" w:rsidR="00B767A9" w:rsidRDefault="00B767A9" w:rsidP="0086130A">
      <w:pPr>
        <w:ind w:left="720"/>
      </w:pPr>
      <w:r>
        <w:t>В субъектах РФ государственную власть осуществляет:</w:t>
      </w:r>
    </w:p>
    <w:p w14:paraId="4BC7648E" w14:textId="76FF8B46" w:rsidR="00B767A9" w:rsidRDefault="00B767A9" w:rsidP="00B767A9">
      <w:pPr>
        <w:pStyle w:val="a3"/>
        <w:numPr>
          <w:ilvl w:val="1"/>
          <w:numId w:val="2"/>
        </w:numPr>
      </w:pPr>
      <w:r>
        <w:t xml:space="preserve">Высший законодательный орган </w:t>
      </w:r>
    </w:p>
    <w:p w14:paraId="3AFA95FC" w14:textId="31AB4538" w:rsidR="00B767A9" w:rsidRDefault="00B767A9" w:rsidP="00B767A9">
      <w:pPr>
        <w:pStyle w:val="a3"/>
        <w:numPr>
          <w:ilvl w:val="1"/>
          <w:numId w:val="2"/>
        </w:numPr>
      </w:pPr>
      <w:r>
        <w:t>Высшее должностное лицо</w:t>
      </w:r>
    </w:p>
    <w:p w14:paraId="01A0DB55" w14:textId="7A21D0ED" w:rsidR="00B767A9" w:rsidRDefault="00B767A9" w:rsidP="00B767A9">
      <w:pPr>
        <w:pStyle w:val="a3"/>
        <w:numPr>
          <w:ilvl w:val="1"/>
          <w:numId w:val="2"/>
        </w:numPr>
      </w:pPr>
      <w:r>
        <w:t>Высший исполнительный орган</w:t>
      </w:r>
    </w:p>
    <w:p w14:paraId="7A807975" w14:textId="73F727E0" w:rsidR="00B767A9" w:rsidRDefault="00B767A9" w:rsidP="00B767A9">
      <w:pPr>
        <w:pStyle w:val="a3"/>
        <w:numPr>
          <w:ilvl w:val="1"/>
          <w:numId w:val="2"/>
        </w:numPr>
      </w:pPr>
      <w:r>
        <w:t xml:space="preserve">А так же другие органы государственной власти, создаваемые субъектами самостоятельно (счётная палата, уполномоченный по правам человека). </w:t>
      </w:r>
    </w:p>
    <w:p w14:paraId="02F36583" w14:textId="6FF1EF48" w:rsidR="00B767A9" w:rsidRDefault="00B767A9" w:rsidP="00B767A9">
      <w:pPr>
        <w:pStyle w:val="a3"/>
        <w:numPr>
          <w:ilvl w:val="0"/>
          <w:numId w:val="2"/>
        </w:numPr>
      </w:pPr>
      <w:r>
        <w:t>По выполняемым функциям органы государства подразделяются на:</w:t>
      </w:r>
    </w:p>
    <w:p w14:paraId="49573B51" w14:textId="162788B7" w:rsidR="00B767A9" w:rsidRDefault="00B767A9" w:rsidP="00B767A9">
      <w:pPr>
        <w:pStyle w:val="a3"/>
        <w:numPr>
          <w:ilvl w:val="1"/>
          <w:numId w:val="2"/>
        </w:numPr>
      </w:pPr>
      <w:r>
        <w:t xml:space="preserve">Органы законодательной власти, формируемые посредством всеобщих выборов, обладающие исключительным правом на принятие законов и других нормативных актов. </w:t>
      </w:r>
    </w:p>
    <w:p w14:paraId="7B0145F7" w14:textId="70D40A49" w:rsidR="00B767A9" w:rsidRDefault="00B767A9" w:rsidP="00B767A9">
      <w:pPr>
        <w:pStyle w:val="a3"/>
        <w:numPr>
          <w:ilvl w:val="1"/>
          <w:numId w:val="2"/>
        </w:numPr>
      </w:pPr>
      <w:r>
        <w:t>Органы исполнительной власти, призванные осуществлять исполнительно-распорядительную деятельность для реализации законов.</w:t>
      </w:r>
    </w:p>
    <w:p w14:paraId="175020DB" w14:textId="78376F82" w:rsidR="00B767A9" w:rsidRDefault="00B767A9" w:rsidP="00B767A9">
      <w:pPr>
        <w:pStyle w:val="a3"/>
        <w:numPr>
          <w:ilvl w:val="1"/>
          <w:numId w:val="2"/>
        </w:numPr>
      </w:pPr>
      <w:r>
        <w:t>Органы судебной власти, осуществляющие правосудие и наделенные правом применения от лица государства мер принуждения за нарушение законов</w:t>
      </w:r>
    </w:p>
    <w:p w14:paraId="2DF0B59B" w14:textId="0664DC8A" w:rsidR="00CD6B92" w:rsidRDefault="00AA2CBE" w:rsidP="00CD6B92">
      <w:pPr>
        <w:pStyle w:val="a3"/>
        <w:numPr>
          <w:ilvl w:val="1"/>
          <w:numId w:val="2"/>
        </w:numPr>
      </w:pPr>
      <w:r>
        <w:lastRenderedPageBreak/>
        <w:t>Контрольные органы, имеющие полномочия по проверке соответствия законности и целесообразности нормативно-правовых актов и деятельности государственных и иных органов и их должностных лиц. (Прокуратура)</w:t>
      </w:r>
      <w:r w:rsidR="00C06520">
        <w:t xml:space="preserve">. </w:t>
      </w:r>
    </w:p>
    <w:p w14:paraId="611F6663" w14:textId="7B5129C3" w:rsidR="00B767A9" w:rsidRPr="004A560D" w:rsidRDefault="00B767A9" w:rsidP="00B767A9">
      <w:pPr>
        <w:pStyle w:val="a3"/>
      </w:pPr>
    </w:p>
    <w:sectPr w:rsidR="00B767A9" w:rsidRPr="004A5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5542"/>
    <w:multiLevelType w:val="hybridMultilevel"/>
    <w:tmpl w:val="6088B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95CDB"/>
    <w:multiLevelType w:val="hybridMultilevel"/>
    <w:tmpl w:val="069A9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16EE"/>
    <w:multiLevelType w:val="hybridMultilevel"/>
    <w:tmpl w:val="FCEC7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17172"/>
    <w:multiLevelType w:val="hybridMultilevel"/>
    <w:tmpl w:val="1EF27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33410"/>
    <w:multiLevelType w:val="hybridMultilevel"/>
    <w:tmpl w:val="47AC2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726982">
    <w:abstractNumId w:val="2"/>
  </w:num>
  <w:num w:numId="2" w16cid:durableId="1876693156">
    <w:abstractNumId w:val="4"/>
  </w:num>
  <w:num w:numId="3" w16cid:durableId="986780811">
    <w:abstractNumId w:val="3"/>
  </w:num>
  <w:num w:numId="4" w16cid:durableId="891766128">
    <w:abstractNumId w:val="1"/>
  </w:num>
  <w:num w:numId="5" w16cid:durableId="35076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D4"/>
    <w:rsid w:val="003031A8"/>
    <w:rsid w:val="00325A32"/>
    <w:rsid w:val="004A560D"/>
    <w:rsid w:val="00560141"/>
    <w:rsid w:val="006724D4"/>
    <w:rsid w:val="006F4C45"/>
    <w:rsid w:val="0086130A"/>
    <w:rsid w:val="00AA2CBE"/>
    <w:rsid w:val="00B767A9"/>
    <w:rsid w:val="00C06520"/>
    <w:rsid w:val="00CD6B92"/>
    <w:rsid w:val="00F53BEB"/>
    <w:rsid w:val="00F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C685"/>
  <w15:chartTrackingRefBased/>
  <w15:docId w15:val="{D7C611FA-D866-48CB-BF96-08A43A0B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4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A560D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613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613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703EA-9BD0-418A-A793-D308EC22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LivePlay ProstoLive</dc:creator>
  <cp:keywords/>
  <dc:description/>
  <cp:lastModifiedBy>LivePlay ProstoLive</cp:lastModifiedBy>
  <cp:revision>5</cp:revision>
  <dcterms:created xsi:type="dcterms:W3CDTF">2023-11-20T11:58:00Z</dcterms:created>
  <dcterms:modified xsi:type="dcterms:W3CDTF">2023-11-20T17:19:00Z</dcterms:modified>
</cp:coreProperties>
</file>