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56F" w:rsidRDefault="0050756F" w:rsidP="0050756F">
      <w:pPr>
        <w:pStyle w:val="2"/>
        <w:jc w:val="center"/>
      </w:pPr>
      <w:r>
        <w:t>С</w:t>
      </w:r>
      <w:r w:rsidRPr="0050756F">
        <w:t>писок компонентов УСО СРВ</w:t>
      </w:r>
    </w:p>
    <w:p w:rsidR="00091583" w:rsidRPr="0050756F" w:rsidRDefault="00091583" w:rsidP="0050756F">
      <w:pPr>
        <w:rPr>
          <w:b/>
        </w:rPr>
      </w:pPr>
      <w:r w:rsidRPr="0050756F">
        <w:rPr>
          <w:b/>
        </w:rPr>
        <w:t>Дискретный_Датчик_1</w:t>
      </w:r>
    </w:p>
    <w:p w:rsidR="00091583" w:rsidRPr="009172DF" w:rsidRDefault="009172DF" w:rsidP="00091583">
      <w:r>
        <w:t>Определяет размер детали. Выдаёт 1, если размер меньше нормального</w:t>
      </w:r>
    </w:p>
    <w:p w:rsidR="00091583" w:rsidRPr="00091583" w:rsidRDefault="00091583" w:rsidP="00091583"/>
    <w:p w:rsidR="00091583" w:rsidRPr="0050756F" w:rsidRDefault="00091583" w:rsidP="0050756F">
      <w:pPr>
        <w:rPr>
          <w:b/>
        </w:rPr>
      </w:pPr>
      <w:r w:rsidRPr="0050756F">
        <w:rPr>
          <w:b/>
        </w:rPr>
        <w:t>Дискретный_Датчик_2</w:t>
      </w:r>
    </w:p>
    <w:p w:rsidR="009172DF" w:rsidRDefault="009172DF" w:rsidP="009172DF">
      <w:r w:rsidRPr="009172DF">
        <w:t>Определяет размер дета</w:t>
      </w:r>
      <w:r>
        <w:t>ли. Выдаёт 0, если размер больше</w:t>
      </w:r>
      <w:r w:rsidRPr="009172DF">
        <w:t xml:space="preserve"> нормального</w:t>
      </w:r>
    </w:p>
    <w:p w:rsidR="009172DF" w:rsidRDefault="009172DF" w:rsidP="009172DF"/>
    <w:p w:rsidR="009172DF" w:rsidRPr="0050756F" w:rsidRDefault="009172DF" w:rsidP="0050756F">
      <w:pPr>
        <w:rPr>
          <w:b/>
        </w:rPr>
      </w:pPr>
      <w:proofErr w:type="spellStart"/>
      <w:r w:rsidRPr="0050756F">
        <w:rPr>
          <w:b/>
        </w:rPr>
        <w:t>Поворотное_Устройство</w:t>
      </w:r>
      <w:proofErr w:type="spellEnd"/>
    </w:p>
    <w:p w:rsidR="00F06612" w:rsidRDefault="006067D6" w:rsidP="00F06612">
      <w:r>
        <w:t xml:space="preserve">Изменяет </w:t>
      </w:r>
      <w:r>
        <w:t>направление движения детали в цех обработки</w:t>
      </w:r>
      <w:r>
        <w:t>. У</w:t>
      </w:r>
      <w:r>
        <w:t>правляется дв</w:t>
      </w:r>
      <w:r>
        <w:t xml:space="preserve">игателем, на который необходимо </w:t>
      </w:r>
      <w:r>
        <w:t xml:space="preserve">подать напряжение 11,3 </w:t>
      </w:r>
      <w:proofErr w:type="gramStart"/>
      <w:r>
        <w:t>В</w:t>
      </w:r>
      <w:proofErr w:type="gramEnd"/>
      <w:r>
        <w:t xml:space="preserve"> </w:t>
      </w:r>
      <w:proofErr w:type="spellStart"/>
      <w:r>
        <w:t>в</w:t>
      </w:r>
      <w:proofErr w:type="spellEnd"/>
      <w:r>
        <w:t xml:space="preserve"> течение 36 с</w:t>
      </w:r>
      <w:r w:rsidR="00F06612">
        <w:t xml:space="preserve">. Для установки в </w:t>
      </w:r>
      <w:r w:rsidR="00F06612">
        <w:t>исходное положение на двигатель поворотного устройства</w:t>
      </w:r>
    </w:p>
    <w:p w:rsidR="006067D6" w:rsidRPr="006067D6" w:rsidRDefault="00F06612" w:rsidP="00F06612">
      <w:r>
        <w:t>необходимо подать напряжение –2,2 В.</w:t>
      </w:r>
    </w:p>
    <w:p w:rsidR="00091583" w:rsidRPr="00091583" w:rsidRDefault="00091583" w:rsidP="00091583"/>
    <w:p w:rsidR="00091583" w:rsidRPr="0050756F" w:rsidRDefault="00091583" w:rsidP="0050756F">
      <w:pPr>
        <w:rPr>
          <w:b/>
        </w:rPr>
      </w:pPr>
      <w:proofErr w:type="spellStart"/>
      <w:r w:rsidRPr="0050756F">
        <w:rPr>
          <w:b/>
        </w:rPr>
        <w:t>Заслонка_Корзины_Бракованных_Деталей</w:t>
      </w:r>
      <w:proofErr w:type="spellEnd"/>
    </w:p>
    <w:p w:rsidR="00091583" w:rsidRDefault="00626962" w:rsidP="00626962">
      <w:r>
        <w:t>Открывается</w:t>
      </w:r>
      <w:r>
        <w:t xml:space="preserve"> посредством электромагнитного привода</w:t>
      </w:r>
      <w:r>
        <w:t>, если первый датчик выдал 1</w:t>
      </w:r>
    </w:p>
    <w:p w:rsidR="00091583" w:rsidRPr="00091583" w:rsidRDefault="00091583" w:rsidP="00091583"/>
    <w:p w:rsidR="00091583" w:rsidRPr="0050756F" w:rsidRDefault="00091583" w:rsidP="0050756F">
      <w:pPr>
        <w:rPr>
          <w:b/>
        </w:rPr>
      </w:pPr>
      <w:r w:rsidRPr="0050756F">
        <w:rPr>
          <w:b/>
        </w:rPr>
        <w:t>Бесконтактный_Датчик_1</w:t>
      </w:r>
    </w:p>
    <w:p w:rsidR="00626962" w:rsidRPr="00626962" w:rsidRDefault="00626962" w:rsidP="00626962">
      <w:r w:rsidRPr="00626962">
        <w:t>Измеряет температуру в диапазоне –30°С - 95°С, диапазон выходного сигнала –3 - 9,5В</w:t>
      </w:r>
      <w:r>
        <w:t xml:space="preserve">. Опрашивается </w:t>
      </w:r>
      <w:r>
        <w:t>до тех пор, пока среднее значение измеряемой температуры не</w:t>
      </w:r>
      <w:r w:rsidR="00362905">
        <w:t xml:space="preserve"> </w:t>
      </w:r>
      <w:bookmarkStart w:id="0" w:name="_GoBack"/>
      <w:bookmarkEnd w:id="0"/>
      <w:r>
        <w:t>достигнет 60 °С.</w:t>
      </w:r>
    </w:p>
    <w:p w:rsidR="00091583" w:rsidRPr="00091583" w:rsidRDefault="00091583" w:rsidP="00091583"/>
    <w:p w:rsidR="00EF07E1" w:rsidRPr="0050756F" w:rsidRDefault="00091583" w:rsidP="0050756F">
      <w:pPr>
        <w:rPr>
          <w:b/>
        </w:rPr>
      </w:pPr>
      <w:r w:rsidRPr="0050756F">
        <w:rPr>
          <w:b/>
        </w:rPr>
        <w:t>Бесконтактный_Датчик_2</w:t>
      </w:r>
    </w:p>
    <w:p w:rsidR="00626962" w:rsidRPr="00626962" w:rsidRDefault="00626962" w:rsidP="00626962">
      <w:r w:rsidRPr="00626962">
        <w:t>Измеряет температуру в диапазоне –30°С - 95°С, диапазон выходного сигнала –3 - 9,5В</w:t>
      </w:r>
      <w:r>
        <w:t xml:space="preserve">. Опрашивается </w:t>
      </w:r>
      <w:r>
        <w:t>до тех пор, пока среднее зна</w:t>
      </w:r>
      <w:r w:rsidR="00EE10E9">
        <w:t xml:space="preserve">чение измеряемой температуры не </w:t>
      </w:r>
      <w:r>
        <w:t>достигнет 60 °С.</w:t>
      </w:r>
    </w:p>
    <w:p w:rsidR="00091583" w:rsidRDefault="00091583" w:rsidP="00091583"/>
    <w:p w:rsidR="00940B22" w:rsidRDefault="00940B22" w:rsidP="00091583">
      <w:r w:rsidRPr="00940B22">
        <w:lastRenderedPageBreak/>
        <w:drawing>
          <wp:inline distT="0" distB="0" distL="0" distR="0" wp14:anchorId="290C7FBB" wp14:editId="54483FF0">
            <wp:extent cx="5940425" cy="37287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B22" w:rsidRDefault="00940B22" w:rsidP="00940B22">
      <w:r>
        <w:t>Определить количество, разрядность и назначение</w:t>
      </w:r>
    </w:p>
    <w:p w:rsidR="00940B22" w:rsidRDefault="00940B22" w:rsidP="00940B22">
      <w:r>
        <w:t>портов ввода-вывода, а также назначение отдельных разрядов</w:t>
      </w:r>
    </w:p>
    <w:p w:rsidR="00940B22" w:rsidRDefault="00940B22" w:rsidP="00940B22">
      <w:r>
        <w:t>портов. Использовать табличную форму представления.</w:t>
      </w:r>
    </w:p>
    <w:p w:rsidR="00940B22" w:rsidRDefault="00940B22" w:rsidP="00940B22"/>
    <w:p w:rsidR="00940B22" w:rsidRPr="00940B22" w:rsidRDefault="00940B22" w:rsidP="00940B22">
      <w:r>
        <w:t xml:space="preserve">1 бит </w:t>
      </w:r>
      <w:r w:rsidRPr="00940B22">
        <w:t>Дискретный_Датчик_1</w:t>
      </w:r>
      <w:r>
        <w:t xml:space="preserve"> </w:t>
      </w:r>
      <w:r>
        <w:rPr>
          <w:lang w:val="en-US"/>
        </w:rPr>
        <w:t>port</w:t>
      </w:r>
      <w:r w:rsidRPr="00940B22">
        <w:t>: 300</w:t>
      </w:r>
      <w:r>
        <w:rPr>
          <w:lang w:val="en-US"/>
        </w:rPr>
        <w:t>h</w:t>
      </w:r>
    </w:p>
    <w:p w:rsidR="00940B22" w:rsidRPr="00091583" w:rsidRDefault="00940B22" w:rsidP="00940B22">
      <w:r>
        <w:t>2 бит Дискретный_Датчик_2</w:t>
      </w:r>
      <w:r w:rsidRPr="00940B22">
        <w:t xml:space="preserve"> </w:t>
      </w:r>
      <w:proofErr w:type="spellStart"/>
      <w:r>
        <w:t>port</w:t>
      </w:r>
      <w:proofErr w:type="spellEnd"/>
      <w:r>
        <w:t>: 301</w:t>
      </w:r>
      <w:r w:rsidRPr="00940B22">
        <w:t>h</w:t>
      </w:r>
      <w:r>
        <w:br/>
      </w:r>
    </w:p>
    <w:sectPr w:rsidR="00940B22" w:rsidRPr="000915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583"/>
    <w:rsid w:val="00091583"/>
    <w:rsid w:val="0017036F"/>
    <w:rsid w:val="00204562"/>
    <w:rsid w:val="00362905"/>
    <w:rsid w:val="004E4845"/>
    <w:rsid w:val="0050756F"/>
    <w:rsid w:val="006067D6"/>
    <w:rsid w:val="00626962"/>
    <w:rsid w:val="009172DF"/>
    <w:rsid w:val="00940B22"/>
    <w:rsid w:val="00B75A73"/>
    <w:rsid w:val="00BD21ED"/>
    <w:rsid w:val="00EE10E9"/>
    <w:rsid w:val="00EF07E1"/>
    <w:rsid w:val="00F0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18903"/>
  <w15:chartTrackingRefBased/>
  <w15:docId w15:val="{4E587F36-63EE-46E7-8E9B-3DFFEE40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2025-12-09T14:56:00Z</dcterms:created>
  <dcterms:modified xsi:type="dcterms:W3CDTF">2025-12-09T15:28:00Z</dcterms:modified>
</cp:coreProperties>
</file>