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0A6" w:rsidRPr="003D07FA" w:rsidRDefault="00A47DBB" w:rsidP="003D07F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Первый</w:t>
      </w:r>
    </w:p>
    <w:p w:rsidR="003D07FA" w:rsidRDefault="00FD0A49" w:rsidP="003D07FA">
      <w:pPr>
        <w:pStyle w:val="a3"/>
        <w:rPr>
          <w:color w:val="92D050"/>
        </w:rPr>
      </w:pPr>
      <w:r>
        <w:t xml:space="preserve">Добрый день. </w:t>
      </w:r>
      <w:r w:rsidRPr="00FD0A49">
        <w:rPr>
          <w:color w:val="92D050"/>
        </w:rPr>
        <w:t>Тут нужно, наверное, что-то еще сказать</w:t>
      </w:r>
    </w:p>
    <w:p w:rsidR="002D6E11" w:rsidRPr="002D6E11" w:rsidRDefault="002D6E11" w:rsidP="003D07FA">
      <w:pPr>
        <w:pStyle w:val="a3"/>
        <w:rPr>
          <w:color w:val="000000" w:themeColor="text1"/>
        </w:rPr>
      </w:pPr>
      <w:r w:rsidRPr="002D6E11">
        <w:rPr>
          <w:color w:val="000000" w:themeColor="text1"/>
        </w:rPr>
        <w:t>__________________________________________________________________</w:t>
      </w:r>
    </w:p>
    <w:p w:rsidR="002D6E11" w:rsidRPr="002D6E11" w:rsidRDefault="002D6E11" w:rsidP="002D6E11">
      <w:pPr>
        <w:pStyle w:val="a3"/>
        <w:rPr>
          <w:color w:val="000000" w:themeColor="text1"/>
        </w:rPr>
      </w:pPr>
      <w:r w:rsidRPr="002D6E11">
        <w:rPr>
          <w:color w:val="000000" w:themeColor="text1"/>
        </w:rPr>
        <w:t>__________________________________________________________________</w:t>
      </w:r>
    </w:p>
    <w:p w:rsidR="002D6E11" w:rsidRPr="002D6E11" w:rsidRDefault="002D6E11" w:rsidP="002D6E11">
      <w:pPr>
        <w:pStyle w:val="a3"/>
        <w:rPr>
          <w:color w:val="000000" w:themeColor="text1"/>
        </w:rPr>
      </w:pPr>
      <w:r w:rsidRPr="002D6E11">
        <w:rPr>
          <w:color w:val="000000" w:themeColor="text1"/>
        </w:rPr>
        <w:t>__________________________________________________________________</w:t>
      </w:r>
      <w:bookmarkStart w:id="0" w:name="_GoBack"/>
      <w:bookmarkEnd w:id="0"/>
    </w:p>
    <w:p w:rsidR="008E340C" w:rsidRPr="003D07FA" w:rsidRDefault="008E340C" w:rsidP="008E340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Актуальность</w:t>
      </w:r>
    </w:p>
    <w:p w:rsidR="008E340C" w:rsidRDefault="009C1B28" w:rsidP="003D07FA">
      <w:pPr>
        <w:pStyle w:val="a3"/>
      </w:pPr>
      <w:r>
        <w:t xml:space="preserve">Командой яхт-клуба Санкт-Петербург для беспилотного </w:t>
      </w:r>
      <w:r w:rsidR="0082048A">
        <w:t xml:space="preserve">исследовательского </w:t>
      </w:r>
      <w:r>
        <w:t>судна был разработан подвесной пяти осевой манипулятор с ременным приводом на шарниры. Моей задачей является разработка программы управления для данного манипулятора. Управление должно производиться в декартовом пространстве с пульта дистанционного управления операторном с корабля сопровождения.</w:t>
      </w:r>
      <w:r w:rsidR="0082048A">
        <w:t xml:space="preserve"> Манипулятор прикреплен к дну катамарана и служит для сбора объектов с поверхности водоемов. </w:t>
      </w:r>
    </w:p>
    <w:p w:rsidR="009F30C8" w:rsidRPr="009F30C8" w:rsidRDefault="009F30C8" w:rsidP="003D07FA">
      <w:pPr>
        <w:pStyle w:val="a3"/>
      </w:pPr>
      <w:r>
        <w:t xml:space="preserve">Изначально реализация системы управления планировалась на микроконтроллере </w:t>
      </w:r>
      <w:proofErr w:type="spellStart"/>
      <w:r>
        <w:rPr>
          <w:lang w:val="en-US"/>
        </w:rPr>
        <w:t>ATMega</w:t>
      </w:r>
      <w:proofErr w:type="spellEnd"/>
      <w:r>
        <w:t xml:space="preserve"> 2560, но в ходе разработки было принято решение перейти на микроконтроллер </w:t>
      </w:r>
      <w:r>
        <w:rPr>
          <w:lang w:val="en-US"/>
        </w:rPr>
        <w:t>STM</w:t>
      </w:r>
      <w:r w:rsidRPr="009F30C8">
        <w:t xml:space="preserve"> </w:t>
      </w:r>
      <w:r>
        <w:t xml:space="preserve">с ядром </w:t>
      </w:r>
      <w:r>
        <w:rPr>
          <w:lang w:val="en-US"/>
        </w:rPr>
        <w:t>Cortex</w:t>
      </w:r>
      <w:r w:rsidRPr="009F30C8">
        <w:t xml:space="preserve"> </w:t>
      </w:r>
      <w:r>
        <w:rPr>
          <w:lang w:val="en-US"/>
        </w:rPr>
        <w:t>M</w:t>
      </w:r>
      <w:r w:rsidRPr="009F30C8">
        <w:t xml:space="preserve">4 </w:t>
      </w:r>
      <w:r>
        <w:t xml:space="preserve">или </w:t>
      </w:r>
      <w:r>
        <w:rPr>
          <w:lang w:val="en-US"/>
        </w:rPr>
        <w:t>Cortex</w:t>
      </w:r>
      <w:r w:rsidRPr="009F30C8">
        <w:t xml:space="preserve"> </w:t>
      </w:r>
      <w:r>
        <w:rPr>
          <w:lang w:val="en-US"/>
        </w:rPr>
        <w:t>M</w:t>
      </w:r>
      <w:r>
        <w:t>3.</w:t>
      </w:r>
    </w:p>
    <w:p w:rsidR="0082048A" w:rsidRPr="009F30C8" w:rsidRDefault="0082048A" w:rsidP="003D07FA">
      <w:pPr>
        <w:pStyle w:val="a3"/>
        <w:rPr>
          <w:color w:val="92D050"/>
        </w:rPr>
      </w:pPr>
      <w:r w:rsidRPr="009F30C8">
        <w:rPr>
          <w:color w:val="92D050"/>
        </w:rPr>
        <w:t xml:space="preserve">В дальнейшем планируется расширение функционала манипулятора и добавление возможности </w:t>
      </w:r>
      <w:r w:rsidR="001E7342" w:rsidRPr="009F30C8">
        <w:rPr>
          <w:color w:val="92D050"/>
        </w:rPr>
        <w:t>стабилизации</w:t>
      </w:r>
      <w:r w:rsidRPr="009F30C8">
        <w:rPr>
          <w:color w:val="92D050"/>
        </w:rPr>
        <w:t xml:space="preserve"> захватного устройства относительно </w:t>
      </w:r>
      <w:r w:rsidR="009F30C8" w:rsidRPr="009F30C8">
        <w:rPr>
          <w:color w:val="92D050"/>
        </w:rPr>
        <w:t>поверхности воды в рабочей зоне манипулятора</w:t>
      </w:r>
    </w:p>
    <w:p w:rsidR="008E340C" w:rsidRPr="003D07FA" w:rsidRDefault="008E340C" w:rsidP="008E340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Задачи НИР</w:t>
      </w:r>
    </w:p>
    <w:p w:rsidR="008E340C" w:rsidRDefault="00404972" w:rsidP="003D07FA">
      <w:pPr>
        <w:pStyle w:val="a3"/>
      </w:pPr>
      <w:r>
        <w:t xml:space="preserve">Математическое описание кинематической модели манипулятора позволяет </w:t>
      </w:r>
      <w:r w:rsidR="00822650">
        <w:t xml:space="preserve">преобразовывать обобщенные координаты манипулятора в декартовые координаты и обратно. Так же мат. </w:t>
      </w:r>
      <w:r w:rsidR="00755D02">
        <w:t>о</w:t>
      </w:r>
      <w:r w:rsidR="00822650">
        <w:t xml:space="preserve">писание позволяет по обобщенным координатам манипулятора понимать его положение в пространстве, что необходимо для предотвращения </w:t>
      </w:r>
      <w:r w:rsidR="00605D78">
        <w:t xml:space="preserve">столкновения манипулятора с корпусом катамарана. </w:t>
      </w:r>
    </w:p>
    <w:p w:rsidR="005F525B" w:rsidRDefault="005F525B" w:rsidP="003D07FA">
      <w:pPr>
        <w:pStyle w:val="a3"/>
      </w:pPr>
      <w:r>
        <w:t xml:space="preserve">Так же </w:t>
      </w:r>
      <w:r w:rsidR="002C60F1">
        <w:t xml:space="preserve">математическое описание позволит решать две задачи кинематики. </w:t>
      </w:r>
      <w:r>
        <w:t xml:space="preserve">ПЗК </w:t>
      </w:r>
      <w:r w:rsidR="002C60F1">
        <w:t>–</w:t>
      </w:r>
      <w:r>
        <w:t xml:space="preserve"> </w:t>
      </w:r>
      <w:r w:rsidR="002C60F1">
        <w:t>по заданным геометрическим параметрам звеньев и вектору обобщенных координат (присоединительных углов) и найти положение и ориентацию ЗУ в пространстве. ОЗК – По известным геометрическим параметрам звеньев найти все возможные положения (обобщенные координаты), обеспечивающие заданное положение и ориентацию ЗУ относительно абсолютной системы координат.</w:t>
      </w:r>
    </w:p>
    <w:p w:rsidR="00C974BD" w:rsidRPr="00C974BD" w:rsidRDefault="00C974BD" w:rsidP="003D07FA">
      <w:pPr>
        <w:pStyle w:val="a3"/>
        <w:rPr>
          <w:color w:val="70AD47" w:themeColor="accent6"/>
        </w:rPr>
      </w:pPr>
      <w:r w:rsidRPr="00C974BD">
        <w:rPr>
          <w:color w:val="70AD47" w:themeColor="accent6"/>
        </w:rPr>
        <w:t>//Очень странный абзац. Мысль такова, что структура ПО нужна для интерфейсов функций.</w:t>
      </w:r>
    </w:p>
    <w:p w:rsidR="00605D78" w:rsidRDefault="00605D78" w:rsidP="003D07FA">
      <w:pPr>
        <w:pStyle w:val="a3"/>
      </w:pPr>
      <w:r>
        <w:lastRenderedPageBreak/>
        <w:t xml:space="preserve">На основе структуры системы управления </w:t>
      </w:r>
      <w:r w:rsidR="00B841E0">
        <w:t>в дальнейшем</w:t>
      </w:r>
      <w:r w:rsidR="00C974BD">
        <w:t xml:space="preserve"> будет реализованы интерфейсы компонентов программы и взаимодействие между компонентами внутри программы и с внешними интерфейсами. </w:t>
      </w:r>
    </w:p>
    <w:p w:rsidR="00C974BD" w:rsidRDefault="00C974BD" w:rsidP="003D07FA">
      <w:pPr>
        <w:pStyle w:val="a3"/>
        <w:rPr>
          <w:color w:val="000000" w:themeColor="text1"/>
        </w:rPr>
      </w:pPr>
      <w:r>
        <w:t xml:space="preserve">Для работы на борту микроконтроллер программа управления должна обрабатываться крайне быстро, так как задержка в управлении не должна ощущаться оператором. </w:t>
      </w:r>
      <w:r w:rsidRPr="009F30C8">
        <w:rPr>
          <w:color w:val="92D050"/>
        </w:rPr>
        <w:t xml:space="preserve">А на время отклика манипулятора на команды оператора так же накладывается время передачи управляющего сигнала с корабля сопровождения на катамаран и время передачи видеосигнала с катамарана на корабль сопровождения. </w:t>
      </w:r>
      <w:r w:rsidR="00106355" w:rsidRPr="009F30C8">
        <w:rPr>
          <w:color w:val="92D050"/>
        </w:rPr>
        <w:t>Экспериментально было установлено, что время передачи управляющего и видео сигналов с корабля сопров</w:t>
      </w:r>
      <w:r w:rsidR="00DE19F4" w:rsidRPr="009F30C8">
        <w:rPr>
          <w:color w:val="92D050"/>
        </w:rPr>
        <w:t>ождения на катамаран составляет</w:t>
      </w:r>
      <w:r w:rsidR="001E7342" w:rsidRPr="009F30C8">
        <w:rPr>
          <w:color w:val="92D050"/>
        </w:rPr>
        <w:t xml:space="preserve"> 40мс</w:t>
      </w:r>
      <w:r w:rsidR="00DE19F4" w:rsidRPr="009F30C8">
        <w:rPr>
          <w:color w:val="92D050"/>
        </w:rPr>
        <w:t>.  Задержка управления более 90мс начинает ощущаться оператором.</w:t>
      </w:r>
      <w:r w:rsidR="001E7342" w:rsidRPr="009F30C8">
        <w:rPr>
          <w:color w:val="92D050"/>
        </w:rPr>
        <w:t xml:space="preserve"> ТО есть для комфортного управления необходимо чтобы время преобразования положения задающих рукояток в управляющие сигналы приводов было не более 10 </w:t>
      </w:r>
      <w:proofErr w:type="spellStart"/>
      <w:r w:rsidR="001E7342" w:rsidRPr="009F30C8">
        <w:rPr>
          <w:color w:val="92D050"/>
        </w:rPr>
        <w:t>мс</w:t>
      </w:r>
      <w:proofErr w:type="spellEnd"/>
      <w:r w:rsidR="001E7342">
        <w:rPr>
          <w:color w:val="000000" w:themeColor="text1"/>
        </w:rPr>
        <w:t>.</w:t>
      </w:r>
      <w:r w:rsidR="00DE19F4">
        <w:rPr>
          <w:color w:val="000000" w:themeColor="text1"/>
        </w:rPr>
        <w:t xml:space="preserve"> Для этого необходимо сравнить время работы алгоритмов и выбрать наиболее быстрый. </w:t>
      </w:r>
      <w:r w:rsidR="00452072">
        <w:rPr>
          <w:color w:val="000000" w:themeColor="text1"/>
        </w:rPr>
        <w:t xml:space="preserve">Так же скорость работы алгоритма будет важна при стабилизации захватного устройства на волне в будущем. </w:t>
      </w:r>
    </w:p>
    <w:p w:rsidR="00452072" w:rsidRPr="00452072" w:rsidRDefault="00452072" w:rsidP="003D07FA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Кинематические особенности манипулятора не позволяют на прямую преобразовывать обобщенные координаты манипулятора в координаты двигателей, так как координаты </w:t>
      </w:r>
      <w:proofErr w:type="spellStart"/>
      <w:r>
        <w:rPr>
          <w:color w:val="000000" w:themeColor="text1"/>
        </w:rPr>
        <w:t>тангажа</w:t>
      </w:r>
      <w:proofErr w:type="spellEnd"/>
      <w:r>
        <w:rPr>
          <w:color w:val="000000" w:themeColor="text1"/>
        </w:rPr>
        <w:t xml:space="preserve"> кисти и предплечья зависят не только от координат соответствующих двигателей, но и от координат родительских звеньев.</w:t>
      </w:r>
    </w:p>
    <w:p w:rsidR="00C974BD" w:rsidRDefault="00C974BD" w:rsidP="003D07FA">
      <w:pPr>
        <w:pStyle w:val="a3"/>
      </w:pPr>
    </w:p>
    <w:p w:rsidR="008E340C" w:rsidRPr="003D07FA" w:rsidRDefault="008E340C" w:rsidP="008E340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Структура</w:t>
      </w:r>
    </w:p>
    <w:p w:rsidR="00FC71CA" w:rsidRDefault="00FC71CA" w:rsidP="003D07FA">
      <w:pPr>
        <w:pStyle w:val="a3"/>
      </w:pPr>
      <w:r>
        <w:t xml:space="preserve">На слайде приведена схема обработки данных алгоритмом. Зеленым на схеме обозначены блоки, модели которых реализовывались в рамках данной работы. Так же при сборке первого прототипа манипулятора были реализованы блоки чтения данных с ЗР и </w:t>
      </w:r>
      <w:proofErr w:type="spellStart"/>
      <w:r>
        <w:t>пошарнирное</w:t>
      </w:r>
      <w:proofErr w:type="spellEnd"/>
      <w:r w:rsidR="00D138ED">
        <w:t xml:space="preserve"> управление манипулятором для тестирования конструкции.</w:t>
      </w:r>
    </w:p>
    <w:p w:rsidR="00D138ED" w:rsidRDefault="00D138ED" w:rsidP="003D07FA">
      <w:pPr>
        <w:pStyle w:val="a3"/>
      </w:pPr>
      <w:r>
        <w:t>Желтым цветом обозначены еще не реализованные блоки, которые планируется реализовать в рамках ВКР.</w:t>
      </w:r>
    </w:p>
    <w:p w:rsidR="008E340C" w:rsidRDefault="00FC71CA" w:rsidP="003D07FA">
      <w:pPr>
        <w:pStyle w:val="a3"/>
      </w:pPr>
      <w:r>
        <w:t>На вход алгоритма подается вектор желаемых декартовых скоростей манипулятора, а на выходе алгоритма формируются управляющие сигналы для приводов манипулятора. При каждом вызове алгоритмы преобразования декартовых координат в обобщенные так же вызывается проверка на столкновение манипулятора с корпусом катамарана</w:t>
      </w:r>
    </w:p>
    <w:p w:rsidR="008E340C" w:rsidRPr="003D07FA" w:rsidRDefault="00755D02" w:rsidP="008E340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Координаты манипулятора</w:t>
      </w:r>
    </w:p>
    <w:p w:rsidR="008E340C" w:rsidRDefault="00755D02" w:rsidP="003D07FA">
      <w:pPr>
        <w:pStyle w:val="a3"/>
      </w:pPr>
      <w:r>
        <w:lastRenderedPageBreak/>
        <w:t xml:space="preserve">Модель манипулятора в </w:t>
      </w:r>
      <w:proofErr w:type="spellStart"/>
      <w:r>
        <w:rPr>
          <w:lang w:val="en-US"/>
        </w:rPr>
        <w:t>MATLab</w:t>
      </w:r>
      <w:proofErr w:type="spellEnd"/>
      <w:r w:rsidRPr="00755D02">
        <w:t xml:space="preserve"> </w:t>
      </w:r>
      <w:r>
        <w:t>служит для проверки правильности результатов собственных</w:t>
      </w:r>
      <w:r w:rsidR="00FC7792">
        <w:t xml:space="preserve"> решений. Так ж</w:t>
      </w:r>
      <w:r>
        <w:t xml:space="preserve">е </w:t>
      </w:r>
      <w:r>
        <w:rPr>
          <w:lang w:val="en-US"/>
        </w:rPr>
        <w:t>Robotic</w:t>
      </w:r>
      <w:r w:rsidRPr="00FC7792">
        <w:t xml:space="preserve"> </w:t>
      </w:r>
      <w:r>
        <w:rPr>
          <w:lang w:val="en-US"/>
        </w:rPr>
        <w:t>System</w:t>
      </w:r>
      <w:r w:rsidRPr="00FC7792">
        <w:t xml:space="preserve"> </w:t>
      </w:r>
      <w:r>
        <w:rPr>
          <w:lang w:val="en-US"/>
        </w:rPr>
        <w:t>Toolbox</w:t>
      </w:r>
      <w:r w:rsidRPr="00FC7792">
        <w:t xml:space="preserve"> </w:t>
      </w:r>
      <w:r w:rsidR="00FC7792">
        <w:t>удобно использовать дл</w:t>
      </w:r>
      <w:r>
        <w:t xml:space="preserve">я визуализации </w:t>
      </w:r>
      <w:r w:rsidR="00FC7792">
        <w:t>текущего положения манипулятора.</w:t>
      </w:r>
    </w:p>
    <w:p w:rsidR="00FC7792" w:rsidRDefault="00FC7792" w:rsidP="003D07FA">
      <w:pPr>
        <w:pStyle w:val="a3"/>
      </w:pPr>
      <w:r>
        <w:t xml:space="preserve">Формализм ДХ удобен для решения ПЗК, так как зная параметры ДХ с помощью последовательного перемножения матриц переноса можно найти положение ЗУ и его ориентацию, представленную в виде матрица </w:t>
      </w:r>
      <w:r w:rsidR="006A01D6">
        <w:t xml:space="preserve">поворота 3х3. Для получения углов </w:t>
      </w:r>
      <w:proofErr w:type="spellStart"/>
      <w:r w:rsidR="006A01D6">
        <w:t>тангажа</w:t>
      </w:r>
      <w:proofErr w:type="spellEnd"/>
      <w:r w:rsidR="006A01D6">
        <w:t xml:space="preserve"> и крена необходимо преобразовать матрицу поворота в систему углов </w:t>
      </w:r>
      <w:r w:rsidR="00D3382C">
        <w:t>Эйлера</w:t>
      </w:r>
      <w:r w:rsidR="006A01D6">
        <w:t xml:space="preserve"> – крен, </w:t>
      </w:r>
      <w:proofErr w:type="spellStart"/>
      <w:r w:rsidR="006A01D6">
        <w:t>тангаж</w:t>
      </w:r>
      <w:proofErr w:type="spellEnd"/>
      <w:r w:rsidR="006A01D6">
        <w:t xml:space="preserve">, рысканье (прецессия, нутация, собственного вращения). </w:t>
      </w:r>
    </w:p>
    <w:p w:rsidR="006A01D6" w:rsidRDefault="006A01D6" w:rsidP="003D07FA">
      <w:pPr>
        <w:pStyle w:val="a3"/>
      </w:pPr>
      <w:r>
        <w:t xml:space="preserve">Решение же </w:t>
      </w:r>
      <w:r w:rsidR="00D3382C">
        <w:t>ОЗК с помощью формализма ДХ приводит к необходимости перевода углов Эйлера, задаваемых оператором, в матрицу поворота, что негативно сказывается на быстродействии алгоритма.</w:t>
      </w:r>
      <w:r w:rsidR="00C04954">
        <w:t xml:space="preserve"> Так же Решение ОЗК через представление ДХ во многих случаях дает 2 возможных положения манипулятора при одном и том же положении ЗУ – верхнее положение локтя и нижнее положение локтя.</w:t>
      </w:r>
    </w:p>
    <w:p w:rsidR="00D3382C" w:rsidRPr="00755D02" w:rsidRDefault="00D3382C" w:rsidP="003D07FA">
      <w:pPr>
        <w:pStyle w:val="a3"/>
      </w:pPr>
      <w:r>
        <w:t>Использование геометрического описания кинематики манипулятора позволило избавиться от перевода углов Э</w:t>
      </w:r>
      <w:r w:rsidR="00C04954">
        <w:t>йлера в матрицу поворота, а так</w:t>
      </w:r>
      <w:r>
        <w:t xml:space="preserve">же наложило ограничение на использование верхнего положения локтя манипулятора. Верхнее положение </w:t>
      </w:r>
      <w:r w:rsidR="00C04954">
        <w:t>локтя</w:t>
      </w:r>
      <w:r>
        <w:t xml:space="preserve"> </w:t>
      </w:r>
      <w:r w:rsidR="00C04954">
        <w:t>неприемлемо использовать, но двум причинам. П</w:t>
      </w:r>
      <w:r>
        <w:t>ри таком положении рабочая зона манипулятора значительно</w:t>
      </w:r>
      <w:r w:rsidR="00C04954">
        <w:t xml:space="preserve"> ограничивается, так как движение локтя сверху ограничивает ящик. Так же звенья манипулятора были спроектированы с расчетом на нижнее положение локтя, дающее </w:t>
      </w:r>
      <w:proofErr w:type="spellStart"/>
      <w:r w:rsidR="00C04954">
        <w:t>бОльшую</w:t>
      </w:r>
      <w:proofErr w:type="spellEnd"/>
      <w:r w:rsidR="00C04954">
        <w:t xml:space="preserve"> рабочую зону. </w:t>
      </w:r>
    </w:p>
    <w:p w:rsidR="008E340C" w:rsidRPr="003D07FA" w:rsidRDefault="008E340C" w:rsidP="008E340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Сравнение решений</w:t>
      </w:r>
    </w:p>
    <w:p w:rsidR="008E340C" w:rsidRDefault="008E340C" w:rsidP="008E340C">
      <w:pPr>
        <w:pStyle w:val="a3"/>
      </w:pPr>
      <w:r>
        <w:t xml:space="preserve">На данной слайде представлены сравнительные диаграммы двух решений. Тестирование производилось в симуляции на микроконтроллере семейства </w:t>
      </w:r>
      <w:r>
        <w:rPr>
          <w:lang w:val="en-US"/>
        </w:rPr>
        <w:t>STM</w:t>
      </w:r>
      <w:r w:rsidRPr="008E340C">
        <w:t>32</w:t>
      </w:r>
      <w:r>
        <w:rPr>
          <w:lang w:val="en-US"/>
        </w:rPr>
        <w:t>F</w:t>
      </w:r>
      <w:r w:rsidRPr="008E340C">
        <w:t>1</w:t>
      </w:r>
      <w:r>
        <w:t xml:space="preserve"> и микроконтроллере </w:t>
      </w:r>
      <w:proofErr w:type="spellStart"/>
      <w:r>
        <w:rPr>
          <w:lang w:val="en-US"/>
        </w:rPr>
        <w:t>ATMega</w:t>
      </w:r>
      <w:proofErr w:type="spellEnd"/>
      <w:r w:rsidRPr="008E340C">
        <w:t xml:space="preserve"> 2560</w:t>
      </w:r>
      <w:r>
        <w:t xml:space="preserve">. В качестве тестового задания использовалось построение окружности из 360 точек для </w:t>
      </w:r>
      <w:proofErr w:type="spellStart"/>
      <w:r>
        <w:t>стм</w:t>
      </w:r>
      <w:proofErr w:type="spellEnd"/>
      <w:r>
        <w:t xml:space="preserve"> и 36 точек для </w:t>
      </w:r>
      <w:proofErr w:type="spellStart"/>
      <w:r>
        <w:t>авр</w:t>
      </w:r>
      <w:proofErr w:type="spellEnd"/>
      <w:r>
        <w:t xml:space="preserve">. </w:t>
      </w:r>
      <w:r w:rsidR="0007546C">
        <w:t xml:space="preserve">Как видно из графика решение с использованием геометрического представления </w:t>
      </w:r>
      <w:r w:rsidR="00063B09">
        <w:t>кинематики</w:t>
      </w:r>
      <w:r w:rsidR="0007546C">
        <w:t xml:space="preserve"> манипулятора в обоих случаях примерно в 3 раза быстрее решения с использованием формализма ДХ. </w:t>
      </w:r>
      <w:r w:rsidR="0042092A">
        <w:t>Тестирование СТМ проводилось в</w:t>
      </w:r>
      <w:r w:rsidR="0042092A" w:rsidRPr="0042092A">
        <w:t xml:space="preserve"> </w:t>
      </w:r>
      <w:proofErr w:type="spellStart"/>
      <w:r w:rsidR="0042092A" w:rsidRPr="0042092A">
        <w:t>Keil</w:t>
      </w:r>
      <w:proofErr w:type="spellEnd"/>
      <w:r w:rsidR="0042092A" w:rsidRPr="0042092A">
        <w:t xml:space="preserve"> uVision5</w:t>
      </w:r>
      <w:r w:rsidR="0042092A">
        <w:t>, а тестирование</w:t>
      </w:r>
      <w:r w:rsidR="0042092A" w:rsidRPr="0042092A">
        <w:t xml:space="preserve"> </w:t>
      </w:r>
      <w:r w:rsidR="0042092A">
        <w:rPr>
          <w:lang w:val="en-US"/>
        </w:rPr>
        <w:t>AVR</w:t>
      </w:r>
      <w:r w:rsidR="0042092A" w:rsidRPr="0042092A">
        <w:t xml:space="preserve"> </w:t>
      </w:r>
      <w:r w:rsidR="0042092A">
        <w:t xml:space="preserve">в </w:t>
      </w:r>
      <w:proofErr w:type="spellStart"/>
      <w:r w:rsidR="0042092A" w:rsidRPr="0042092A">
        <w:t>Atmel</w:t>
      </w:r>
      <w:proofErr w:type="spellEnd"/>
      <w:r w:rsidR="0042092A" w:rsidRPr="0042092A">
        <w:t xml:space="preserve"> </w:t>
      </w:r>
      <w:proofErr w:type="spellStart"/>
      <w:r w:rsidR="0042092A" w:rsidRPr="0042092A">
        <w:t>Studio</w:t>
      </w:r>
      <w:proofErr w:type="spellEnd"/>
      <w:r w:rsidR="0042092A" w:rsidRPr="0042092A">
        <w:t xml:space="preserve"> 7.0</w:t>
      </w:r>
      <w:r w:rsidR="0042092A">
        <w:t xml:space="preserve">. </w:t>
      </w:r>
      <w:r w:rsidR="00E9593C">
        <w:t xml:space="preserve">На третьи графики приведено сравнение на 36 точках решений не </w:t>
      </w:r>
      <w:proofErr w:type="spellStart"/>
      <w:r w:rsidR="00E9593C">
        <w:t>стм</w:t>
      </w:r>
      <w:proofErr w:type="spellEnd"/>
      <w:r w:rsidR="00E9593C">
        <w:t xml:space="preserve">, </w:t>
      </w:r>
      <w:proofErr w:type="spellStart"/>
      <w:r w:rsidR="00E9593C">
        <w:t>авр</w:t>
      </w:r>
      <w:proofErr w:type="spellEnd"/>
      <w:r w:rsidR="00E9593C">
        <w:t xml:space="preserve"> и </w:t>
      </w:r>
      <w:proofErr w:type="spellStart"/>
      <w:r w:rsidR="00E9593C">
        <w:rPr>
          <w:lang w:val="en-US"/>
        </w:rPr>
        <w:t>MATLab</w:t>
      </w:r>
      <w:proofErr w:type="spellEnd"/>
      <w:r w:rsidR="00E9593C" w:rsidRPr="00E9593C">
        <w:t xml:space="preserve"> </w:t>
      </w:r>
      <w:r w:rsidR="00E9593C">
        <w:rPr>
          <w:lang w:val="en-US"/>
        </w:rPr>
        <w:t>Robotic</w:t>
      </w:r>
      <w:r w:rsidR="00E9593C" w:rsidRPr="00E9593C">
        <w:t xml:space="preserve"> </w:t>
      </w:r>
      <w:r w:rsidR="00E9593C">
        <w:rPr>
          <w:lang w:val="en-US"/>
        </w:rPr>
        <w:t>System</w:t>
      </w:r>
      <w:r w:rsidR="00E9593C" w:rsidRPr="00E9593C">
        <w:t xml:space="preserve"> </w:t>
      </w:r>
      <w:r w:rsidR="00E9593C">
        <w:rPr>
          <w:lang w:val="en-US"/>
        </w:rPr>
        <w:t>Toolbox</w:t>
      </w:r>
      <w:r w:rsidR="00063B09">
        <w:t>.</w:t>
      </w:r>
      <w:r w:rsidR="00E9593C">
        <w:t xml:space="preserve"> Прошу обратить внимание, что шкала времени на графике логарифмическая</w:t>
      </w:r>
      <w:r w:rsidR="00A47DBB">
        <w:t xml:space="preserve">. </w:t>
      </w:r>
      <w:r w:rsidR="0067292B">
        <w:t>Для</w:t>
      </w:r>
      <w:r w:rsidR="00063B09">
        <w:t xml:space="preserve"> </w:t>
      </w:r>
      <w:proofErr w:type="spellStart"/>
      <w:r w:rsidR="00063B09">
        <w:t>стм</w:t>
      </w:r>
      <w:proofErr w:type="spellEnd"/>
      <w:r w:rsidR="00063B09">
        <w:t xml:space="preserve"> и </w:t>
      </w:r>
      <w:proofErr w:type="spellStart"/>
      <w:r w:rsidR="00063B09">
        <w:t>авр</w:t>
      </w:r>
      <w:proofErr w:type="spellEnd"/>
      <w:r w:rsidR="00063B09">
        <w:t xml:space="preserve"> приведено решение с</w:t>
      </w:r>
      <w:r w:rsidR="0067292B">
        <w:t xml:space="preserve"> </w:t>
      </w:r>
      <w:r w:rsidR="00063B09">
        <w:t>использованием</w:t>
      </w:r>
      <w:r w:rsidR="0067292B">
        <w:t xml:space="preserve"> геометрического представления кинематики манипулятора</w:t>
      </w:r>
      <w:r w:rsidR="001E7342">
        <w:t>.</w:t>
      </w:r>
    </w:p>
    <w:p w:rsidR="001E7342" w:rsidRPr="002A0B57" w:rsidRDefault="001E7342" w:rsidP="008E340C">
      <w:pPr>
        <w:pStyle w:val="a3"/>
        <w:rPr>
          <w:color w:val="92D050"/>
        </w:rPr>
      </w:pPr>
      <w:r w:rsidRPr="002A0B57">
        <w:rPr>
          <w:color w:val="92D050"/>
        </w:rPr>
        <w:t xml:space="preserve">Как было сказано выше полный цикл алгоритма управления манипулятора должен отработать менее чем за 10 </w:t>
      </w:r>
      <w:proofErr w:type="spellStart"/>
      <w:r w:rsidRPr="002A0B57">
        <w:rPr>
          <w:color w:val="92D050"/>
        </w:rPr>
        <w:t>мс</w:t>
      </w:r>
      <w:proofErr w:type="spellEnd"/>
      <w:r w:rsidRPr="002A0B57">
        <w:rPr>
          <w:color w:val="92D050"/>
        </w:rPr>
        <w:t xml:space="preserve">. В данном сравнении учувствуют только блоки расчёта ОЗК. Так как в данных блоках присутствует большое </w:t>
      </w:r>
      <w:r w:rsidRPr="002A0B57">
        <w:rPr>
          <w:color w:val="92D050"/>
        </w:rPr>
        <w:lastRenderedPageBreak/>
        <w:t xml:space="preserve">количество тригонометрических операций, то </w:t>
      </w:r>
      <w:r w:rsidR="009F30C8" w:rsidRPr="002A0B57">
        <w:rPr>
          <w:color w:val="92D050"/>
        </w:rPr>
        <w:t xml:space="preserve">они будут занимать не менее половины времени работы алгоритма. Ограничим время выполнения блока расчета ОЗК пятью </w:t>
      </w:r>
      <w:proofErr w:type="spellStart"/>
      <w:r w:rsidR="009F30C8" w:rsidRPr="002A0B57">
        <w:rPr>
          <w:color w:val="92D050"/>
        </w:rPr>
        <w:t>мс</w:t>
      </w:r>
      <w:proofErr w:type="spellEnd"/>
      <w:r w:rsidR="009F30C8" w:rsidRPr="002A0B57">
        <w:rPr>
          <w:color w:val="92D050"/>
        </w:rPr>
        <w:t xml:space="preserve">. Как видно из диаграмм под данные условия подходят оба решения на СТМ и геометрическое решение на </w:t>
      </w:r>
      <w:proofErr w:type="spellStart"/>
      <w:r w:rsidR="009F30C8" w:rsidRPr="002A0B57">
        <w:rPr>
          <w:color w:val="92D050"/>
          <w:lang w:val="en-US"/>
        </w:rPr>
        <w:t>ATMega</w:t>
      </w:r>
      <w:proofErr w:type="spellEnd"/>
      <w:r w:rsidR="009F30C8" w:rsidRPr="002A0B57">
        <w:rPr>
          <w:color w:val="92D050"/>
        </w:rPr>
        <w:t xml:space="preserve"> 2650. </w:t>
      </w:r>
    </w:p>
    <w:p w:rsidR="008E340C" w:rsidRPr="003D07FA" w:rsidRDefault="00A47DBB" w:rsidP="008E340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Вклад НИР в ВКР</w:t>
      </w:r>
    </w:p>
    <w:p w:rsidR="008E340C" w:rsidRPr="008E340C" w:rsidRDefault="00D138ED" w:rsidP="003D07FA">
      <w:pPr>
        <w:pStyle w:val="a3"/>
      </w:pPr>
      <w:r>
        <w:t>Целью ВКР является реализация программы на борту микроконтроллера, которая будет преобразовывать положения ЗР в управляющие сигналы приводов для управления манипуляторам. Программа должна включать</w:t>
      </w:r>
      <w:r w:rsidR="009C1B28">
        <w:t xml:space="preserve"> в себя все функции, указанные в структуре программы выше. На данный момент реализовано примерно половина функций программы управления манипулятором. Так же в рамках ВКР планируется испытать решение ОЗК с помощью матриц Якоби. </w:t>
      </w:r>
    </w:p>
    <w:sectPr w:rsidR="008E340C" w:rsidRPr="008E3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40B2C"/>
    <w:multiLevelType w:val="hybridMultilevel"/>
    <w:tmpl w:val="9698B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97"/>
    <w:rsid w:val="00063B09"/>
    <w:rsid w:val="0007546C"/>
    <w:rsid w:val="000D3E9A"/>
    <w:rsid w:val="00106355"/>
    <w:rsid w:val="001E7342"/>
    <w:rsid w:val="002A0B57"/>
    <w:rsid w:val="002C60F1"/>
    <w:rsid w:val="002D6E11"/>
    <w:rsid w:val="003B2F75"/>
    <w:rsid w:val="003D07FA"/>
    <w:rsid w:val="00404972"/>
    <w:rsid w:val="0042092A"/>
    <w:rsid w:val="00452072"/>
    <w:rsid w:val="00576697"/>
    <w:rsid w:val="005F525B"/>
    <w:rsid w:val="00605D78"/>
    <w:rsid w:val="0067292B"/>
    <w:rsid w:val="006A01D6"/>
    <w:rsid w:val="007046C3"/>
    <w:rsid w:val="00755D02"/>
    <w:rsid w:val="0082048A"/>
    <w:rsid w:val="00822650"/>
    <w:rsid w:val="008E340C"/>
    <w:rsid w:val="009C1B28"/>
    <w:rsid w:val="009F30C8"/>
    <w:rsid w:val="00A47DBB"/>
    <w:rsid w:val="00B62086"/>
    <w:rsid w:val="00B841E0"/>
    <w:rsid w:val="00C04954"/>
    <w:rsid w:val="00C974BD"/>
    <w:rsid w:val="00D138ED"/>
    <w:rsid w:val="00D3382C"/>
    <w:rsid w:val="00D64F83"/>
    <w:rsid w:val="00DE19F4"/>
    <w:rsid w:val="00E9593C"/>
    <w:rsid w:val="00F64819"/>
    <w:rsid w:val="00FC71CA"/>
    <w:rsid w:val="00FC7792"/>
    <w:rsid w:val="00FD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98A6"/>
  <w15:chartTrackingRefBased/>
  <w15:docId w15:val="{A3D40D9D-1830-4BF0-9EE2-97468C6C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Текст"/>
    <w:basedOn w:val="a"/>
    <w:link w:val="a4"/>
    <w:qFormat/>
    <w:rsid w:val="003D07FA"/>
    <w:rPr>
      <w:rFonts w:ascii="Times New Roman" w:hAnsi="Times New Roman" w:cs="Times New Roman"/>
      <w:sz w:val="28"/>
      <w:szCs w:val="28"/>
    </w:rPr>
  </w:style>
  <w:style w:type="character" w:customStyle="1" w:styleId="a4">
    <w:name w:val="МойТекст Знак"/>
    <w:basedOn w:val="a0"/>
    <w:link w:val="a3"/>
    <w:rsid w:val="003D07F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14</cp:revision>
  <dcterms:created xsi:type="dcterms:W3CDTF">2019-12-15T12:22:00Z</dcterms:created>
  <dcterms:modified xsi:type="dcterms:W3CDTF">2019-12-18T16:36:00Z</dcterms:modified>
</cp:coreProperties>
</file>