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ЛАБОРАТОРНАЯ РАБОТА №2 ПРОЕКТИРОВАНИЕ БАЗЫ ДАННЫХ НА ИНФОЛОГИЧЕСКОМ УРОВНЕ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познакомиться с этапом концептуального проектирования баз данных и разработать инфологическую модель выбранной предметной области с учетом ее семантических ограничений.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Вариант 1.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Предметная область: онлайн-магазин.</w:t>
      </w:r>
    </w:p>
    <w:p>
      <w:pPr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Краткие теоретические сведения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Инфологический (концептуальный) уровень это первый этап проектирования базы данных. На нем я анализирую предметную область, выделяю сущности, их свойства (атрибуты) и связи между сущностями. Сущность можно считать прообразом таблицы, а атрибут прообразом столбца.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Связи между сущностями бывают трех типов: 1:1 (одной записи соответствует одна запись), 1:N (одной записи соответствует много записей) и M:N (много записей соответствуют многим). Для каждой сущности выделяют ключи: первичный (однозначно определяет запись), внешний (ссылка на первичный ключ другой сущности) и альтернативный (другой уникальный атрибут).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 можно описать текстом или нарисовать в виде ER-диаграммы. Диаграмма нагляднее, поэтому я выбрал ее. В работе использована нотация Мартина: сущность это прямоугольник со списком атрибутов, а тип связи показан на концах линий (одна черта это «один», «вороньи лапки» это «много»).</w:t>
      </w:r>
    </w:p>
    <w:p>
      <w:pPr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Проанализируйте предметную область, сформулируйте ее письменное описание, выделите не менее пяти требований к проектированию.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Онлайн-магазин продает товары через интернет. Клиент регистрируется на сайте, выбирает товары из каталога, оформляет заказ, выбирает способ оплаты и получает товар с доставкой. Товары разделены по категориям. После покупки клиент может оставить отзыв о товаре.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к проектированию: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Клиент регистрируется в магазине. Электронная почта и телефон не должны повторяться у разных клиентов.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Один клиент может оформить несколько заказов, а каждый заказ принадлежит только одному клиенту.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 один заказ можно добавить несколько товаров, а один товар может входить в разные заказы. Для товара в заказе нужно знать количество и цену на момент покупки.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Каждый товар относится к одной категории. Категории могут быть вложенными, например «Электроника» и внутри нее «Смартфоны».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У заказа есть один способ оплаты и один статус (например, «новый», «оплачен», «отправлен», «доставлен»).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Для каждого заказа создается одна доставка с адресом, датой и трек-номером.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Клиент может оставить отзыв с оценкой на товар.</w:t>
      </w: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Сформируйте набор сущностей (не менее шести).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 описания и требований я выделил девять сущностей (таблица 1).</w:t>
      </w: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Сущности онлайн-магазина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500"/>
        <w:gridCol w:w="4900"/>
      </w:tblGrid>
      <w:tr>
        <w:trPr>
          <w:cantSplit/>
          <w:tblHeader/>
        </w:trPr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Сущность</w:t>
            </w:r>
          </w:p>
        </w:tc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Название</w:t>
            </w:r>
          </w:p>
        </w:tc>
        <w:tc>
          <w:tcPr>
            <w:tcW w:type="dxa" w:w="4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описывает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Customer</w:t>
            </w:r>
          </w:p>
        </w:tc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4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покупатель, зарегистрированный в магазине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Category</w:t>
            </w:r>
          </w:p>
        </w:tc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Категория</w:t>
            </w:r>
          </w:p>
        </w:tc>
        <w:tc>
          <w:tcPr>
            <w:tcW w:type="dxa" w:w="4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категория товаров, может быть вложенной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Product</w:t>
            </w:r>
          </w:p>
        </w:tc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Товар</w:t>
            </w:r>
          </w:p>
        </w:tc>
        <w:tc>
          <w:tcPr>
            <w:tcW w:type="dxa" w:w="4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товар из каталога магазина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</w:t>
            </w:r>
          </w:p>
        </w:tc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Заказ</w:t>
            </w:r>
          </w:p>
        </w:tc>
        <w:tc>
          <w:tcPr>
            <w:tcW w:type="dxa" w:w="4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заказ клиента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Order_item</w:t>
            </w:r>
          </w:p>
        </w:tc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Позиция заказа</w:t>
            </w:r>
          </w:p>
        </w:tc>
        <w:tc>
          <w:tcPr>
            <w:tcW w:type="dxa" w:w="4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товар в конкретном заказе с количеством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Payment_method</w:t>
            </w:r>
          </w:p>
        </w:tc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Способ оплаты</w:t>
            </w:r>
          </w:p>
        </w:tc>
        <w:tc>
          <w:tcPr>
            <w:tcW w:type="dxa" w:w="4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карта, наличные, СБП и другие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Order_status</w:t>
            </w:r>
          </w:p>
        </w:tc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Статус заказа</w:t>
            </w:r>
          </w:p>
        </w:tc>
        <w:tc>
          <w:tcPr>
            <w:tcW w:type="dxa" w:w="4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этап, на котором находится заказ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Delivery</w:t>
            </w:r>
          </w:p>
        </w:tc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Доставка</w:t>
            </w:r>
          </w:p>
        </w:tc>
        <w:tc>
          <w:tcPr>
            <w:tcW w:type="dxa" w:w="4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доставка одного заказа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Review</w:t>
            </w:r>
          </w:p>
        </w:tc>
        <w:tc>
          <w:tcPr>
            <w:tcW w:type="dxa" w:w="2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Отзыв</w:t>
            </w:r>
          </w:p>
        </w:tc>
        <w:tc>
          <w:tcPr>
            <w:tcW w:type="dxa" w:w="4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отзыв клиента о товаре</w:t>
            </w:r>
          </w:p>
        </w:tc>
      </w:tr>
    </w:tbl>
    <w:p>
      <w:pPr>
        <w:spacing w:after="120"/>
      </w:pP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Для каждой сущности определите более трех атрибутов.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Атрибуты каждой сущности приведены в таблицах 2–10. В последнем столбце сразу отмечены ключи, о них подробнее в пункте 5.</w:t>
      </w: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Сущность Customer (Клиент)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5500"/>
        <w:gridCol w:w="1800"/>
      </w:tblGrid>
      <w:tr>
        <w:trPr>
          <w:cantSplit/>
          <w:tblHeader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id_customer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клиента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surname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name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имя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patronymic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отчество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email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электронная почта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phone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address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адрес клиента по умолчанию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registration_date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регистрации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</w:tbl>
    <w:p>
      <w:pPr>
        <w:spacing w:after="120"/>
      </w:pP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Сущность Category (Категория)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5500"/>
        <w:gridCol w:w="1800"/>
      </w:tblGrid>
      <w:tr>
        <w:trPr>
          <w:cantSplit/>
          <w:tblHeader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id_category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категории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title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название категории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id_parent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родительская категория (у верхнего уровня пусто)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FK</w:t>
            </w:r>
          </w:p>
        </w:tc>
      </w:tr>
    </w:tbl>
    <w:p>
      <w:pPr>
        <w:spacing w:after="120"/>
      </w:pP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Сущность Product (Товар)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5500"/>
        <w:gridCol w:w="1800"/>
      </w:tblGrid>
      <w:tr>
        <w:trPr>
          <w:cantSplit/>
          <w:tblHeader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id_product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товара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article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артикул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title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название товара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price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stock_quantity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остаток на складе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id_category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категория товара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FK</w:t>
            </w:r>
          </w:p>
        </w:tc>
      </w:tr>
    </w:tbl>
    <w:p>
      <w:pPr>
        <w:spacing w:after="120"/>
      </w:pP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Сущность Order (Заказ)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5500"/>
        <w:gridCol w:w="1800"/>
      </w:tblGrid>
      <w:tr>
        <w:trPr>
          <w:cantSplit/>
          <w:tblHeader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id_order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заказа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order_date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оформления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total_sum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заказа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id_customer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клиент, оформивший заказ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payment_code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способ оплаты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id_status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статус заказа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FK</w:t>
            </w:r>
          </w:p>
        </w:tc>
      </w:tr>
    </w:tbl>
    <w:p>
      <w:pPr>
        <w:spacing w:after="120"/>
      </w:pP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Сущность Order_item (Позиция заказа)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5500"/>
        <w:gridCol w:w="1800"/>
      </w:tblGrid>
      <w:tr>
        <w:trPr>
          <w:cantSplit/>
          <w:tblHeader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id_order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заказ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PK, FK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id_product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товар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PK, FK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quantity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количество единиц товара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price_at_order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цена товара на момент заказа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</w:tbl>
    <w:p>
      <w:pPr>
        <w:spacing w:after="120"/>
      </w:pP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Сущность Payment_method (Способ оплаты)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5500"/>
        <w:gridCol w:w="1800"/>
      </w:tblGrid>
      <w:tr>
        <w:trPr>
          <w:cantSplit/>
          <w:tblHeader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код способа оплаты (CARD, CASH, SBP)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title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название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commission_percent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комиссия, %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is_online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оплата онлайн (да или нет)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</w:tbl>
    <w:p>
      <w:pPr>
        <w:spacing w:after="120"/>
      </w:pP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– Сущность Order_status (Статус заказа)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5500"/>
        <w:gridCol w:w="1800"/>
      </w:tblGrid>
      <w:tr>
        <w:trPr>
          <w:cantSplit/>
          <w:tblHeader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id_status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статуса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title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название статуса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пояснение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is_final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конечный статус (да или нет)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</w:tbl>
    <w:p>
      <w:pPr>
        <w:spacing w:after="120"/>
      </w:pP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 – Сущность Delivery (Доставка)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5500"/>
        <w:gridCol w:w="1800"/>
      </w:tblGrid>
      <w:tr>
        <w:trPr>
          <w:cantSplit/>
          <w:tblHeader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id_delivery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доставки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id_order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заказ, который доставляют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FK, AK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tracking_number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трек-номер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address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адрес доставки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delivery_date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доставки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courier_name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курьерская служба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</w:tbl>
    <w:p>
      <w:pPr>
        <w:spacing w:after="120"/>
      </w:pP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 – Сущность Review (Отзыв)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5500"/>
        <w:gridCol w:w="1800"/>
      </w:tblGrid>
      <w:tr>
        <w:trPr>
          <w:cantSplit/>
          <w:tblHeader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id_review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отзыва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id_customer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клиент, оставивший отзыв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id_product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товар, на который отзыв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rating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оценка от 1 до 5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review_text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текст отзыва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review_date</w:t>
            </w:r>
          </w:p>
        </w:tc>
        <w:tc>
          <w:tcPr>
            <w:tcW w:type="dxa" w:w="5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отзыва</w:t>
            </w:r>
          </w:p>
        </w:tc>
        <w:tc>
          <w:tcPr>
            <w:tcW w:type="dxa" w:w="1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</w:p>
        </w:tc>
      </w:tr>
    </w:tbl>
    <w:p>
      <w:pPr>
        <w:spacing w:after="120"/>
      </w:pP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Сформируйте все типы связей между сущностями.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 нашел связи всех трех типов: 1:1, 1:N и M:N (таблица 11). Связь M:N нельзя хранить напрямую, поэтому она раскладывается на две связи 1:N через дополнительную сущность.</w:t>
      </w: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 – Связи между сущностями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900"/>
        <w:gridCol w:w="3100"/>
        <w:gridCol w:w="5300"/>
      </w:tblGrid>
      <w:tr>
        <w:trPr>
          <w:cantSplit/>
          <w:tblHeader/>
        </w:trPr>
        <w:tc>
          <w:tcPr>
            <w:tcW w:type="dxa" w:w="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type="dxa" w:w="3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Сущности</w:t>
            </w:r>
          </w:p>
        </w:tc>
        <w:tc>
          <w:tcPr>
            <w:tcW w:type="dxa" w:w="5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Пояснение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1:N</w:t>
            </w:r>
          </w:p>
        </w:tc>
        <w:tc>
          <w:tcPr>
            <w:tcW w:type="dxa" w:w="3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Customer – Order</w:t>
            </w:r>
          </w:p>
        </w:tc>
        <w:tc>
          <w:tcPr>
            <w:tcW w:type="dxa" w:w="5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один клиент делает много заказов, заказ принадлежит одному клиенту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1:N</w:t>
            </w:r>
          </w:p>
        </w:tc>
        <w:tc>
          <w:tcPr>
            <w:tcW w:type="dxa" w:w="3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Category – Product</w:t>
            </w:r>
          </w:p>
        </w:tc>
        <w:tc>
          <w:tcPr>
            <w:tcW w:type="dxa" w:w="5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 одной категории много товаров, товар относится к одной категории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1:N</w:t>
            </w:r>
          </w:p>
        </w:tc>
        <w:tc>
          <w:tcPr>
            <w:tcW w:type="dxa" w:w="3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Category – Category</w:t>
            </w:r>
          </w:p>
        </w:tc>
        <w:tc>
          <w:tcPr>
            <w:tcW w:type="dxa" w:w="5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 категории может быть много подкатегорий (рекурсивная связь)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1:N</w:t>
            </w:r>
          </w:p>
        </w:tc>
        <w:tc>
          <w:tcPr>
            <w:tcW w:type="dxa" w:w="3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Payment_method – Order</w:t>
            </w:r>
          </w:p>
        </w:tc>
        <w:tc>
          <w:tcPr>
            <w:tcW w:type="dxa" w:w="5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одним способом оплачивают много заказов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1:N</w:t>
            </w:r>
          </w:p>
        </w:tc>
        <w:tc>
          <w:tcPr>
            <w:tcW w:type="dxa" w:w="3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Order_status – Order</w:t>
            </w:r>
          </w:p>
        </w:tc>
        <w:tc>
          <w:tcPr>
            <w:tcW w:type="dxa" w:w="5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 одном статусе находится много заказов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1:1</w:t>
            </w:r>
          </w:p>
        </w:tc>
        <w:tc>
          <w:tcPr>
            <w:tcW w:type="dxa" w:w="3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 – Delivery</w:t>
            </w:r>
          </w:p>
        </w:tc>
        <w:tc>
          <w:tcPr>
            <w:tcW w:type="dxa" w:w="5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 заказа одна доставка, и доставка относится к одному заказу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M:N</w:t>
            </w:r>
          </w:p>
        </w:tc>
        <w:tc>
          <w:tcPr>
            <w:tcW w:type="dxa" w:w="3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 – Product</w:t>
            </w:r>
          </w:p>
        </w:tc>
        <w:tc>
          <w:tcPr>
            <w:tcW w:type="dxa" w:w="5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 заказе много товаров, товар бывает во многих заказах; связь через Order_item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M:N</w:t>
            </w:r>
          </w:p>
        </w:tc>
        <w:tc>
          <w:tcPr>
            <w:tcW w:type="dxa" w:w="3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Customer – Product</w:t>
            </w:r>
          </w:p>
        </w:tc>
        <w:tc>
          <w:tcPr>
            <w:tcW w:type="dxa" w:w="5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клиент пишет отзывы на много товаров, на товар пишут много клиентов; связь через Review</w:t>
            </w:r>
          </w:p>
        </w:tc>
      </w:tr>
    </w:tbl>
    <w:p>
      <w:pPr>
        <w:spacing w:after="120"/>
      </w:pP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Сформируйте различные виды ключей, опишите, какие атрибуты могли бы стать тем или иным видом ключа. Укажите альтернативные ключи.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Первичные ключи показаны в таблице 12. Для большинства сущностей я взял искусственный ключ id, потому что он не меняется. Для Payment_method подошел естественный простой ключ code, так как коды способов оплаты короткие и постоянные. В Order_item естественный составной ключ из двух атрибутов: в заказе один и тот же товар встречается один раз, а одного id_order или одного id_product для однозначного поиска мало.</w:t>
      </w: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12 – Первичные ключи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3000"/>
        <w:gridCol w:w="3600"/>
      </w:tblGrid>
      <w:tr>
        <w:trPr>
          <w:cantSplit/>
          <w:tblHeader/>
        </w:trPr>
        <w:tc>
          <w:tcPr>
            <w:tcW w:type="dxa" w:w="3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Вид ключа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Сущность</w:t>
            </w:r>
          </w:p>
        </w:tc>
        <w:tc>
          <w:tcPr>
            <w:tcW w:type="dxa" w:w="3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Атрибуты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искусственный простой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Customer</w:t>
            </w:r>
          </w:p>
        </w:tc>
        <w:tc>
          <w:tcPr>
            <w:tcW w:type="dxa" w:w="3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id_customer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искусственный простой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Category</w:t>
            </w:r>
          </w:p>
        </w:tc>
        <w:tc>
          <w:tcPr>
            <w:tcW w:type="dxa" w:w="3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id_category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искусственный простой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Product</w:t>
            </w:r>
          </w:p>
        </w:tc>
        <w:tc>
          <w:tcPr>
            <w:tcW w:type="dxa" w:w="3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id_product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искусственный простой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</w:t>
            </w:r>
          </w:p>
        </w:tc>
        <w:tc>
          <w:tcPr>
            <w:tcW w:type="dxa" w:w="3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id_order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искусственный простой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Order_status</w:t>
            </w:r>
          </w:p>
        </w:tc>
        <w:tc>
          <w:tcPr>
            <w:tcW w:type="dxa" w:w="3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id_status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искусственный простой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Delivery</w:t>
            </w:r>
          </w:p>
        </w:tc>
        <w:tc>
          <w:tcPr>
            <w:tcW w:type="dxa" w:w="3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id_delivery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искусственный простой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Review</w:t>
            </w:r>
          </w:p>
        </w:tc>
        <w:tc>
          <w:tcPr>
            <w:tcW w:type="dxa" w:w="3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id_review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естественный простой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Payment_method</w:t>
            </w:r>
          </w:p>
        </w:tc>
        <w:tc>
          <w:tcPr>
            <w:tcW w:type="dxa" w:w="3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code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естественный составной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Order_item</w:t>
            </w:r>
          </w:p>
        </w:tc>
        <w:tc>
          <w:tcPr>
            <w:tcW w:type="dxa" w:w="3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id_order + id_product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Внешние ключи показаны в таблице 13. Ключ id_parent в Category ссылается на id_category этой же сущности, то есть это рекурсивный ключ.</w:t>
      </w: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13 – Внешние ключи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800"/>
        <w:gridCol w:w="4500"/>
      </w:tblGrid>
      <w:tr>
        <w:trPr>
          <w:cantSplit/>
          <w:tblHeader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Сущность</w:t>
            </w:r>
          </w:p>
        </w:tc>
        <w:tc>
          <w:tcPr>
            <w:tcW w:type="dxa" w:w="2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</w:t>
            </w:r>
          </w:p>
        </w:tc>
        <w:tc>
          <w:tcPr>
            <w:tcW w:type="dxa" w:w="4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Ссылается на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Category</w:t>
            </w:r>
          </w:p>
        </w:tc>
        <w:tc>
          <w:tcPr>
            <w:tcW w:type="dxa" w:w="2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id_parent</w:t>
            </w:r>
          </w:p>
        </w:tc>
        <w:tc>
          <w:tcPr>
            <w:tcW w:type="dxa" w:w="4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Category (id_category)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Product</w:t>
            </w:r>
          </w:p>
        </w:tc>
        <w:tc>
          <w:tcPr>
            <w:tcW w:type="dxa" w:w="2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id_category</w:t>
            </w:r>
          </w:p>
        </w:tc>
        <w:tc>
          <w:tcPr>
            <w:tcW w:type="dxa" w:w="4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Category (id_category)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</w:t>
            </w:r>
          </w:p>
        </w:tc>
        <w:tc>
          <w:tcPr>
            <w:tcW w:type="dxa" w:w="2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id_customer</w:t>
            </w:r>
          </w:p>
        </w:tc>
        <w:tc>
          <w:tcPr>
            <w:tcW w:type="dxa" w:w="4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Customer (id_customer)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</w:t>
            </w:r>
          </w:p>
        </w:tc>
        <w:tc>
          <w:tcPr>
            <w:tcW w:type="dxa" w:w="2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payment_code</w:t>
            </w:r>
          </w:p>
        </w:tc>
        <w:tc>
          <w:tcPr>
            <w:tcW w:type="dxa" w:w="4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Payment_method (code)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</w:t>
            </w:r>
          </w:p>
        </w:tc>
        <w:tc>
          <w:tcPr>
            <w:tcW w:type="dxa" w:w="2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id_status</w:t>
            </w:r>
          </w:p>
        </w:tc>
        <w:tc>
          <w:tcPr>
            <w:tcW w:type="dxa" w:w="4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Order_status (id_status)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Order_item</w:t>
            </w:r>
          </w:p>
        </w:tc>
        <w:tc>
          <w:tcPr>
            <w:tcW w:type="dxa" w:w="2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id_order</w:t>
            </w:r>
          </w:p>
        </w:tc>
        <w:tc>
          <w:tcPr>
            <w:tcW w:type="dxa" w:w="4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 (id_order)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Order_item</w:t>
            </w:r>
          </w:p>
        </w:tc>
        <w:tc>
          <w:tcPr>
            <w:tcW w:type="dxa" w:w="2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id_product</w:t>
            </w:r>
          </w:p>
        </w:tc>
        <w:tc>
          <w:tcPr>
            <w:tcW w:type="dxa" w:w="4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Product (id_product)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Delivery</w:t>
            </w:r>
          </w:p>
        </w:tc>
        <w:tc>
          <w:tcPr>
            <w:tcW w:type="dxa" w:w="2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id_order</w:t>
            </w:r>
          </w:p>
        </w:tc>
        <w:tc>
          <w:tcPr>
            <w:tcW w:type="dxa" w:w="4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 (id_order)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Review</w:t>
            </w:r>
          </w:p>
        </w:tc>
        <w:tc>
          <w:tcPr>
            <w:tcW w:type="dxa" w:w="2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id_customer</w:t>
            </w:r>
          </w:p>
        </w:tc>
        <w:tc>
          <w:tcPr>
            <w:tcW w:type="dxa" w:w="4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Customer (id_customer)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Review</w:t>
            </w:r>
          </w:p>
        </w:tc>
        <w:tc>
          <w:tcPr>
            <w:tcW w:type="dxa" w:w="28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id_product</w:t>
            </w:r>
          </w:p>
        </w:tc>
        <w:tc>
          <w:tcPr>
            <w:tcW w:type="dxa" w:w="4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Product (id_product)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Альтернативные ключи это уникальные атрибуты, которые не стали первичными (таблица 14). Например, email мог бы быть естественным первичным ключом клиента, но я не выбрал его, потому что адрес почты может измениться, и его пришлось бы менять во всех связанных таблицах.</w:t>
      </w:r>
    </w:p>
    <w:p>
      <w:pPr>
        <w:keepNext/>
        <w:spacing w:after="60" w:before="20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14 – Альтернативные ключи</w:t>
      </w:r>
    </w:p>
    <w:tbl>
      <w:tblPr>
        <w:tblW w:type="dxa" w:w="9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6400"/>
      </w:tblGrid>
      <w:tr>
        <w:trPr>
          <w:cantSplit/>
          <w:tblHeader/>
        </w:trPr>
        <w:tc>
          <w:tcPr>
            <w:tcW w:type="dxa" w:w="3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Сущность</w:t>
            </w:r>
          </w:p>
        </w:tc>
        <w:tc>
          <w:tcPr>
            <w:tcW w:type="dxa" w:w="64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Атрибуты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Customer</w:t>
            </w:r>
          </w:p>
        </w:tc>
        <w:tc>
          <w:tcPr>
            <w:tcW w:type="dxa" w:w="64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email, phone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Product</w:t>
            </w:r>
          </w:p>
        </w:tc>
        <w:tc>
          <w:tcPr>
            <w:tcW w:type="dxa" w:w="64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article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Payment_method</w:t>
            </w:r>
          </w:p>
        </w:tc>
        <w:tc>
          <w:tcPr>
            <w:tcW w:type="dxa" w:w="64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title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Order_status</w:t>
            </w:r>
          </w:p>
        </w:tc>
        <w:tc>
          <w:tcPr>
            <w:tcW w:type="dxa" w:w="64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title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Delivery</w:t>
            </w:r>
          </w:p>
        </w:tc>
        <w:tc>
          <w:tcPr>
            <w:tcW w:type="dxa" w:w="64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tracking_number, id_order (одна доставка на заказ)</w:t>
            </w:r>
          </w:p>
        </w:tc>
      </w:tr>
    </w:tbl>
    <w:p>
      <w:pPr>
        <w:spacing w:after="120"/>
      </w:pP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567" w:gutter="0"/>
          <w:pgNumType/>
          <w:docGrid w:linePitch="360"/>
        </w:sectPr>
      </w:pP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Постройте инфологическую модель (ER-модель) предметной области.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ER-диаграмма онлайн-магазина построена в нотации Мартина (рисунок 1). На ней показаны все девять сущностей, их атрибуты, ключи и связи.</w:t>
      </w:r>
    </w:p>
    <w:p>
      <w:pPr>
        <w:spacing w:after="60" w:before="60"/>
        <w:jc w:val="center"/>
      </w:pPr>
      <w:r>
        <w:drawing>
          <wp:inline distT="0" distB="0" distL="0" distR="0">
            <wp:extent cx="9525000" cy="448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ER-диаграмма онлайн-магазина</w:t>
      </w:r>
    </w:p>
    <w:p>
      <w:pPr>
        <w:sectPr>
          <w:footerReference w:type="default" r:id="rId8"/>
          <w:pgSz w:w="16838" w:h="11906" w:orient="landscape"/>
          <w:pgMar w:top="567" w:right="567" w:bottom="850" w:left="567" w:header="708" w:footer="300" w:gutter="0"/>
          <w:pgNumType/>
          <w:docGrid w:linePitch="360"/>
        </w:sectPr>
      </w:pPr>
    </w:p>
    <w:p>
      <w:pPr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работы я познакомился с инфологическим уровнем проектирования баз данных и разработал модель для предметной области «Онлайн-магазин». По описанию я выделил семь требований, девять сущностей и для каждой определил от четырех до восьми атрибутов.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модели есть связи всех трех типов: 1:1 (Order и Delivery), 1:N (например, Customer и Order) и M:N (Order и Product, Customer и Product). Связи M:N я раскладывал на две связи 1:N через сущности Order_item и Review. Отдельно получилась рекурсивная связь в Category.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сущностей я подобрал ключи разных видов: искусственные простые, естественный простой (Payment_method.code) и естественный составной (Order_item), а также внешние и альтернативные ключи. По итогам все это изображено на ER-диаграмме.</w:t>
      </w:r>
    </w:p>
    <w:sectPr>
      <w:footerReference w:type="default" r:id="rId9"/>
      <w:pgSz w:w="11906" w:h="16838" w:orient="portrait"/>
      <w:pgMar w:top="1134" w:right="850" w:bottom="1134" w:left="1701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1eb4d59d9cfc38fe7f716db5fa62dbfb194b3d5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2026-10-08T20:10:50.197Z</dcterms:created>
  <dcterms:modified xsi:type="dcterms:W3CDTF">2026-10-08T20:10:50.210Z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