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C7650" w14:paraId="08E977DE" w14:textId="77777777" w:rsidTr="00CC7650">
        <w:tc>
          <w:tcPr>
            <w:tcW w:w="9571" w:type="dxa"/>
          </w:tcPr>
          <w:p w14:paraId="150C035B" w14:textId="77777777" w:rsidR="00CC7650" w:rsidRDefault="00CC7650" w:rsidP="00CC7650">
            <w:pPr>
              <w:spacing w:before="240" w:after="240" w:line="276" w:lineRule="auto"/>
              <w:jc w:val="center"/>
              <w:rPr>
                <w:rFonts w:eastAsia="Arial Unicode MS"/>
                <w:szCs w:val="24"/>
              </w:rPr>
            </w:pPr>
            <w:bookmarkStart w:id="0" w:name="_Toc512500061"/>
            <w:r>
              <w:rPr>
                <w:b/>
                <w:sz w:val="24"/>
                <w:szCs w:val="24"/>
              </w:rPr>
              <w:t>Государственное бюджетное профессиональное образовательное учреждение</w:t>
            </w:r>
            <w:r>
              <w:rPr>
                <w:b/>
                <w:sz w:val="24"/>
                <w:szCs w:val="24"/>
              </w:rPr>
              <w:br/>
            </w:r>
            <w:r w:rsidRPr="007E1768">
              <w:rPr>
                <w:b/>
                <w:sz w:val="24"/>
                <w:szCs w:val="24"/>
              </w:rPr>
              <w:t xml:space="preserve"> «Волгоградский индустриальный техникум»</w:t>
            </w:r>
          </w:p>
        </w:tc>
      </w:tr>
      <w:tr w:rsidR="00CC7650" w14:paraId="7A574052" w14:textId="77777777" w:rsidTr="00CC7650">
        <w:trPr>
          <w:trHeight w:val="8731"/>
        </w:trPr>
        <w:tc>
          <w:tcPr>
            <w:tcW w:w="9571" w:type="dxa"/>
          </w:tcPr>
          <w:p w14:paraId="7FA8449E" w14:textId="77777777" w:rsidR="00CC7650" w:rsidRPr="003563A7" w:rsidRDefault="00CC7650" w:rsidP="00CC7650">
            <w:pPr>
              <w:pStyle w:val="ab"/>
              <w:spacing w:before="3360"/>
              <w:jc w:val="center"/>
              <w:rPr>
                <w:rFonts w:eastAsia="Arial Unicode MS"/>
                <w:sz w:val="32"/>
                <w:szCs w:val="32"/>
              </w:rPr>
            </w:pPr>
            <w:r w:rsidRPr="003563A7">
              <w:rPr>
                <w:rFonts w:eastAsia="Arial Unicode MS"/>
                <w:sz w:val="32"/>
                <w:szCs w:val="32"/>
              </w:rPr>
              <w:t xml:space="preserve">Самостоятельная работа студента </w:t>
            </w:r>
          </w:p>
          <w:p w14:paraId="755D5619" w14:textId="77777777" w:rsidR="00CC7650" w:rsidRPr="003563A7" w:rsidRDefault="00CC7650" w:rsidP="00CC7650">
            <w:pPr>
              <w:pStyle w:val="ab"/>
              <w:spacing w:before="120"/>
              <w:jc w:val="center"/>
              <w:rPr>
                <w:rFonts w:eastAsia="Arial Unicode MS"/>
                <w:sz w:val="32"/>
                <w:szCs w:val="32"/>
              </w:rPr>
            </w:pPr>
            <w:r w:rsidRPr="003563A7">
              <w:rPr>
                <w:rFonts w:eastAsia="Arial Unicode MS"/>
                <w:sz w:val="32"/>
                <w:szCs w:val="32"/>
              </w:rPr>
              <w:t xml:space="preserve">по </w:t>
            </w:r>
            <w:r>
              <w:rPr>
                <w:rFonts w:eastAsia="Arial Unicode MS"/>
                <w:sz w:val="32"/>
                <w:szCs w:val="32"/>
              </w:rPr>
              <w:t>МДК 05.01.</w:t>
            </w:r>
          </w:p>
          <w:p w14:paraId="18BCE682" w14:textId="77777777" w:rsidR="00CC7650" w:rsidRPr="003563A7" w:rsidRDefault="00CC7650" w:rsidP="00CC7650">
            <w:pPr>
              <w:pStyle w:val="ab"/>
              <w:spacing w:before="120"/>
              <w:jc w:val="center"/>
              <w:rPr>
                <w:sz w:val="32"/>
                <w:szCs w:val="32"/>
              </w:rPr>
            </w:pPr>
            <w:r w:rsidRPr="00D30D6A">
              <w:rPr>
                <w:sz w:val="32"/>
                <w:szCs w:val="32"/>
              </w:rPr>
              <w:t>Проектирование и дизайн информационных систем</w:t>
            </w:r>
          </w:p>
          <w:p w14:paraId="21E3D295" w14:textId="77777777" w:rsidR="00CC7650" w:rsidRDefault="00CC7650" w:rsidP="00CC7650">
            <w:pPr>
              <w:pStyle w:val="ab"/>
              <w:spacing w:before="120"/>
              <w:jc w:val="center"/>
            </w:pPr>
            <w:r>
              <w:t>09.02.07.</w:t>
            </w:r>
            <w:r w:rsidRPr="00C475A1">
              <w:rPr>
                <w:highlight w:val="yellow"/>
              </w:rPr>
              <w:t xml:space="preserve">(№ </w:t>
            </w:r>
            <w:r w:rsidR="00453AAF">
              <w:rPr>
                <w:highlight w:val="yellow"/>
              </w:rPr>
              <w:t>14</w:t>
            </w:r>
            <w:r w:rsidRPr="00C475A1">
              <w:rPr>
                <w:highlight w:val="yellow"/>
              </w:rPr>
              <w:t>)</w:t>
            </w:r>
            <w:r>
              <w:t>.ВТВ-1</w:t>
            </w:r>
            <w:r w:rsidR="00453AAF">
              <w:t>21</w:t>
            </w:r>
          </w:p>
          <w:p w14:paraId="3C12714D" w14:textId="77777777" w:rsidR="00CC7650" w:rsidRDefault="00CC7650" w:rsidP="00CC7650">
            <w:pPr>
              <w:pStyle w:val="ab"/>
              <w:spacing w:before="120"/>
              <w:jc w:val="center"/>
              <w:rPr>
                <w:rFonts w:eastAsia="Arial Unicode MS"/>
                <w:szCs w:val="24"/>
              </w:rPr>
            </w:pPr>
            <w:r>
              <w:t>По предметной области</w:t>
            </w:r>
            <w:r>
              <w:br/>
              <w:t>«</w:t>
            </w:r>
            <w:r w:rsidR="00832F2B">
              <w:t>Волгоградский ТЭЦ-3</w:t>
            </w:r>
            <w:r>
              <w:t>»</w:t>
            </w:r>
          </w:p>
          <w:p w14:paraId="2A916247" w14:textId="77777777" w:rsidR="00CC7650" w:rsidRDefault="00CC7650" w:rsidP="00CC7650">
            <w:pPr>
              <w:pStyle w:val="ab"/>
              <w:spacing w:before="3120"/>
              <w:jc w:val="center"/>
              <w:rPr>
                <w:rFonts w:eastAsia="Arial Unicode MS"/>
                <w:szCs w:val="24"/>
              </w:rPr>
            </w:pPr>
          </w:p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97"/>
              <w:gridCol w:w="2410"/>
              <w:gridCol w:w="3533"/>
            </w:tblGrid>
            <w:tr w:rsidR="00CC7650" w14:paraId="6191E2EC" w14:textId="77777777" w:rsidTr="00CC7650">
              <w:tc>
                <w:tcPr>
                  <w:tcW w:w="3397" w:type="dxa"/>
                </w:tcPr>
                <w:p w14:paraId="26740653" w14:textId="77777777" w:rsidR="00CC7650" w:rsidRDefault="00CC7650" w:rsidP="00CC7650">
                  <w:pPr>
                    <w:pStyle w:val="ab"/>
                    <w:spacing w:after="120"/>
                    <w:jc w:val="right"/>
                    <w:rPr>
                      <w:rFonts w:eastAsia="Arial Unicode MS"/>
                      <w:szCs w:val="24"/>
                    </w:rPr>
                  </w:pPr>
                  <w:r>
                    <w:rPr>
                      <w:rFonts w:eastAsia="Arial Unicode MS"/>
                      <w:szCs w:val="24"/>
                    </w:rPr>
                    <w:t>Студент</w:t>
                  </w:r>
                </w:p>
              </w:tc>
              <w:tc>
                <w:tcPr>
                  <w:tcW w:w="2410" w:type="dxa"/>
                  <w:tcBorders>
                    <w:bottom w:val="single" w:sz="4" w:space="0" w:color="auto"/>
                  </w:tcBorders>
                </w:tcPr>
                <w:p w14:paraId="4C237166" w14:textId="77777777" w:rsidR="00CC7650" w:rsidRDefault="00CC7650" w:rsidP="00CC7650">
                  <w:pPr>
                    <w:pStyle w:val="ab"/>
                    <w:spacing w:after="120"/>
                    <w:jc w:val="center"/>
                    <w:rPr>
                      <w:rFonts w:eastAsia="Arial Unicode MS"/>
                      <w:szCs w:val="24"/>
                    </w:rPr>
                  </w:pPr>
                </w:p>
              </w:tc>
              <w:tc>
                <w:tcPr>
                  <w:tcW w:w="3533" w:type="dxa"/>
                  <w:shd w:val="clear" w:color="auto" w:fill="FFFF00"/>
                </w:tcPr>
                <w:p w14:paraId="06C22854" w14:textId="77777777" w:rsidR="00CC7650" w:rsidRPr="00C475A1" w:rsidRDefault="00832F2B" w:rsidP="00CC7650">
                  <w:pPr>
                    <w:pStyle w:val="ab"/>
                    <w:spacing w:after="120"/>
                    <w:jc w:val="left"/>
                    <w:rPr>
                      <w:rFonts w:eastAsia="Arial Unicode MS"/>
                      <w:szCs w:val="24"/>
                      <w:highlight w:val="yellow"/>
                    </w:rPr>
                  </w:pPr>
                  <w:r>
                    <w:rPr>
                      <w:rFonts w:eastAsia="Arial Unicode MS"/>
                      <w:szCs w:val="24"/>
                    </w:rPr>
                    <w:t>Панин Данила Дмитриевич</w:t>
                  </w:r>
                </w:p>
              </w:tc>
            </w:tr>
            <w:tr w:rsidR="00CC7650" w14:paraId="5C9C1275" w14:textId="77777777" w:rsidTr="00CC7650">
              <w:trPr>
                <w:trHeight w:val="398"/>
              </w:trPr>
              <w:tc>
                <w:tcPr>
                  <w:tcW w:w="3397" w:type="dxa"/>
                  <w:vMerge w:val="restart"/>
                </w:tcPr>
                <w:p w14:paraId="34BB71B8" w14:textId="77777777" w:rsidR="00CC7650" w:rsidRDefault="00CC7650" w:rsidP="00CC7650">
                  <w:pPr>
                    <w:pStyle w:val="ab"/>
                    <w:spacing w:after="120"/>
                    <w:jc w:val="right"/>
                    <w:rPr>
                      <w:rFonts w:eastAsia="Arial Unicode MS"/>
                      <w:szCs w:val="24"/>
                    </w:rPr>
                  </w:pPr>
                  <w:r>
                    <w:rPr>
                      <w:rFonts w:eastAsia="Arial Unicode MS"/>
                      <w:szCs w:val="24"/>
                    </w:rPr>
                    <w:t>Преподаватели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6066E99" w14:textId="77777777" w:rsidR="00CC7650" w:rsidRDefault="00CC7650" w:rsidP="00CC7650">
                  <w:pPr>
                    <w:pStyle w:val="ab"/>
                    <w:spacing w:after="120"/>
                    <w:jc w:val="center"/>
                    <w:rPr>
                      <w:rFonts w:eastAsia="Arial Unicode MS"/>
                      <w:szCs w:val="24"/>
                    </w:rPr>
                  </w:pPr>
                </w:p>
              </w:tc>
              <w:tc>
                <w:tcPr>
                  <w:tcW w:w="3533" w:type="dxa"/>
                </w:tcPr>
                <w:p w14:paraId="0FCD9364" w14:textId="77777777" w:rsidR="00CC7650" w:rsidRDefault="00832F2B" w:rsidP="00453AAF">
                  <w:pPr>
                    <w:pStyle w:val="ab"/>
                    <w:spacing w:after="120"/>
                    <w:jc w:val="left"/>
                    <w:rPr>
                      <w:rFonts w:eastAsia="Arial Unicode MS"/>
                      <w:szCs w:val="24"/>
                    </w:rPr>
                  </w:pPr>
                  <w:r>
                    <w:rPr>
                      <w:rFonts w:eastAsia="Arial Unicode MS"/>
                      <w:szCs w:val="24"/>
                    </w:rPr>
                    <w:t>А.И.Лукъянцева</w:t>
                  </w:r>
                </w:p>
              </w:tc>
            </w:tr>
            <w:tr w:rsidR="00CC7650" w14:paraId="193F037A" w14:textId="77777777" w:rsidTr="00CC7650">
              <w:trPr>
                <w:trHeight w:val="365"/>
              </w:trPr>
              <w:tc>
                <w:tcPr>
                  <w:tcW w:w="3397" w:type="dxa"/>
                  <w:vMerge/>
                </w:tcPr>
                <w:p w14:paraId="6A7CF602" w14:textId="77777777" w:rsidR="00CC7650" w:rsidRDefault="00CC7650" w:rsidP="00CC7650">
                  <w:pPr>
                    <w:pStyle w:val="ab"/>
                    <w:spacing w:after="120"/>
                    <w:jc w:val="right"/>
                    <w:rPr>
                      <w:rFonts w:eastAsia="Arial Unicode MS"/>
                      <w:szCs w:val="24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6F68CF5" w14:textId="77777777" w:rsidR="00CC7650" w:rsidRDefault="00CC7650" w:rsidP="00CC7650">
                  <w:pPr>
                    <w:pStyle w:val="ab"/>
                    <w:spacing w:after="120"/>
                    <w:jc w:val="center"/>
                    <w:rPr>
                      <w:rFonts w:eastAsia="Arial Unicode MS"/>
                      <w:szCs w:val="24"/>
                    </w:rPr>
                  </w:pPr>
                </w:p>
              </w:tc>
              <w:tc>
                <w:tcPr>
                  <w:tcW w:w="3533" w:type="dxa"/>
                </w:tcPr>
                <w:p w14:paraId="4B8A71DD" w14:textId="77777777" w:rsidR="00CC7650" w:rsidRDefault="00CC7650" w:rsidP="00CC7650">
                  <w:pPr>
                    <w:pStyle w:val="ab"/>
                    <w:spacing w:after="120"/>
                    <w:jc w:val="left"/>
                    <w:rPr>
                      <w:rFonts w:eastAsia="Arial Unicode MS"/>
                      <w:szCs w:val="24"/>
                    </w:rPr>
                  </w:pPr>
                </w:p>
              </w:tc>
            </w:tr>
            <w:tr w:rsidR="00CC7650" w14:paraId="3A04DBB5" w14:textId="77777777" w:rsidTr="00CC7650">
              <w:tc>
                <w:tcPr>
                  <w:tcW w:w="3397" w:type="dxa"/>
                </w:tcPr>
                <w:p w14:paraId="21753125" w14:textId="77777777" w:rsidR="00CC7650" w:rsidRDefault="00CC7650" w:rsidP="00CC7650">
                  <w:pPr>
                    <w:pStyle w:val="ab"/>
                    <w:spacing w:after="120"/>
                    <w:jc w:val="right"/>
                    <w:rPr>
                      <w:rFonts w:eastAsia="Arial Unicode MS"/>
                      <w:szCs w:val="24"/>
                    </w:rPr>
                  </w:pPr>
                  <w:r>
                    <w:rPr>
                      <w:rFonts w:eastAsia="Arial Unicode MS"/>
                      <w:szCs w:val="24"/>
                    </w:rPr>
                    <w:t>Оценка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7EB1968" w14:textId="77777777" w:rsidR="00CC7650" w:rsidRDefault="00CC7650" w:rsidP="00CC7650">
                  <w:pPr>
                    <w:pStyle w:val="ab"/>
                    <w:spacing w:after="120"/>
                    <w:jc w:val="center"/>
                    <w:rPr>
                      <w:rFonts w:eastAsia="Arial Unicode MS"/>
                      <w:szCs w:val="24"/>
                    </w:rPr>
                  </w:pPr>
                </w:p>
              </w:tc>
              <w:tc>
                <w:tcPr>
                  <w:tcW w:w="3533" w:type="dxa"/>
                </w:tcPr>
                <w:p w14:paraId="013A70C5" w14:textId="77777777" w:rsidR="00CC7650" w:rsidRDefault="00CC7650" w:rsidP="00CC7650">
                  <w:pPr>
                    <w:pStyle w:val="ab"/>
                    <w:spacing w:after="120"/>
                    <w:jc w:val="center"/>
                    <w:rPr>
                      <w:rFonts w:eastAsia="Arial Unicode MS"/>
                      <w:szCs w:val="24"/>
                    </w:rPr>
                  </w:pPr>
                </w:p>
              </w:tc>
            </w:tr>
            <w:tr w:rsidR="00CC7650" w14:paraId="73398757" w14:textId="77777777" w:rsidTr="00CC7650">
              <w:tc>
                <w:tcPr>
                  <w:tcW w:w="3397" w:type="dxa"/>
                </w:tcPr>
                <w:p w14:paraId="676D73B0" w14:textId="77777777" w:rsidR="00CC7650" w:rsidRDefault="00CC7650" w:rsidP="00CC7650">
                  <w:pPr>
                    <w:pStyle w:val="ab"/>
                    <w:spacing w:after="120"/>
                    <w:jc w:val="right"/>
                    <w:rPr>
                      <w:rFonts w:eastAsia="Arial Unicode MS"/>
                      <w:szCs w:val="24"/>
                    </w:rPr>
                  </w:pPr>
                  <w:r>
                    <w:rPr>
                      <w:rFonts w:eastAsia="Arial Unicode MS"/>
                      <w:szCs w:val="24"/>
                    </w:rPr>
                    <w:t>Дата сдачи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CFC106F" w14:textId="77777777" w:rsidR="00CC7650" w:rsidRDefault="00CC7650" w:rsidP="00CC7650">
                  <w:pPr>
                    <w:pStyle w:val="ab"/>
                    <w:spacing w:after="120"/>
                    <w:jc w:val="center"/>
                    <w:rPr>
                      <w:rFonts w:eastAsia="Arial Unicode MS"/>
                      <w:szCs w:val="24"/>
                    </w:rPr>
                  </w:pPr>
                </w:p>
              </w:tc>
              <w:tc>
                <w:tcPr>
                  <w:tcW w:w="3533" w:type="dxa"/>
                </w:tcPr>
                <w:p w14:paraId="1D0F68F0" w14:textId="77777777" w:rsidR="00CC7650" w:rsidRDefault="00CC7650" w:rsidP="00CC7650">
                  <w:pPr>
                    <w:pStyle w:val="ab"/>
                    <w:spacing w:after="120"/>
                    <w:jc w:val="center"/>
                    <w:rPr>
                      <w:rFonts w:eastAsia="Arial Unicode MS"/>
                      <w:szCs w:val="24"/>
                    </w:rPr>
                  </w:pPr>
                </w:p>
              </w:tc>
            </w:tr>
          </w:tbl>
          <w:p w14:paraId="010A11BD" w14:textId="77777777" w:rsidR="00CC7650" w:rsidRDefault="00453AAF" w:rsidP="00CC7650">
            <w:pPr>
              <w:pStyle w:val="ab"/>
              <w:spacing w:before="1080"/>
              <w:jc w:val="center"/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2023</w:t>
            </w:r>
          </w:p>
        </w:tc>
      </w:tr>
    </w:tbl>
    <w:p w14:paraId="004B80A1" w14:textId="77777777" w:rsidR="00832F2B" w:rsidRDefault="00832F2B" w:rsidP="00CC7650">
      <w:pPr>
        <w:ind w:firstLine="0"/>
        <w:jc w:val="center"/>
        <w:rPr>
          <w:b/>
          <w:sz w:val="28"/>
          <w:szCs w:val="28"/>
        </w:rPr>
      </w:pPr>
    </w:p>
    <w:p w14:paraId="6B9262A6" w14:textId="77777777" w:rsidR="00CC7650" w:rsidRPr="00CC7650" w:rsidRDefault="000E6CB6" w:rsidP="00CC7650">
      <w:pPr>
        <w:ind w:firstLine="0"/>
        <w:jc w:val="center"/>
        <w:rPr>
          <w:b/>
          <w:sz w:val="28"/>
          <w:szCs w:val="28"/>
        </w:rPr>
      </w:pPr>
      <w:r w:rsidRPr="00CC7650">
        <w:rPr>
          <w:b/>
          <w:sz w:val="28"/>
          <w:szCs w:val="28"/>
        </w:rPr>
        <w:lastRenderedPageBreak/>
        <w:t>СОДЕРЖАНИЕ</w:t>
      </w:r>
    </w:p>
    <w:p w14:paraId="69DF630E" w14:textId="77777777" w:rsidR="00567EF9" w:rsidRPr="003C2E5A" w:rsidRDefault="003D007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3C2E5A">
        <w:rPr>
          <w:sz w:val="28"/>
          <w:szCs w:val="28"/>
        </w:rPr>
        <w:fldChar w:fldCharType="begin"/>
      </w:r>
      <w:r w:rsidR="00BE3127" w:rsidRPr="003C2E5A">
        <w:rPr>
          <w:sz w:val="28"/>
          <w:szCs w:val="28"/>
        </w:rPr>
        <w:instrText xml:space="preserve"> TOC \o "1-3" \h \z \u </w:instrText>
      </w:r>
      <w:r w:rsidRPr="003C2E5A">
        <w:rPr>
          <w:sz w:val="28"/>
          <w:szCs w:val="28"/>
        </w:rPr>
        <w:fldChar w:fldCharType="separate"/>
      </w:r>
      <w:hyperlink w:anchor="_Toc120002139" w:history="1">
        <w:r w:rsidR="00567EF9" w:rsidRPr="003C2E5A">
          <w:rPr>
            <w:rStyle w:val="ad"/>
            <w:rFonts w:eastAsiaTheme="majorEastAsia"/>
            <w:noProof/>
            <w:sz w:val="28"/>
            <w:szCs w:val="28"/>
          </w:rPr>
          <w:t>Раздел 1. Анализ предметной области</w:t>
        </w:r>
        <w:r w:rsidR="00567EF9" w:rsidRPr="003C2E5A">
          <w:rPr>
            <w:noProof/>
            <w:webHidden/>
            <w:sz w:val="28"/>
            <w:szCs w:val="28"/>
          </w:rPr>
          <w:tab/>
        </w:r>
        <w:r w:rsidRPr="003C2E5A">
          <w:rPr>
            <w:noProof/>
            <w:webHidden/>
            <w:sz w:val="28"/>
            <w:szCs w:val="28"/>
          </w:rPr>
          <w:fldChar w:fldCharType="begin"/>
        </w:r>
        <w:r w:rsidR="00567EF9" w:rsidRPr="003C2E5A">
          <w:rPr>
            <w:noProof/>
            <w:webHidden/>
            <w:sz w:val="28"/>
            <w:szCs w:val="28"/>
          </w:rPr>
          <w:instrText xml:space="preserve"> PAGEREF _Toc120002139 \h </w:instrText>
        </w:r>
        <w:r w:rsidRPr="003C2E5A">
          <w:rPr>
            <w:noProof/>
            <w:webHidden/>
            <w:sz w:val="28"/>
            <w:szCs w:val="28"/>
          </w:rPr>
        </w:r>
        <w:r w:rsidRPr="003C2E5A">
          <w:rPr>
            <w:noProof/>
            <w:webHidden/>
            <w:sz w:val="28"/>
            <w:szCs w:val="28"/>
          </w:rPr>
          <w:fldChar w:fldCharType="separate"/>
        </w:r>
        <w:r w:rsidR="00607CE3">
          <w:rPr>
            <w:noProof/>
            <w:webHidden/>
            <w:sz w:val="28"/>
            <w:szCs w:val="28"/>
          </w:rPr>
          <w:t>2</w:t>
        </w:r>
        <w:r w:rsidRPr="003C2E5A">
          <w:rPr>
            <w:noProof/>
            <w:webHidden/>
            <w:sz w:val="28"/>
            <w:szCs w:val="28"/>
          </w:rPr>
          <w:fldChar w:fldCharType="end"/>
        </w:r>
      </w:hyperlink>
    </w:p>
    <w:p w14:paraId="39E7F5C4" w14:textId="77777777" w:rsidR="00567EF9" w:rsidRPr="003C2E5A" w:rsidRDefault="00A57DF4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0002140" w:history="1">
        <w:r w:rsidR="00567EF9" w:rsidRPr="003C2E5A">
          <w:rPr>
            <w:rStyle w:val="ad"/>
            <w:noProof/>
            <w:sz w:val="28"/>
            <w:szCs w:val="28"/>
          </w:rPr>
          <w:t>1.1.</w:t>
        </w:r>
        <w:r w:rsidR="00567EF9" w:rsidRPr="003C2E5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67EF9" w:rsidRPr="003C2E5A">
          <w:rPr>
            <w:rStyle w:val="ad"/>
            <w:noProof/>
            <w:sz w:val="28"/>
            <w:szCs w:val="28"/>
          </w:rPr>
          <w:t>Сбор данных</w:t>
        </w:r>
        <w:r w:rsidR="00567EF9" w:rsidRPr="003C2E5A">
          <w:rPr>
            <w:noProof/>
            <w:webHidden/>
            <w:sz w:val="28"/>
            <w:szCs w:val="28"/>
          </w:rPr>
          <w:tab/>
        </w:r>
        <w:r w:rsidR="003D0076" w:rsidRPr="003C2E5A">
          <w:rPr>
            <w:noProof/>
            <w:webHidden/>
            <w:sz w:val="28"/>
            <w:szCs w:val="28"/>
          </w:rPr>
          <w:fldChar w:fldCharType="begin"/>
        </w:r>
        <w:r w:rsidR="00567EF9" w:rsidRPr="003C2E5A">
          <w:rPr>
            <w:noProof/>
            <w:webHidden/>
            <w:sz w:val="28"/>
            <w:szCs w:val="28"/>
          </w:rPr>
          <w:instrText xml:space="preserve"> PAGEREF _Toc120002140 \h </w:instrText>
        </w:r>
        <w:r w:rsidR="003D0076" w:rsidRPr="003C2E5A">
          <w:rPr>
            <w:noProof/>
            <w:webHidden/>
            <w:sz w:val="28"/>
            <w:szCs w:val="28"/>
          </w:rPr>
        </w:r>
        <w:r w:rsidR="003D0076" w:rsidRPr="003C2E5A">
          <w:rPr>
            <w:noProof/>
            <w:webHidden/>
            <w:sz w:val="28"/>
            <w:szCs w:val="28"/>
          </w:rPr>
          <w:fldChar w:fldCharType="separate"/>
        </w:r>
        <w:r w:rsidR="00607CE3">
          <w:rPr>
            <w:noProof/>
            <w:webHidden/>
            <w:sz w:val="28"/>
            <w:szCs w:val="28"/>
          </w:rPr>
          <w:t>2</w:t>
        </w:r>
        <w:r w:rsidR="003D0076" w:rsidRPr="003C2E5A">
          <w:rPr>
            <w:noProof/>
            <w:webHidden/>
            <w:sz w:val="28"/>
            <w:szCs w:val="28"/>
          </w:rPr>
          <w:fldChar w:fldCharType="end"/>
        </w:r>
      </w:hyperlink>
    </w:p>
    <w:p w14:paraId="12CC2657" w14:textId="77777777" w:rsidR="00567EF9" w:rsidRPr="003C2E5A" w:rsidRDefault="00A57DF4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0002141" w:history="1">
        <w:r w:rsidR="00567EF9" w:rsidRPr="003C2E5A">
          <w:rPr>
            <w:rStyle w:val="ad"/>
            <w:noProof/>
            <w:sz w:val="28"/>
            <w:szCs w:val="28"/>
          </w:rPr>
          <w:t>1.2.</w:t>
        </w:r>
        <w:r w:rsidR="00567EF9" w:rsidRPr="003C2E5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67EF9" w:rsidRPr="003C2E5A">
          <w:rPr>
            <w:rStyle w:val="ad"/>
            <w:noProof/>
            <w:sz w:val="28"/>
            <w:szCs w:val="28"/>
          </w:rPr>
          <w:t>Обоснование необходимости создания АС</w:t>
        </w:r>
        <w:r w:rsidR="00567EF9" w:rsidRPr="003C2E5A">
          <w:rPr>
            <w:noProof/>
            <w:webHidden/>
            <w:sz w:val="28"/>
            <w:szCs w:val="28"/>
          </w:rPr>
          <w:tab/>
        </w:r>
        <w:r w:rsidR="003D0076" w:rsidRPr="003C2E5A">
          <w:rPr>
            <w:noProof/>
            <w:webHidden/>
            <w:sz w:val="28"/>
            <w:szCs w:val="28"/>
          </w:rPr>
          <w:fldChar w:fldCharType="begin"/>
        </w:r>
        <w:r w:rsidR="00567EF9" w:rsidRPr="003C2E5A">
          <w:rPr>
            <w:noProof/>
            <w:webHidden/>
            <w:sz w:val="28"/>
            <w:szCs w:val="28"/>
          </w:rPr>
          <w:instrText xml:space="preserve"> PAGEREF _Toc120002141 \h </w:instrText>
        </w:r>
        <w:r w:rsidR="003D0076" w:rsidRPr="003C2E5A">
          <w:rPr>
            <w:noProof/>
            <w:webHidden/>
            <w:sz w:val="28"/>
            <w:szCs w:val="28"/>
          </w:rPr>
        </w:r>
        <w:r w:rsidR="003D0076" w:rsidRPr="003C2E5A">
          <w:rPr>
            <w:noProof/>
            <w:webHidden/>
            <w:sz w:val="28"/>
            <w:szCs w:val="28"/>
          </w:rPr>
          <w:fldChar w:fldCharType="separate"/>
        </w:r>
        <w:r w:rsidR="00607CE3">
          <w:rPr>
            <w:noProof/>
            <w:webHidden/>
            <w:sz w:val="28"/>
            <w:szCs w:val="28"/>
          </w:rPr>
          <w:t>2</w:t>
        </w:r>
        <w:r w:rsidR="003D0076" w:rsidRPr="003C2E5A">
          <w:rPr>
            <w:noProof/>
            <w:webHidden/>
            <w:sz w:val="28"/>
            <w:szCs w:val="28"/>
          </w:rPr>
          <w:fldChar w:fldCharType="end"/>
        </w:r>
      </w:hyperlink>
    </w:p>
    <w:p w14:paraId="3CE78BAE" w14:textId="77777777" w:rsidR="00567EF9" w:rsidRPr="003C2E5A" w:rsidRDefault="00A57DF4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0002142" w:history="1">
        <w:r w:rsidR="00567EF9" w:rsidRPr="003C2E5A">
          <w:rPr>
            <w:rStyle w:val="ad"/>
            <w:noProof/>
            <w:sz w:val="28"/>
            <w:szCs w:val="28"/>
          </w:rPr>
          <w:t>1.3.</w:t>
        </w:r>
        <w:r w:rsidR="00567EF9" w:rsidRPr="003C2E5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67EF9" w:rsidRPr="003C2E5A">
          <w:rPr>
            <w:rStyle w:val="ad"/>
            <w:noProof/>
            <w:sz w:val="28"/>
            <w:szCs w:val="28"/>
          </w:rPr>
          <w:t>Предлагаемое решение</w:t>
        </w:r>
        <w:r w:rsidR="00567EF9" w:rsidRPr="003C2E5A">
          <w:rPr>
            <w:noProof/>
            <w:webHidden/>
            <w:sz w:val="28"/>
            <w:szCs w:val="28"/>
          </w:rPr>
          <w:tab/>
        </w:r>
        <w:r w:rsidR="003D0076" w:rsidRPr="003C2E5A">
          <w:rPr>
            <w:noProof/>
            <w:webHidden/>
            <w:sz w:val="28"/>
            <w:szCs w:val="28"/>
          </w:rPr>
          <w:fldChar w:fldCharType="begin"/>
        </w:r>
        <w:r w:rsidR="00567EF9" w:rsidRPr="003C2E5A">
          <w:rPr>
            <w:noProof/>
            <w:webHidden/>
            <w:sz w:val="28"/>
            <w:szCs w:val="28"/>
          </w:rPr>
          <w:instrText xml:space="preserve"> PAGEREF _Toc120002142 \h </w:instrText>
        </w:r>
        <w:r w:rsidR="003D0076" w:rsidRPr="003C2E5A">
          <w:rPr>
            <w:noProof/>
            <w:webHidden/>
            <w:sz w:val="28"/>
            <w:szCs w:val="28"/>
          </w:rPr>
        </w:r>
        <w:r w:rsidR="003D0076" w:rsidRPr="003C2E5A">
          <w:rPr>
            <w:noProof/>
            <w:webHidden/>
            <w:sz w:val="28"/>
            <w:szCs w:val="28"/>
          </w:rPr>
          <w:fldChar w:fldCharType="separate"/>
        </w:r>
        <w:r w:rsidR="00607CE3">
          <w:rPr>
            <w:noProof/>
            <w:webHidden/>
            <w:sz w:val="28"/>
            <w:szCs w:val="28"/>
          </w:rPr>
          <w:t>2</w:t>
        </w:r>
        <w:r w:rsidR="003D0076" w:rsidRPr="003C2E5A">
          <w:rPr>
            <w:noProof/>
            <w:webHidden/>
            <w:sz w:val="28"/>
            <w:szCs w:val="28"/>
          </w:rPr>
          <w:fldChar w:fldCharType="end"/>
        </w:r>
      </w:hyperlink>
    </w:p>
    <w:p w14:paraId="19E67545" w14:textId="77777777" w:rsidR="00567EF9" w:rsidRPr="003C2E5A" w:rsidRDefault="00A57DF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0002143" w:history="1">
        <w:r w:rsidR="00567EF9" w:rsidRPr="003C2E5A">
          <w:rPr>
            <w:rStyle w:val="ad"/>
            <w:rFonts w:eastAsiaTheme="majorEastAsia"/>
            <w:noProof/>
            <w:sz w:val="28"/>
            <w:szCs w:val="28"/>
          </w:rPr>
          <w:t>Раздел 2. Техническое задание</w:t>
        </w:r>
        <w:r w:rsidR="00567EF9" w:rsidRPr="003C2E5A">
          <w:rPr>
            <w:noProof/>
            <w:webHidden/>
            <w:sz w:val="28"/>
            <w:szCs w:val="28"/>
          </w:rPr>
          <w:tab/>
        </w:r>
        <w:r w:rsidR="003D0076" w:rsidRPr="003C2E5A">
          <w:rPr>
            <w:noProof/>
            <w:webHidden/>
            <w:sz w:val="28"/>
            <w:szCs w:val="28"/>
          </w:rPr>
          <w:fldChar w:fldCharType="begin"/>
        </w:r>
        <w:r w:rsidR="00567EF9" w:rsidRPr="003C2E5A">
          <w:rPr>
            <w:noProof/>
            <w:webHidden/>
            <w:sz w:val="28"/>
            <w:szCs w:val="28"/>
          </w:rPr>
          <w:instrText xml:space="preserve"> PAGEREF _Toc120002143 \h </w:instrText>
        </w:r>
        <w:r w:rsidR="003D0076" w:rsidRPr="003C2E5A">
          <w:rPr>
            <w:noProof/>
            <w:webHidden/>
            <w:sz w:val="28"/>
            <w:szCs w:val="28"/>
          </w:rPr>
        </w:r>
        <w:r w:rsidR="003D0076" w:rsidRPr="003C2E5A">
          <w:rPr>
            <w:noProof/>
            <w:webHidden/>
            <w:sz w:val="28"/>
            <w:szCs w:val="28"/>
          </w:rPr>
          <w:fldChar w:fldCharType="separate"/>
        </w:r>
        <w:r w:rsidR="00607CE3">
          <w:rPr>
            <w:noProof/>
            <w:webHidden/>
            <w:sz w:val="28"/>
            <w:szCs w:val="28"/>
          </w:rPr>
          <w:t>2</w:t>
        </w:r>
        <w:r w:rsidR="003D0076" w:rsidRPr="003C2E5A">
          <w:rPr>
            <w:noProof/>
            <w:webHidden/>
            <w:sz w:val="28"/>
            <w:szCs w:val="28"/>
          </w:rPr>
          <w:fldChar w:fldCharType="end"/>
        </w:r>
      </w:hyperlink>
    </w:p>
    <w:p w14:paraId="392D907D" w14:textId="77777777" w:rsidR="00567EF9" w:rsidRPr="003C2E5A" w:rsidRDefault="00A57DF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0002144" w:history="1">
        <w:r w:rsidR="00567EF9" w:rsidRPr="003C2E5A">
          <w:rPr>
            <w:rStyle w:val="ad"/>
            <w:noProof/>
            <w:sz w:val="28"/>
            <w:szCs w:val="28"/>
          </w:rPr>
          <w:t>2.1. Введение</w:t>
        </w:r>
        <w:r w:rsidR="00567EF9" w:rsidRPr="003C2E5A">
          <w:rPr>
            <w:noProof/>
            <w:webHidden/>
            <w:sz w:val="28"/>
            <w:szCs w:val="28"/>
          </w:rPr>
          <w:tab/>
        </w:r>
        <w:r w:rsidR="003D0076" w:rsidRPr="003C2E5A">
          <w:rPr>
            <w:noProof/>
            <w:webHidden/>
            <w:sz w:val="28"/>
            <w:szCs w:val="28"/>
          </w:rPr>
          <w:fldChar w:fldCharType="begin"/>
        </w:r>
        <w:r w:rsidR="00567EF9" w:rsidRPr="003C2E5A">
          <w:rPr>
            <w:noProof/>
            <w:webHidden/>
            <w:sz w:val="28"/>
            <w:szCs w:val="28"/>
          </w:rPr>
          <w:instrText xml:space="preserve"> PAGEREF _Toc120002144 \h </w:instrText>
        </w:r>
        <w:r w:rsidR="003D0076" w:rsidRPr="003C2E5A">
          <w:rPr>
            <w:noProof/>
            <w:webHidden/>
            <w:sz w:val="28"/>
            <w:szCs w:val="28"/>
          </w:rPr>
        </w:r>
        <w:r w:rsidR="003D0076" w:rsidRPr="003C2E5A">
          <w:rPr>
            <w:noProof/>
            <w:webHidden/>
            <w:sz w:val="28"/>
            <w:szCs w:val="28"/>
          </w:rPr>
          <w:fldChar w:fldCharType="separate"/>
        </w:r>
        <w:r w:rsidR="00607CE3">
          <w:rPr>
            <w:noProof/>
            <w:webHidden/>
            <w:sz w:val="28"/>
            <w:szCs w:val="28"/>
          </w:rPr>
          <w:t>2</w:t>
        </w:r>
        <w:r w:rsidR="003D0076" w:rsidRPr="003C2E5A">
          <w:rPr>
            <w:noProof/>
            <w:webHidden/>
            <w:sz w:val="28"/>
            <w:szCs w:val="28"/>
          </w:rPr>
          <w:fldChar w:fldCharType="end"/>
        </w:r>
      </w:hyperlink>
    </w:p>
    <w:p w14:paraId="240CDCA2" w14:textId="77777777" w:rsidR="00567EF9" w:rsidRPr="003C2E5A" w:rsidRDefault="00A57DF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0002145" w:history="1">
        <w:r w:rsidR="00567EF9" w:rsidRPr="003C2E5A">
          <w:rPr>
            <w:rStyle w:val="ad"/>
            <w:noProof/>
            <w:sz w:val="28"/>
            <w:szCs w:val="28"/>
          </w:rPr>
          <w:t>2.2. Основание для разработки</w:t>
        </w:r>
        <w:r w:rsidR="00567EF9" w:rsidRPr="003C2E5A">
          <w:rPr>
            <w:noProof/>
            <w:webHidden/>
            <w:sz w:val="28"/>
            <w:szCs w:val="28"/>
          </w:rPr>
          <w:tab/>
        </w:r>
        <w:r w:rsidR="003D0076" w:rsidRPr="003C2E5A">
          <w:rPr>
            <w:noProof/>
            <w:webHidden/>
            <w:sz w:val="28"/>
            <w:szCs w:val="28"/>
          </w:rPr>
          <w:fldChar w:fldCharType="begin"/>
        </w:r>
        <w:r w:rsidR="00567EF9" w:rsidRPr="003C2E5A">
          <w:rPr>
            <w:noProof/>
            <w:webHidden/>
            <w:sz w:val="28"/>
            <w:szCs w:val="28"/>
          </w:rPr>
          <w:instrText xml:space="preserve"> PAGEREF _Toc120002145 \h </w:instrText>
        </w:r>
        <w:r w:rsidR="003D0076" w:rsidRPr="003C2E5A">
          <w:rPr>
            <w:noProof/>
            <w:webHidden/>
            <w:sz w:val="28"/>
            <w:szCs w:val="28"/>
          </w:rPr>
        </w:r>
        <w:r w:rsidR="003D0076" w:rsidRPr="003C2E5A">
          <w:rPr>
            <w:noProof/>
            <w:webHidden/>
            <w:sz w:val="28"/>
            <w:szCs w:val="28"/>
          </w:rPr>
          <w:fldChar w:fldCharType="separate"/>
        </w:r>
        <w:r w:rsidR="00607CE3">
          <w:rPr>
            <w:noProof/>
            <w:webHidden/>
            <w:sz w:val="28"/>
            <w:szCs w:val="28"/>
          </w:rPr>
          <w:t>2</w:t>
        </w:r>
        <w:r w:rsidR="003D0076" w:rsidRPr="003C2E5A">
          <w:rPr>
            <w:noProof/>
            <w:webHidden/>
            <w:sz w:val="28"/>
            <w:szCs w:val="28"/>
          </w:rPr>
          <w:fldChar w:fldCharType="end"/>
        </w:r>
      </w:hyperlink>
    </w:p>
    <w:p w14:paraId="1C7908CC" w14:textId="77777777" w:rsidR="00567EF9" w:rsidRPr="003C2E5A" w:rsidRDefault="00A57DF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0002146" w:history="1">
        <w:r w:rsidR="00567EF9" w:rsidRPr="003C2E5A">
          <w:rPr>
            <w:rStyle w:val="ad"/>
            <w:rFonts w:eastAsiaTheme="majorEastAsia"/>
            <w:noProof/>
            <w:sz w:val="28"/>
            <w:szCs w:val="28"/>
          </w:rPr>
          <w:t>Раздел 3. Эскизный проект</w:t>
        </w:r>
        <w:r w:rsidR="00567EF9" w:rsidRPr="003C2E5A">
          <w:rPr>
            <w:noProof/>
            <w:webHidden/>
            <w:sz w:val="28"/>
            <w:szCs w:val="28"/>
          </w:rPr>
          <w:tab/>
        </w:r>
        <w:r w:rsidR="003D0076" w:rsidRPr="003C2E5A">
          <w:rPr>
            <w:noProof/>
            <w:webHidden/>
            <w:sz w:val="28"/>
            <w:szCs w:val="28"/>
          </w:rPr>
          <w:fldChar w:fldCharType="begin"/>
        </w:r>
        <w:r w:rsidR="00567EF9" w:rsidRPr="003C2E5A">
          <w:rPr>
            <w:noProof/>
            <w:webHidden/>
            <w:sz w:val="28"/>
            <w:szCs w:val="28"/>
          </w:rPr>
          <w:instrText xml:space="preserve"> PAGEREF _Toc120002146 \h </w:instrText>
        </w:r>
        <w:r w:rsidR="003D0076" w:rsidRPr="003C2E5A">
          <w:rPr>
            <w:noProof/>
            <w:webHidden/>
            <w:sz w:val="28"/>
            <w:szCs w:val="28"/>
          </w:rPr>
        </w:r>
        <w:r w:rsidR="003D0076" w:rsidRPr="003C2E5A">
          <w:rPr>
            <w:noProof/>
            <w:webHidden/>
            <w:sz w:val="28"/>
            <w:szCs w:val="28"/>
          </w:rPr>
          <w:fldChar w:fldCharType="separate"/>
        </w:r>
        <w:r w:rsidR="00607CE3">
          <w:rPr>
            <w:noProof/>
            <w:webHidden/>
            <w:sz w:val="28"/>
            <w:szCs w:val="28"/>
          </w:rPr>
          <w:t>2</w:t>
        </w:r>
        <w:r w:rsidR="003D0076" w:rsidRPr="003C2E5A">
          <w:rPr>
            <w:noProof/>
            <w:webHidden/>
            <w:sz w:val="28"/>
            <w:szCs w:val="28"/>
          </w:rPr>
          <w:fldChar w:fldCharType="end"/>
        </w:r>
      </w:hyperlink>
    </w:p>
    <w:p w14:paraId="6A533AB2" w14:textId="77777777" w:rsidR="00567EF9" w:rsidRPr="003C2E5A" w:rsidRDefault="00A57DF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0002147" w:history="1">
        <w:r w:rsidR="00567EF9" w:rsidRPr="003C2E5A">
          <w:rPr>
            <w:rStyle w:val="ad"/>
            <w:noProof/>
            <w:sz w:val="28"/>
            <w:szCs w:val="28"/>
          </w:rPr>
          <w:t>3.1. Введение</w:t>
        </w:r>
        <w:r w:rsidR="00567EF9" w:rsidRPr="003C2E5A">
          <w:rPr>
            <w:noProof/>
            <w:webHidden/>
            <w:sz w:val="28"/>
            <w:szCs w:val="28"/>
          </w:rPr>
          <w:tab/>
        </w:r>
        <w:r w:rsidR="003D0076" w:rsidRPr="003C2E5A">
          <w:rPr>
            <w:noProof/>
            <w:webHidden/>
            <w:sz w:val="28"/>
            <w:szCs w:val="28"/>
          </w:rPr>
          <w:fldChar w:fldCharType="begin"/>
        </w:r>
        <w:r w:rsidR="00567EF9" w:rsidRPr="003C2E5A">
          <w:rPr>
            <w:noProof/>
            <w:webHidden/>
            <w:sz w:val="28"/>
            <w:szCs w:val="28"/>
          </w:rPr>
          <w:instrText xml:space="preserve"> PAGEREF _Toc120002147 \h </w:instrText>
        </w:r>
        <w:r w:rsidR="003D0076" w:rsidRPr="003C2E5A">
          <w:rPr>
            <w:noProof/>
            <w:webHidden/>
            <w:sz w:val="28"/>
            <w:szCs w:val="28"/>
          </w:rPr>
        </w:r>
        <w:r w:rsidR="003D0076" w:rsidRPr="003C2E5A">
          <w:rPr>
            <w:noProof/>
            <w:webHidden/>
            <w:sz w:val="28"/>
            <w:szCs w:val="28"/>
          </w:rPr>
          <w:fldChar w:fldCharType="separate"/>
        </w:r>
        <w:r w:rsidR="00607CE3">
          <w:rPr>
            <w:noProof/>
            <w:webHidden/>
            <w:sz w:val="28"/>
            <w:szCs w:val="28"/>
          </w:rPr>
          <w:t>2</w:t>
        </w:r>
        <w:r w:rsidR="003D0076" w:rsidRPr="003C2E5A">
          <w:rPr>
            <w:noProof/>
            <w:webHidden/>
            <w:sz w:val="28"/>
            <w:szCs w:val="28"/>
          </w:rPr>
          <w:fldChar w:fldCharType="end"/>
        </w:r>
      </w:hyperlink>
    </w:p>
    <w:p w14:paraId="15FFAE89" w14:textId="77777777" w:rsidR="00567EF9" w:rsidRPr="003C2E5A" w:rsidRDefault="00A57DF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0002148" w:history="1">
        <w:r w:rsidR="00567EF9" w:rsidRPr="003C2E5A">
          <w:rPr>
            <w:rStyle w:val="ad"/>
            <w:noProof/>
            <w:sz w:val="28"/>
            <w:szCs w:val="28"/>
          </w:rPr>
          <w:t>3.2. Основание для разработки</w:t>
        </w:r>
        <w:r w:rsidR="00567EF9" w:rsidRPr="003C2E5A">
          <w:rPr>
            <w:noProof/>
            <w:webHidden/>
            <w:sz w:val="28"/>
            <w:szCs w:val="28"/>
          </w:rPr>
          <w:tab/>
        </w:r>
        <w:r w:rsidR="003D0076" w:rsidRPr="003C2E5A">
          <w:rPr>
            <w:noProof/>
            <w:webHidden/>
            <w:sz w:val="28"/>
            <w:szCs w:val="28"/>
          </w:rPr>
          <w:fldChar w:fldCharType="begin"/>
        </w:r>
        <w:r w:rsidR="00567EF9" w:rsidRPr="003C2E5A">
          <w:rPr>
            <w:noProof/>
            <w:webHidden/>
            <w:sz w:val="28"/>
            <w:szCs w:val="28"/>
          </w:rPr>
          <w:instrText xml:space="preserve"> PAGEREF _Toc120002148 \h </w:instrText>
        </w:r>
        <w:r w:rsidR="003D0076" w:rsidRPr="003C2E5A">
          <w:rPr>
            <w:noProof/>
            <w:webHidden/>
            <w:sz w:val="28"/>
            <w:szCs w:val="28"/>
          </w:rPr>
        </w:r>
        <w:r w:rsidR="003D0076" w:rsidRPr="003C2E5A">
          <w:rPr>
            <w:noProof/>
            <w:webHidden/>
            <w:sz w:val="28"/>
            <w:szCs w:val="28"/>
          </w:rPr>
          <w:fldChar w:fldCharType="separate"/>
        </w:r>
        <w:r w:rsidR="00607CE3">
          <w:rPr>
            <w:noProof/>
            <w:webHidden/>
            <w:sz w:val="28"/>
            <w:szCs w:val="28"/>
          </w:rPr>
          <w:t>2</w:t>
        </w:r>
        <w:r w:rsidR="003D0076" w:rsidRPr="003C2E5A">
          <w:rPr>
            <w:noProof/>
            <w:webHidden/>
            <w:sz w:val="28"/>
            <w:szCs w:val="28"/>
          </w:rPr>
          <w:fldChar w:fldCharType="end"/>
        </w:r>
      </w:hyperlink>
    </w:p>
    <w:p w14:paraId="0CD77884" w14:textId="77777777" w:rsidR="00567EF9" w:rsidRPr="003C2E5A" w:rsidRDefault="00A57DF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0002149" w:history="1">
        <w:r w:rsidR="00567EF9" w:rsidRPr="003C2E5A">
          <w:rPr>
            <w:rStyle w:val="ad"/>
            <w:noProof/>
            <w:sz w:val="28"/>
            <w:szCs w:val="28"/>
          </w:rPr>
          <w:t>3.3. Назначение разработки</w:t>
        </w:r>
        <w:r w:rsidR="00567EF9" w:rsidRPr="003C2E5A">
          <w:rPr>
            <w:noProof/>
            <w:webHidden/>
            <w:sz w:val="28"/>
            <w:szCs w:val="28"/>
          </w:rPr>
          <w:tab/>
        </w:r>
        <w:r w:rsidR="003D0076" w:rsidRPr="003C2E5A">
          <w:rPr>
            <w:noProof/>
            <w:webHidden/>
            <w:sz w:val="28"/>
            <w:szCs w:val="28"/>
          </w:rPr>
          <w:fldChar w:fldCharType="begin"/>
        </w:r>
        <w:r w:rsidR="00567EF9" w:rsidRPr="003C2E5A">
          <w:rPr>
            <w:noProof/>
            <w:webHidden/>
            <w:sz w:val="28"/>
            <w:szCs w:val="28"/>
          </w:rPr>
          <w:instrText xml:space="preserve"> PAGEREF _Toc120002149 \h </w:instrText>
        </w:r>
        <w:r w:rsidR="003D0076" w:rsidRPr="003C2E5A">
          <w:rPr>
            <w:noProof/>
            <w:webHidden/>
            <w:sz w:val="28"/>
            <w:szCs w:val="28"/>
          </w:rPr>
        </w:r>
        <w:r w:rsidR="003D0076" w:rsidRPr="003C2E5A">
          <w:rPr>
            <w:noProof/>
            <w:webHidden/>
            <w:sz w:val="28"/>
            <w:szCs w:val="28"/>
          </w:rPr>
          <w:fldChar w:fldCharType="separate"/>
        </w:r>
        <w:r w:rsidR="00607CE3">
          <w:rPr>
            <w:noProof/>
            <w:webHidden/>
            <w:sz w:val="28"/>
            <w:szCs w:val="28"/>
          </w:rPr>
          <w:t>2</w:t>
        </w:r>
        <w:r w:rsidR="003D0076" w:rsidRPr="003C2E5A">
          <w:rPr>
            <w:noProof/>
            <w:webHidden/>
            <w:sz w:val="28"/>
            <w:szCs w:val="28"/>
          </w:rPr>
          <w:fldChar w:fldCharType="end"/>
        </w:r>
      </w:hyperlink>
    </w:p>
    <w:p w14:paraId="41372304" w14:textId="77777777" w:rsidR="00567EF9" w:rsidRPr="003C2E5A" w:rsidRDefault="00A57DF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0002150" w:history="1">
        <w:r w:rsidR="00567EF9" w:rsidRPr="003C2E5A">
          <w:rPr>
            <w:rStyle w:val="ad"/>
            <w:noProof/>
            <w:sz w:val="28"/>
            <w:szCs w:val="28"/>
          </w:rPr>
          <w:t>3.4.  Структура входных – выходных данных</w:t>
        </w:r>
        <w:r w:rsidR="00567EF9" w:rsidRPr="003C2E5A">
          <w:rPr>
            <w:noProof/>
            <w:webHidden/>
            <w:sz w:val="28"/>
            <w:szCs w:val="28"/>
          </w:rPr>
          <w:tab/>
        </w:r>
        <w:r w:rsidR="003D0076" w:rsidRPr="003C2E5A">
          <w:rPr>
            <w:noProof/>
            <w:webHidden/>
            <w:sz w:val="28"/>
            <w:szCs w:val="28"/>
          </w:rPr>
          <w:fldChar w:fldCharType="begin"/>
        </w:r>
        <w:r w:rsidR="00567EF9" w:rsidRPr="003C2E5A">
          <w:rPr>
            <w:noProof/>
            <w:webHidden/>
            <w:sz w:val="28"/>
            <w:szCs w:val="28"/>
          </w:rPr>
          <w:instrText xml:space="preserve"> PAGEREF _Toc120002150 \h </w:instrText>
        </w:r>
        <w:r w:rsidR="003D0076" w:rsidRPr="003C2E5A">
          <w:rPr>
            <w:noProof/>
            <w:webHidden/>
            <w:sz w:val="28"/>
            <w:szCs w:val="28"/>
          </w:rPr>
        </w:r>
        <w:r w:rsidR="003D0076" w:rsidRPr="003C2E5A">
          <w:rPr>
            <w:noProof/>
            <w:webHidden/>
            <w:sz w:val="28"/>
            <w:szCs w:val="28"/>
          </w:rPr>
          <w:fldChar w:fldCharType="separate"/>
        </w:r>
        <w:r w:rsidR="00607CE3">
          <w:rPr>
            <w:noProof/>
            <w:webHidden/>
            <w:sz w:val="28"/>
            <w:szCs w:val="28"/>
          </w:rPr>
          <w:t>2</w:t>
        </w:r>
        <w:r w:rsidR="003D0076" w:rsidRPr="003C2E5A">
          <w:rPr>
            <w:noProof/>
            <w:webHidden/>
            <w:sz w:val="28"/>
            <w:szCs w:val="28"/>
          </w:rPr>
          <w:fldChar w:fldCharType="end"/>
        </w:r>
      </w:hyperlink>
    </w:p>
    <w:p w14:paraId="7B4719BB" w14:textId="77777777" w:rsidR="00567EF9" w:rsidRPr="003C2E5A" w:rsidRDefault="00A57DF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0002151" w:history="1">
        <w:r w:rsidR="00567EF9" w:rsidRPr="003C2E5A">
          <w:rPr>
            <w:rStyle w:val="ad"/>
            <w:noProof/>
            <w:sz w:val="28"/>
            <w:szCs w:val="28"/>
          </w:rPr>
          <w:t>3.5. Макеты интерфейса программы</w:t>
        </w:r>
        <w:r w:rsidR="00567EF9" w:rsidRPr="003C2E5A">
          <w:rPr>
            <w:noProof/>
            <w:webHidden/>
            <w:sz w:val="28"/>
            <w:szCs w:val="28"/>
          </w:rPr>
          <w:tab/>
        </w:r>
        <w:r w:rsidR="003D0076" w:rsidRPr="003C2E5A">
          <w:rPr>
            <w:noProof/>
            <w:webHidden/>
            <w:sz w:val="28"/>
            <w:szCs w:val="28"/>
          </w:rPr>
          <w:fldChar w:fldCharType="begin"/>
        </w:r>
        <w:r w:rsidR="00567EF9" w:rsidRPr="003C2E5A">
          <w:rPr>
            <w:noProof/>
            <w:webHidden/>
            <w:sz w:val="28"/>
            <w:szCs w:val="28"/>
          </w:rPr>
          <w:instrText xml:space="preserve"> PAGEREF _Toc120002151 \h </w:instrText>
        </w:r>
        <w:r w:rsidR="003D0076" w:rsidRPr="003C2E5A">
          <w:rPr>
            <w:noProof/>
            <w:webHidden/>
            <w:sz w:val="28"/>
            <w:szCs w:val="28"/>
          </w:rPr>
        </w:r>
        <w:r w:rsidR="003D0076" w:rsidRPr="003C2E5A">
          <w:rPr>
            <w:noProof/>
            <w:webHidden/>
            <w:sz w:val="28"/>
            <w:szCs w:val="28"/>
          </w:rPr>
          <w:fldChar w:fldCharType="separate"/>
        </w:r>
        <w:r w:rsidR="00607CE3">
          <w:rPr>
            <w:noProof/>
            <w:webHidden/>
            <w:sz w:val="28"/>
            <w:szCs w:val="28"/>
          </w:rPr>
          <w:t>2</w:t>
        </w:r>
        <w:r w:rsidR="003D0076" w:rsidRPr="003C2E5A">
          <w:rPr>
            <w:noProof/>
            <w:webHidden/>
            <w:sz w:val="28"/>
            <w:szCs w:val="28"/>
          </w:rPr>
          <w:fldChar w:fldCharType="end"/>
        </w:r>
      </w:hyperlink>
    </w:p>
    <w:p w14:paraId="71B30D7F" w14:textId="77777777" w:rsidR="00CC7650" w:rsidRPr="00CC7650" w:rsidRDefault="003D0076" w:rsidP="00BE3127">
      <w:pPr>
        <w:ind w:firstLine="0"/>
        <w:rPr>
          <w:sz w:val="28"/>
          <w:szCs w:val="28"/>
        </w:rPr>
      </w:pPr>
      <w:r w:rsidRPr="003C2E5A">
        <w:rPr>
          <w:sz w:val="28"/>
          <w:szCs w:val="28"/>
        </w:rPr>
        <w:fldChar w:fldCharType="end"/>
      </w:r>
    </w:p>
    <w:p w14:paraId="7D19B6FF" w14:textId="77777777" w:rsidR="002C6AB8" w:rsidRPr="00A00ED6" w:rsidRDefault="001C769A" w:rsidP="007C54F7">
      <w:pPr>
        <w:pStyle w:val="2"/>
        <w:pageBreakBefore/>
        <w:spacing w:line="360" w:lineRule="auto"/>
        <w:ind w:right="403"/>
        <w:rPr>
          <w:b/>
          <w:sz w:val="28"/>
          <w:szCs w:val="28"/>
        </w:rPr>
      </w:pPr>
      <w:bookmarkStart w:id="1" w:name="_Toc120002139"/>
      <w:r w:rsidRPr="00A00ED6">
        <w:rPr>
          <w:b/>
          <w:sz w:val="28"/>
          <w:szCs w:val="28"/>
        </w:rPr>
        <w:lastRenderedPageBreak/>
        <w:t xml:space="preserve">РАЗДЕЛ 1. </w:t>
      </w:r>
      <w:bookmarkStart w:id="2" w:name="_Toc512500062"/>
      <w:bookmarkEnd w:id="0"/>
      <w:r w:rsidRPr="00A00ED6">
        <w:rPr>
          <w:b/>
          <w:sz w:val="28"/>
          <w:szCs w:val="28"/>
        </w:rPr>
        <w:t>АНАЛИЗ ПРЕДМЕТНОЙ ОБЛАСТИ</w:t>
      </w:r>
      <w:bookmarkEnd w:id="1"/>
      <w:bookmarkEnd w:id="2"/>
    </w:p>
    <w:p w14:paraId="5E8E4A33" w14:textId="77777777" w:rsidR="002C6AB8" w:rsidRPr="00CC7650" w:rsidRDefault="002C6AB8" w:rsidP="00CC7650">
      <w:pPr>
        <w:pStyle w:val="3"/>
        <w:numPr>
          <w:ilvl w:val="1"/>
          <w:numId w:val="4"/>
        </w:numPr>
        <w:spacing w:after="240"/>
        <w:jc w:val="center"/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</w:pPr>
      <w:bookmarkStart w:id="3" w:name="_Toc120002140"/>
      <w:r w:rsidRPr="00CC7650"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  <w:t>Сбор данных</w:t>
      </w:r>
      <w:bookmarkEnd w:id="3"/>
    </w:p>
    <w:p w14:paraId="13C16038" w14:textId="77777777" w:rsidR="002C6AB8" w:rsidRPr="00BF33C1" w:rsidRDefault="002C6AB8" w:rsidP="00AE488F">
      <w:pPr>
        <w:pStyle w:val="a4"/>
        <w:spacing w:before="120" w:line="360" w:lineRule="auto"/>
        <w:ind w:left="1429"/>
        <w:rPr>
          <w:szCs w:val="28"/>
        </w:rPr>
      </w:pPr>
      <w:r>
        <w:rPr>
          <w:szCs w:val="28"/>
        </w:rPr>
        <w:t>В данном разделе</w:t>
      </w:r>
      <w:r w:rsidR="00BF33C1">
        <w:rPr>
          <w:szCs w:val="28"/>
        </w:rPr>
        <w:t>:</w:t>
      </w:r>
    </w:p>
    <w:p w14:paraId="7C950813" w14:textId="77777777" w:rsidR="00453AAF" w:rsidRDefault="00453AAF" w:rsidP="00AE488F">
      <w:pPr>
        <w:pStyle w:val="a6"/>
        <w:numPr>
          <w:ilvl w:val="0"/>
          <w:numId w:val="7"/>
        </w:numPr>
        <w:spacing w:line="360" w:lineRule="auto"/>
        <w:ind w:left="0" w:firstLine="0"/>
        <w:rPr>
          <w:rFonts w:ascii="Times New Roman" w:eastAsia="Times New Roman" w:hAnsi="Times New Roman"/>
          <w:sz w:val="28"/>
          <w:szCs w:val="28"/>
        </w:rPr>
      </w:pPr>
      <w:bookmarkStart w:id="4" w:name="_Toc120002141"/>
      <w:r w:rsidRPr="00EE6A30">
        <w:rPr>
          <w:rFonts w:ascii="Times New Roman" w:eastAsia="Times New Roman" w:hAnsi="Times New Roman"/>
          <w:sz w:val="28"/>
          <w:szCs w:val="28"/>
        </w:rPr>
        <w:t xml:space="preserve">Волгоградская ТЭЦ-3 – это энергетическое предприятие, занимающееся производством электроэнергии и тепла. Оно расположено в городе Волгограде на берегу Волги и является одним из крупнейших энергетических объектов в России.  </w:t>
      </w:r>
    </w:p>
    <w:p w14:paraId="7C63C8E5" w14:textId="77777777" w:rsidR="00453AAF" w:rsidRDefault="00453AAF" w:rsidP="00AE488F">
      <w:pPr>
        <w:pStyle w:val="a6"/>
        <w:numPr>
          <w:ilvl w:val="0"/>
          <w:numId w:val="7"/>
        </w:numPr>
        <w:spacing w:line="360" w:lineRule="auto"/>
        <w:ind w:left="0" w:firstLine="0"/>
        <w:rPr>
          <w:rFonts w:ascii="Times New Roman" w:eastAsia="Times New Roman" w:hAnsi="Times New Roman"/>
          <w:sz w:val="28"/>
          <w:szCs w:val="28"/>
        </w:rPr>
      </w:pPr>
      <w:r w:rsidRPr="00EE6A30">
        <w:rPr>
          <w:rFonts w:ascii="Times New Roman" w:eastAsia="Times New Roman" w:hAnsi="Times New Roman"/>
          <w:sz w:val="28"/>
          <w:szCs w:val="28"/>
        </w:rPr>
        <w:t xml:space="preserve">Стейкхолдеры, заинтересованные в работе Волгоградской ТЭЦ-3, могут включать в себя следующих участников:  </w:t>
      </w:r>
    </w:p>
    <w:p w14:paraId="1B1EED1C" w14:textId="77777777" w:rsidR="00453AAF" w:rsidRDefault="00453AAF" w:rsidP="00AE488F">
      <w:pPr>
        <w:pStyle w:val="a6"/>
        <w:numPr>
          <w:ilvl w:val="0"/>
          <w:numId w:val="8"/>
        </w:numPr>
        <w:spacing w:line="360" w:lineRule="auto"/>
        <w:ind w:left="0" w:firstLine="0"/>
        <w:rPr>
          <w:rFonts w:ascii="Times New Roman" w:eastAsia="Times New Roman" w:hAnsi="Times New Roman"/>
          <w:sz w:val="28"/>
          <w:szCs w:val="28"/>
        </w:rPr>
      </w:pPr>
      <w:r w:rsidRPr="00EE6A30">
        <w:rPr>
          <w:rFonts w:ascii="Times New Roman" w:eastAsia="Times New Roman" w:hAnsi="Times New Roman"/>
          <w:sz w:val="28"/>
          <w:szCs w:val="28"/>
        </w:rPr>
        <w:t xml:space="preserve">Работников предприятия: инженеров, техников, рабочих и других специалистов, занятых на производстве. </w:t>
      </w:r>
    </w:p>
    <w:p w14:paraId="0C7AFEA7" w14:textId="77777777" w:rsidR="00453AAF" w:rsidRDefault="00453AAF" w:rsidP="00AE488F">
      <w:pPr>
        <w:pStyle w:val="a6"/>
        <w:numPr>
          <w:ilvl w:val="0"/>
          <w:numId w:val="8"/>
        </w:numPr>
        <w:spacing w:line="360" w:lineRule="auto"/>
        <w:ind w:left="0" w:firstLine="0"/>
        <w:rPr>
          <w:rFonts w:ascii="Times New Roman" w:eastAsia="Times New Roman" w:hAnsi="Times New Roman"/>
          <w:sz w:val="28"/>
          <w:szCs w:val="28"/>
        </w:rPr>
      </w:pPr>
      <w:r w:rsidRPr="00EE6A30">
        <w:rPr>
          <w:rFonts w:ascii="Times New Roman" w:eastAsia="Times New Roman" w:hAnsi="Times New Roman"/>
          <w:sz w:val="28"/>
          <w:szCs w:val="28"/>
        </w:rPr>
        <w:t xml:space="preserve">Потребителей электроэнергии и тепла, в том числе коммерческих и промышленных организаций, жилых домов и многоквартирных домов. </w:t>
      </w:r>
    </w:p>
    <w:p w14:paraId="6587F7F9" w14:textId="77777777" w:rsidR="00453AAF" w:rsidRDefault="00453AAF" w:rsidP="00AE488F">
      <w:pPr>
        <w:pStyle w:val="a6"/>
        <w:numPr>
          <w:ilvl w:val="0"/>
          <w:numId w:val="8"/>
        </w:numPr>
        <w:spacing w:line="360" w:lineRule="auto"/>
        <w:ind w:left="0" w:firstLine="0"/>
        <w:rPr>
          <w:rFonts w:ascii="Times New Roman" w:eastAsia="Times New Roman" w:hAnsi="Times New Roman"/>
          <w:sz w:val="28"/>
          <w:szCs w:val="28"/>
        </w:rPr>
      </w:pPr>
      <w:r w:rsidRPr="00EE6A30">
        <w:rPr>
          <w:rFonts w:ascii="Times New Roman" w:eastAsia="Times New Roman" w:hAnsi="Times New Roman"/>
          <w:sz w:val="28"/>
          <w:szCs w:val="28"/>
        </w:rPr>
        <w:t xml:space="preserve">Государственные органы, регулирующие работу энергетического сектора. </w:t>
      </w:r>
    </w:p>
    <w:p w14:paraId="2C410B36" w14:textId="77777777" w:rsidR="00453AAF" w:rsidRDefault="00453AAF" w:rsidP="00AE488F">
      <w:pPr>
        <w:pStyle w:val="a6"/>
        <w:numPr>
          <w:ilvl w:val="0"/>
          <w:numId w:val="8"/>
        </w:numPr>
        <w:spacing w:line="360" w:lineRule="auto"/>
        <w:ind w:left="0" w:firstLine="0"/>
        <w:rPr>
          <w:rFonts w:ascii="Times New Roman" w:eastAsia="Times New Roman" w:hAnsi="Times New Roman"/>
          <w:sz w:val="28"/>
          <w:szCs w:val="28"/>
        </w:rPr>
      </w:pPr>
      <w:r w:rsidRPr="00EE6A30">
        <w:rPr>
          <w:rFonts w:ascii="Times New Roman" w:eastAsia="Times New Roman" w:hAnsi="Times New Roman"/>
          <w:sz w:val="28"/>
          <w:szCs w:val="28"/>
        </w:rPr>
        <w:t xml:space="preserve">Экологические организации и общественность, заинтересованные в соблюдении экологических требований и норм на производстве. </w:t>
      </w:r>
    </w:p>
    <w:p w14:paraId="5657E4D7" w14:textId="77777777" w:rsidR="00453AAF" w:rsidRDefault="00453AAF" w:rsidP="00AE488F">
      <w:pPr>
        <w:pStyle w:val="a6"/>
        <w:numPr>
          <w:ilvl w:val="0"/>
          <w:numId w:val="7"/>
        </w:numPr>
        <w:spacing w:line="360" w:lineRule="auto"/>
        <w:ind w:left="0" w:firstLine="0"/>
        <w:rPr>
          <w:rFonts w:ascii="Times New Roman" w:eastAsia="Times New Roman" w:hAnsi="Times New Roman"/>
          <w:sz w:val="28"/>
          <w:szCs w:val="28"/>
        </w:rPr>
      </w:pPr>
      <w:r w:rsidRPr="00EE6A30">
        <w:rPr>
          <w:rFonts w:ascii="Times New Roman" w:eastAsia="Times New Roman" w:hAnsi="Times New Roman"/>
          <w:sz w:val="28"/>
          <w:szCs w:val="28"/>
        </w:rPr>
        <w:t xml:space="preserve">Функции стейкхолдеров Волгоградской ТЭЦ-3 могут быть следующими:  </w:t>
      </w:r>
    </w:p>
    <w:p w14:paraId="04F2FE3A" w14:textId="77777777" w:rsidR="00453AAF" w:rsidRDefault="00453AAF" w:rsidP="00AE488F">
      <w:pPr>
        <w:pStyle w:val="a6"/>
        <w:spacing w:line="360" w:lineRule="auto"/>
        <w:ind w:left="0" w:firstLine="709"/>
        <w:rPr>
          <w:rFonts w:ascii="Times New Roman" w:eastAsia="Times New Roman" w:hAnsi="Times New Roman"/>
          <w:sz w:val="28"/>
          <w:szCs w:val="28"/>
        </w:rPr>
      </w:pPr>
      <w:r w:rsidRPr="00EE6A30">
        <w:rPr>
          <w:rFonts w:ascii="Times New Roman" w:eastAsia="Times New Roman" w:hAnsi="Times New Roman"/>
          <w:sz w:val="28"/>
          <w:szCs w:val="28"/>
        </w:rPr>
        <w:t xml:space="preserve">Работники предприятия занимаются проектированием, строительством, техническим обслуживанием и управлением производством электроэнергии и тепла. </w:t>
      </w:r>
    </w:p>
    <w:p w14:paraId="790F9CAE" w14:textId="77777777" w:rsidR="00453AAF" w:rsidRDefault="00453AAF" w:rsidP="00AE488F">
      <w:pPr>
        <w:pStyle w:val="a6"/>
        <w:spacing w:line="360" w:lineRule="auto"/>
        <w:ind w:left="0" w:firstLine="709"/>
        <w:rPr>
          <w:rFonts w:ascii="Times New Roman" w:eastAsia="Times New Roman" w:hAnsi="Times New Roman"/>
          <w:sz w:val="28"/>
          <w:szCs w:val="28"/>
        </w:rPr>
      </w:pPr>
      <w:r w:rsidRPr="00EE6A30">
        <w:rPr>
          <w:rFonts w:ascii="Times New Roman" w:eastAsia="Times New Roman" w:hAnsi="Times New Roman"/>
          <w:sz w:val="28"/>
          <w:szCs w:val="28"/>
        </w:rPr>
        <w:t xml:space="preserve">Потребители энергии и тепла используют произведенную на предприятии электроэнергию и тепло в своей деятельности, например, для освещения, отопления или производственных нужд. </w:t>
      </w:r>
    </w:p>
    <w:p w14:paraId="66FAC674" w14:textId="77777777" w:rsidR="00453AAF" w:rsidRDefault="00453AAF" w:rsidP="00AE488F">
      <w:pPr>
        <w:pStyle w:val="a6"/>
        <w:spacing w:line="360" w:lineRule="auto"/>
        <w:ind w:left="0" w:firstLine="709"/>
        <w:rPr>
          <w:rFonts w:ascii="Times New Roman" w:eastAsia="Times New Roman" w:hAnsi="Times New Roman"/>
          <w:sz w:val="28"/>
          <w:szCs w:val="28"/>
        </w:rPr>
      </w:pPr>
      <w:r w:rsidRPr="00EE6A30">
        <w:rPr>
          <w:rFonts w:ascii="Times New Roman" w:eastAsia="Times New Roman" w:hAnsi="Times New Roman"/>
          <w:sz w:val="28"/>
          <w:szCs w:val="28"/>
        </w:rPr>
        <w:t xml:space="preserve">Государственные органы, регулирующие работу энергетического сектора, контролируют соблюдение правил и норм производства, а также оказывают поддержку предприятию в виде финансирования и других мер. </w:t>
      </w:r>
    </w:p>
    <w:p w14:paraId="3D9C4B19" w14:textId="77777777" w:rsidR="00453AAF" w:rsidRDefault="00453AAF" w:rsidP="00AE488F">
      <w:pPr>
        <w:pStyle w:val="a6"/>
        <w:spacing w:line="360" w:lineRule="auto"/>
        <w:ind w:left="0" w:firstLine="709"/>
        <w:rPr>
          <w:rFonts w:ascii="Times New Roman" w:eastAsia="Times New Roman" w:hAnsi="Times New Roman"/>
          <w:sz w:val="28"/>
          <w:szCs w:val="28"/>
        </w:rPr>
      </w:pPr>
      <w:r w:rsidRPr="00EE6A30">
        <w:rPr>
          <w:rFonts w:ascii="Times New Roman" w:eastAsia="Times New Roman" w:hAnsi="Times New Roman"/>
          <w:sz w:val="28"/>
          <w:szCs w:val="28"/>
        </w:rPr>
        <w:lastRenderedPageBreak/>
        <w:t xml:space="preserve">Экологические организации и общественность следят за тем, чтобы предприятие не нарушало экологические требования и нормы, а также выступают за внедрение экологически чистых технологий и решений на предприятии. </w:t>
      </w:r>
    </w:p>
    <w:p w14:paraId="2FF9DAB2" w14:textId="77777777" w:rsidR="00453AAF" w:rsidRDefault="00453AAF" w:rsidP="00AE488F">
      <w:pPr>
        <w:pStyle w:val="a6"/>
        <w:numPr>
          <w:ilvl w:val="0"/>
          <w:numId w:val="7"/>
        </w:numPr>
        <w:spacing w:line="360" w:lineRule="auto"/>
        <w:ind w:left="0" w:firstLine="0"/>
        <w:rPr>
          <w:rFonts w:ascii="Times New Roman" w:eastAsia="Times New Roman" w:hAnsi="Times New Roman"/>
          <w:sz w:val="28"/>
          <w:szCs w:val="28"/>
        </w:rPr>
      </w:pPr>
      <w:r w:rsidRPr="00EE6A30">
        <w:rPr>
          <w:rFonts w:ascii="Times New Roman" w:eastAsia="Times New Roman" w:hAnsi="Times New Roman"/>
          <w:sz w:val="28"/>
          <w:szCs w:val="28"/>
        </w:rPr>
        <w:t xml:space="preserve">В предметной области Волгоградской ТЭЦ-3 используются и обрабатываются различные документы, такие как:  </w:t>
      </w:r>
    </w:p>
    <w:p w14:paraId="1F47A5A0" w14:textId="77777777" w:rsidR="00453AAF" w:rsidRDefault="00453AAF" w:rsidP="00AE488F">
      <w:pPr>
        <w:pStyle w:val="a6"/>
        <w:spacing w:line="360" w:lineRule="auto"/>
        <w:ind w:left="0" w:firstLine="709"/>
        <w:rPr>
          <w:rFonts w:ascii="Times New Roman" w:eastAsia="Times New Roman" w:hAnsi="Times New Roman"/>
          <w:sz w:val="28"/>
          <w:szCs w:val="28"/>
        </w:rPr>
      </w:pPr>
      <w:r w:rsidRPr="00EE6A30">
        <w:rPr>
          <w:rFonts w:ascii="Times New Roman" w:eastAsia="Times New Roman" w:hAnsi="Times New Roman"/>
          <w:sz w:val="28"/>
          <w:szCs w:val="28"/>
        </w:rPr>
        <w:t xml:space="preserve">Технические паспорта оборудования, которые содержат информацию о технических характеристиках, режимах работы и безопасности оборудования на предприятии. </w:t>
      </w:r>
    </w:p>
    <w:p w14:paraId="1AA99F21" w14:textId="77777777" w:rsidR="00453AAF" w:rsidRDefault="00453AAF" w:rsidP="00AE488F">
      <w:pPr>
        <w:pStyle w:val="a6"/>
        <w:spacing w:line="360" w:lineRule="auto"/>
        <w:ind w:left="0" w:firstLine="709"/>
        <w:rPr>
          <w:rFonts w:ascii="Times New Roman" w:eastAsia="Times New Roman" w:hAnsi="Times New Roman"/>
          <w:sz w:val="28"/>
          <w:szCs w:val="28"/>
        </w:rPr>
      </w:pPr>
      <w:r w:rsidRPr="00EE6A30">
        <w:rPr>
          <w:rFonts w:ascii="Times New Roman" w:eastAsia="Times New Roman" w:hAnsi="Times New Roman"/>
          <w:sz w:val="28"/>
          <w:szCs w:val="28"/>
        </w:rPr>
        <w:t xml:space="preserve">Документы, связанные с производственным процессом, такие как проекты, схемы и чертежи, которые используются при проектировании и модернизации производства. </w:t>
      </w:r>
    </w:p>
    <w:p w14:paraId="784A6AB5" w14:textId="77777777" w:rsidR="00453AAF" w:rsidRDefault="00453AAF" w:rsidP="00AE488F">
      <w:pPr>
        <w:pStyle w:val="a6"/>
        <w:spacing w:line="360" w:lineRule="auto"/>
        <w:ind w:left="0" w:firstLine="709"/>
        <w:rPr>
          <w:rFonts w:ascii="Times New Roman" w:eastAsia="Times New Roman" w:hAnsi="Times New Roman"/>
          <w:sz w:val="28"/>
          <w:szCs w:val="28"/>
        </w:rPr>
      </w:pPr>
      <w:r w:rsidRPr="00EE6A30">
        <w:rPr>
          <w:rFonts w:ascii="Times New Roman" w:eastAsia="Times New Roman" w:hAnsi="Times New Roman"/>
          <w:sz w:val="28"/>
          <w:szCs w:val="28"/>
        </w:rPr>
        <w:t xml:space="preserve">Отчеты о производственной деятельности, в которых содержится информация о произведенном объеме энергии и тепла, степени использования оборудования и других характеристиках работы предприятия. Документы, связанные с безопасностью производства, например, инструкции по технике безопасности, планы эвакуации и т.д. </w:t>
      </w:r>
    </w:p>
    <w:p w14:paraId="59ECAB05" w14:textId="77777777" w:rsidR="00453AAF" w:rsidRDefault="00453AAF" w:rsidP="00AE488F">
      <w:pPr>
        <w:pStyle w:val="a6"/>
        <w:spacing w:line="360" w:lineRule="auto"/>
        <w:ind w:left="0" w:firstLine="709"/>
        <w:rPr>
          <w:rFonts w:ascii="Times New Roman" w:eastAsia="Times New Roman" w:hAnsi="Times New Roman"/>
          <w:sz w:val="28"/>
          <w:szCs w:val="28"/>
        </w:rPr>
      </w:pPr>
      <w:r w:rsidRPr="00EE6A30">
        <w:rPr>
          <w:rFonts w:ascii="Times New Roman" w:eastAsia="Times New Roman" w:hAnsi="Times New Roman"/>
          <w:sz w:val="28"/>
          <w:szCs w:val="28"/>
        </w:rPr>
        <w:t xml:space="preserve">Финансовые документы, такие как бухгалтерская отчетность, бюджет и другие документы, которые содержат информацию о финансовом состоянии и эффективности работы предприятия. Документы, связанные с экологической деятельностью, такие как разрешения на выбросы загрязняющих веществ, отчеты об экологических испытаниях и т.д. </w:t>
      </w:r>
    </w:p>
    <w:p w14:paraId="6769D606" w14:textId="77777777" w:rsidR="00453AAF" w:rsidRDefault="00453AAF" w:rsidP="00AE488F">
      <w:pPr>
        <w:pStyle w:val="a6"/>
        <w:spacing w:line="360" w:lineRule="auto"/>
        <w:ind w:left="0" w:firstLine="709"/>
        <w:rPr>
          <w:rFonts w:ascii="Times New Roman" w:eastAsia="Times New Roman" w:hAnsi="Times New Roman"/>
          <w:sz w:val="28"/>
          <w:szCs w:val="28"/>
        </w:rPr>
      </w:pPr>
      <w:r w:rsidRPr="00EE6A30">
        <w:rPr>
          <w:rFonts w:ascii="Times New Roman" w:eastAsia="Times New Roman" w:hAnsi="Times New Roman"/>
          <w:sz w:val="28"/>
          <w:szCs w:val="28"/>
        </w:rPr>
        <w:t xml:space="preserve">Для эффективного управления производством и выполнения задач, связанных с производством электроэнергии и тепла, Волгоградская ТЭЦ-3 использует систему управления, которая включает в себя различные программные продукты. </w:t>
      </w:r>
    </w:p>
    <w:p w14:paraId="6244A401" w14:textId="77777777" w:rsidR="00453AAF" w:rsidRDefault="00453AAF" w:rsidP="00AE488F">
      <w:pPr>
        <w:pStyle w:val="a6"/>
        <w:spacing w:line="360" w:lineRule="auto"/>
        <w:ind w:left="0" w:firstLine="709"/>
        <w:rPr>
          <w:rFonts w:ascii="Times New Roman" w:eastAsia="Times New Roman" w:hAnsi="Times New Roman"/>
          <w:sz w:val="28"/>
          <w:szCs w:val="28"/>
        </w:rPr>
      </w:pPr>
      <w:r w:rsidRPr="00EE6A30">
        <w:rPr>
          <w:rFonts w:ascii="Times New Roman" w:eastAsia="Times New Roman" w:hAnsi="Times New Roman"/>
          <w:sz w:val="28"/>
          <w:szCs w:val="28"/>
        </w:rPr>
        <w:t xml:space="preserve">Эти программы помогают автоматизировать процессы и сокращать ручной труд, ускоряют обработку данных и позволяют быстро принимать решения.  </w:t>
      </w:r>
    </w:p>
    <w:p w14:paraId="7E54B5EB" w14:textId="77777777" w:rsidR="00453AAF" w:rsidRDefault="00453AAF" w:rsidP="00AE488F">
      <w:pPr>
        <w:pStyle w:val="a6"/>
        <w:spacing w:line="360" w:lineRule="auto"/>
        <w:ind w:left="0" w:firstLine="709"/>
        <w:rPr>
          <w:rFonts w:ascii="Times New Roman" w:eastAsia="Times New Roman" w:hAnsi="Times New Roman"/>
          <w:sz w:val="28"/>
          <w:szCs w:val="28"/>
        </w:rPr>
      </w:pPr>
      <w:r w:rsidRPr="00EE6A30">
        <w:rPr>
          <w:rFonts w:ascii="Times New Roman" w:eastAsia="Times New Roman" w:hAnsi="Times New Roman"/>
          <w:sz w:val="28"/>
          <w:szCs w:val="28"/>
        </w:rPr>
        <w:lastRenderedPageBreak/>
        <w:t>В целом, Волгоградская ТЭЦ-3 является крупным и важным производственным предприятием, которое производит электроэнергию и тепло для многих потребителей в Волгограде и за его пределами. Работа предприятия тесно связана с различными стейкхолдерами, которые заинтересованы в эффективной и безопасной работе ТЭЦ-3. Поэтому важно использовать современные программные продукты для управления производством и обеспечения безопасности работы предприятия.</w:t>
      </w:r>
    </w:p>
    <w:p w14:paraId="12D3E65E" w14:textId="77777777" w:rsidR="002C6AB8" w:rsidRPr="00CC7650" w:rsidRDefault="002C6AB8" w:rsidP="00453AAF">
      <w:pPr>
        <w:pStyle w:val="3"/>
        <w:numPr>
          <w:ilvl w:val="1"/>
          <w:numId w:val="4"/>
        </w:numPr>
        <w:spacing w:after="240"/>
        <w:jc w:val="center"/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</w:pPr>
      <w:r w:rsidRPr="00CC7650"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  <w:t>Обоснование необходимости создания АС</w:t>
      </w:r>
      <w:bookmarkEnd w:id="4"/>
    </w:p>
    <w:p w14:paraId="66397080" w14:textId="77777777" w:rsidR="00BF33C1" w:rsidRDefault="00BF33C1" w:rsidP="00BF33C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Учитывая собранные данные, разработана </w:t>
      </w:r>
      <w:r w:rsidRPr="001B3699">
        <w:rPr>
          <w:sz w:val="28"/>
          <w:szCs w:val="28"/>
        </w:rPr>
        <w:t>модель бизнес-процесса</w:t>
      </w:r>
      <w:r>
        <w:rPr>
          <w:sz w:val="28"/>
          <w:szCs w:val="28"/>
        </w:rPr>
        <w:t>,</w:t>
      </w:r>
      <w:r w:rsidRPr="001B3699">
        <w:rPr>
          <w:sz w:val="28"/>
          <w:szCs w:val="28"/>
        </w:rPr>
        <w:t>котор</w:t>
      </w:r>
      <w:r>
        <w:rPr>
          <w:sz w:val="28"/>
          <w:szCs w:val="28"/>
        </w:rPr>
        <w:t>ая</w:t>
      </w:r>
      <w:r w:rsidRPr="001B3699">
        <w:rPr>
          <w:sz w:val="28"/>
          <w:szCs w:val="28"/>
        </w:rPr>
        <w:t xml:space="preserve"> позволя</w:t>
      </w:r>
      <w:r>
        <w:rPr>
          <w:sz w:val="28"/>
          <w:szCs w:val="28"/>
        </w:rPr>
        <w:t>е</w:t>
      </w:r>
      <w:r w:rsidRPr="001B3699">
        <w:rPr>
          <w:sz w:val="28"/>
          <w:szCs w:val="28"/>
        </w:rPr>
        <w:t>т провести всесторонний анализ</w:t>
      </w:r>
      <w:r>
        <w:rPr>
          <w:sz w:val="28"/>
          <w:szCs w:val="28"/>
        </w:rPr>
        <w:t>.</w:t>
      </w:r>
    </w:p>
    <w:p w14:paraId="449DBBDC" w14:textId="77777777" w:rsidR="00BF33C1" w:rsidRDefault="00BF33C1" w:rsidP="00BF33C1">
      <w:pPr>
        <w:spacing w:line="360" w:lineRule="auto"/>
        <w:ind w:firstLine="709"/>
        <w:rPr>
          <w:sz w:val="28"/>
          <w:szCs w:val="28"/>
        </w:rPr>
      </w:pPr>
      <w:r w:rsidRPr="001B3699">
        <w:rPr>
          <w:sz w:val="28"/>
          <w:szCs w:val="28"/>
        </w:rPr>
        <w:t>Используя методологи</w:t>
      </w:r>
      <w:r>
        <w:rPr>
          <w:sz w:val="28"/>
          <w:szCs w:val="28"/>
        </w:rPr>
        <w:t xml:space="preserve">и функционального моделирования </w:t>
      </w:r>
      <w:r w:rsidRPr="001B3699">
        <w:rPr>
          <w:sz w:val="28"/>
          <w:szCs w:val="28"/>
        </w:rPr>
        <w:t>IDEF0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BPMN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USE</w:t>
      </w:r>
      <w:r w:rsidRPr="00EE60B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B3699">
        <w:rPr>
          <w:sz w:val="28"/>
          <w:szCs w:val="28"/>
        </w:rPr>
        <w:t xml:space="preserve"> построена функциональная модель, отображающая структуру и функции </w:t>
      </w:r>
      <w:r>
        <w:rPr>
          <w:sz w:val="28"/>
          <w:szCs w:val="28"/>
        </w:rPr>
        <w:t>(</w:t>
      </w:r>
      <w:r w:rsidR="00CC376E">
        <w:rPr>
          <w:sz w:val="28"/>
          <w:szCs w:val="28"/>
        </w:rPr>
        <w:t>ВОЛГОРАДСКИЙ ТЭЦ-3</w:t>
      </w:r>
      <w:r w:rsidRPr="001B3699">
        <w:rPr>
          <w:sz w:val="28"/>
          <w:szCs w:val="28"/>
        </w:rPr>
        <w:t>), а также потоки информации и материальных объектов, связывающих эти функции.</w:t>
      </w:r>
    </w:p>
    <w:p w14:paraId="723CCD32" w14:textId="77777777" w:rsidR="00BF33C1" w:rsidRDefault="00BF33C1" w:rsidP="00BF33C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Первая диаграмма </w:t>
      </w:r>
      <w:r w:rsidRPr="00B50738">
        <w:rPr>
          <w:sz w:val="28"/>
          <w:szCs w:val="28"/>
        </w:rPr>
        <w:t xml:space="preserve">в иерархии диаграмм IDEF0 </w:t>
      </w:r>
      <w:r w:rsidRPr="00E70746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контекстная, </w:t>
      </w:r>
      <w:r w:rsidRPr="00B50738">
        <w:rPr>
          <w:sz w:val="28"/>
          <w:szCs w:val="28"/>
        </w:rPr>
        <w:t>изобража</w:t>
      </w:r>
      <w:r>
        <w:rPr>
          <w:sz w:val="28"/>
          <w:szCs w:val="28"/>
        </w:rPr>
        <w:t>ющая</w:t>
      </w:r>
      <w:r w:rsidRPr="00B50738">
        <w:rPr>
          <w:sz w:val="28"/>
          <w:szCs w:val="28"/>
        </w:rPr>
        <w:t xml:space="preserve"> функционирование системы в целом.</w:t>
      </w:r>
      <w:r>
        <w:rPr>
          <w:sz w:val="28"/>
          <w:szCs w:val="28"/>
        </w:rPr>
        <w:t xml:space="preserve"> Общий вид модели представлен на схеме (</w:t>
      </w:r>
      <w:r w:rsidR="00CC376E">
        <w:rPr>
          <w:sz w:val="28"/>
          <w:szCs w:val="28"/>
        </w:rPr>
        <w:t>ТЭЦ-3</w:t>
      </w:r>
      <w:r>
        <w:rPr>
          <w:sz w:val="28"/>
          <w:szCs w:val="28"/>
        </w:rPr>
        <w:t>) (см. рисунок 1).</w:t>
      </w:r>
    </w:p>
    <w:p w14:paraId="2198F50C" w14:textId="77777777" w:rsidR="00BF33C1" w:rsidRDefault="00BF33C1" w:rsidP="00BF33C1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0DCD43C5" wp14:editId="16AD8EEC">
            <wp:extent cx="5067300" cy="167486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image0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937" cy="168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D86D5" w14:textId="77777777" w:rsidR="00BF33C1" w:rsidRPr="00B50738" w:rsidRDefault="00BF33C1" w:rsidP="00BF33C1">
      <w:pPr>
        <w:pStyle w:val="aa"/>
        <w:spacing w:before="0" w:after="120"/>
        <w:rPr>
          <w:sz w:val="24"/>
          <w:szCs w:val="24"/>
        </w:rPr>
      </w:pPr>
      <w:r w:rsidRPr="00B50738">
        <w:rPr>
          <w:sz w:val="24"/>
          <w:szCs w:val="24"/>
        </w:rPr>
        <w:t xml:space="preserve">Рисунок </w:t>
      </w:r>
      <w:r w:rsidR="003D0076" w:rsidRPr="00B50738">
        <w:rPr>
          <w:sz w:val="24"/>
          <w:szCs w:val="24"/>
        </w:rPr>
        <w:fldChar w:fldCharType="begin"/>
      </w:r>
      <w:r w:rsidRPr="00B50738">
        <w:rPr>
          <w:sz w:val="24"/>
          <w:szCs w:val="24"/>
        </w:rPr>
        <w:instrText xml:space="preserve"> SEQ Рисунок \* ARABIC </w:instrText>
      </w:r>
      <w:r w:rsidR="003D0076" w:rsidRPr="00B50738">
        <w:rPr>
          <w:sz w:val="24"/>
          <w:szCs w:val="24"/>
        </w:rPr>
        <w:fldChar w:fldCharType="separate"/>
      </w:r>
      <w:r w:rsidR="00607CE3">
        <w:rPr>
          <w:noProof/>
          <w:sz w:val="24"/>
          <w:szCs w:val="24"/>
        </w:rPr>
        <w:t>1</w:t>
      </w:r>
      <w:r w:rsidR="003D0076" w:rsidRPr="00B50738">
        <w:rPr>
          <w:sz w:val="24"/>
          <w:szCs w:val="24"/>
        </w:rPr>
        <w:fldChar w:fldCharType="end"/>
      </w:r>
      <w:r w:rsidRPr="00B50738">
        <w:rPr>
          <w:sz w:val="24"/>
          <w:szCs w:val="24"/>
        </w:rPr>
        <w:t xml:space="preserve"> - Общий вид</w:t>
      </w:r>
      <w:r>
        <w:rPr>
          <w:szCs w:val="28"/>
        </w:rPr>
        <w:t>контекстной</w:t>
      </w:r>
      <w:r w:rsidRPr="00B50738">
        <w:rPr>
          <w:szCs w:val="28"/>
        </w:rPr>
        <w:t xml:space="preserve"> диаграмм</w:t>
      </w:r>
      <w:r>
        <w:rPr>
          <w:szCs w:val="28"/>
        </w:rPr>
        <w:t>ы</w:t>
      </w:r>
      <w:r w:rsidRPr="00B50738">
        <w:rPr>
          <w:szCs w:val="28"/>
        </w:rPr>
        <w:t xml:space="preserve"> IDEF0</w:t>
      </w:r>
    </w:p>
    <w:p w14:paraId="302A5912" w14:textId="77777777" w:rsidR="00BF33C1" w:rsidRDefault="00BF33C1" w:rsidP="00BF33C1">
      <w:pPr>
        <w:spacing w:line="360" w:lineRule="auto"/>
        <w:ind w:firstLine="709"/>
        <w:rPr>
          <w:sz w:val="28"/>
          <w:szCs w:val="28"/>
        </w:rPr>
      </w:pPr>
      <w:r w:rsidRPr="00B50738">
        <w:rPr>
          <w:sz w:val="28"/>
          <w:szCs w:val="28"/>
        </w:rPr>
        <w:t xml:space="preserve">Далее можно </w:t>
      </w:r>
      <w:r>
        <w:rPr>
          <w:sz w:val="28"/>
          <w:szCs w:val="28"/>
        </w:rPr>
        <w:t xml:space="preserve">для </w:t>
      </w:r>
      <w:r w:rsidRPr="00B50738">
        <w:rPr>
          <w:sz w:val="28"/>
          <w:szCs w:val="28"/>
        </w:rPr>
        <w:t>контекстн</w:t>
      </w:r>
      <w:r>
        <w:rPr>
          <w:sz w:val="28"/>
          <w:szCs w:val="28"/>
        </w:rPr>
        <w:t>ой</w:t>
      </w:r>
      <w:r w:rsidRPr="00B50738">
        <w:rPr>
          <w:sz w:val="28"/>
          <w:szCs w:val="28"/>
        </w:rPr>
        <w:t xml:space="preserve"> диаграмм</w:t>
      </w:r>
      <w:r>
        <w:rPr>
          <w:sz w:val="28"/>
          <w:szCs w:val="28"/>
        </w:rPr>
        <w:t xml:space="preserve">ы </w:t>
      </w:r>
      <w:r w:rsidRPr="00B50738">
        <w:rPr>
          <w:sz w:val="28"/>
          <w:szCs w:val="28"/>
        </w:rPr>
        <w:t>IDEF0</w:t>
      </w:r>
      <w:r>
        <w:rPr>
          <w:sz w:val="28"/>
          <w:szCs w:val="28"/>
        </w:rPr>
        <w:t xml:space="preserve"> построить её декомпозицию с подробным описанием функцийразрабатываемой</w:t>
      </w:r>
      <w:r w:rsidRPr="00A43DF4">
        <w:rPr>
          <w:sz w:val="28"/>
          <w:szCs w:val="28"/>
        </w:rPr>
        <w:t xml:space="preserve"> системы</w:t>
      </w:r>
      <w:r>
        <w:rPr>
          <w:sz w:val="28"/>
          <w:szCs w:val="28"/>
        </w:rPr>
        <w:t>.</w:t>
      </w:r>
    </w:p>
    <w:p w14:paraId="63A7CA26" w14:textId="77777777" w:rsidR="00BF33C1" w:rsidRDefault="00BF33C1" w:rsidP="00BF33C1">
      <w:pPr>
        <w:keepNext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B50A99C" wp14:editId="00879028">
            <wp:extent cx="6107281" cy="1884135"/>
            <wp:effectExtent l="0" t="0" r="825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281" cy="188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30001" w14:textId="77777777" w:rsidR="00BF33C1" w:rsidRPr="00491956" w:rsidRDefault="00BF33C1" w:rsidP="00BF33C1">
      <w:pPr>
        <w:pStyle w:val="aa"/>
        <w:spacing w:before="0" w:after="120"/>
        <w:rPr>
          <w:sz w:val="24"/>
          <w:szCs w:val="24"/>
        </w:rPr>
      </w:pPr>
      <w:r w:rsidRPr="00491956">
        <w:rPr>
          <w:sz w:val="24"/>
          <w:szCs w:val="24"/>
        </w:rPr>
        <w:t xml:space="preserve">Рисунок </w:t>
      </w:r>
      <w:r w:rsidR="003D0076" w:rsidRPr="00491956">
        <w:rPr>
          <w:sz w:val="24"/>
          <w:szCs w:val="24"/>
        </w:rPr>
        <w:fldChar w:fldCharType="begin"/>
      </w:r>
      <w:r w:rsidRPr="00491956">
        <w:rPr>
          <w:sz w:val="24"/>
          <w:szCs w:val="24"/>
        </w:rPr>
        <w:instrText xml:space="preserve"> SEQ Рисунок \* ARABIC </w:instrText>
      </w:r>
      <w:r w:rsidR="003D0076" w:rsidRPr="00491956">
        <w:rPr>
          <w:sz w:val="24"/>
          <w:szCs w:val="24"/>
        </w:rPr>
        <w:fldChar w:fldCharType="separate"/>
      </w:r>
      <w:r w:rsidR="00607CE3">
        <w:rPr>
          <w:noProof/>
          <w:sz w:val="24"/>
          <w:szCs w:val="24"/>
        </w:rPr>
        <w:t>2</w:t>
      </w:r>
      <w:r w:rsidR="003D0076" w:rsidRPr="00491956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- </w:t>
      </w:r>
      <w:r>
        <w:rPr>
          <w:szCs w:val="28"/>
        </w:rPr>
        <w:t>Декомпозиция</w:t>
      </w:r>
      <w:r w:rsidRPr="00B50738">
        <w:rPr>
          <w:szCs w:val="28"/>
        </w:rPr>
        <w:t>контекстн</w:t>
      </w:r>
      <w:r>
        <w:rPr>
          <w:szCs w:val="28"/>
        </w:rPr>
        <w:t>ой</w:t>
      </w:r>
      <w:r w:rsidRPr="00B50738">
        <w:rPr>
          <w:szCs w:val="28"/>
        </w:rPr>
        <w:t xml:space="preserve"> диаграмм</w:t>
      </w:r>
      <w:r>
        <w:rPr>
          <w:szCs w:val="28"/>
        </w:rPr>
        <w:t xml:space="preserve">ы </w:t>
      </w:r>
      <w:r w:rsidRPr="00B50738">
        <w:rPr>
          <w:szCs w:val="28"/>
        </w:rPr>
        <w:t>IDEF0</w:t>
      </w:r>
    </w:p>
    <w:p w14:paraId="0923E4EF" w14:textId="77777777" w:rsidR="00BF33C1" w:rsidRDefault="00BF33C1" w:rsidP="00BF33C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конкретизации каких-то  блоков можно использовать </w:t>
      </w:r>
      <w:r>
        <w:rPr>
          <w:sz w:val="28"/>
          <w:szCs w:val="28"/>
          <w:lang w:val="en-US"/>
        </w:rPr>
        <w:t>BPMN</w:t>
      </w:r>
      <w:r>
        <w:rPr>
          <w:sz w:val="28"/>
          <w:szCs w:val="28"/>
        </w:rPr>
        <w:t>.</w:t>
      </w:r>
    </w:p>
    <w:p w14:paraId="41124BA3" w14:textId="77777777" w:rsidR="00BF33C1" w:rsidRDefault="00BF33C1" w:rsidP="00BF33C1">
      <w:pPr>
        <w:keepNext/>
        <w:spacing w:line="240" w:lineRule="auto"/>
        <w:ind w:firstLine="0"/>
        <w:jc w:val="center"/>
      </w:pPr>
    </w:p>
    <w:p w14:paraId="75EC897F" w14:textId="77777777" w:rsidR="00BF33C1" w:rsidRDefault="00114CC0" w:rsidP="00BF33C1">
      <w:pPr>
        <w:pStyle w:val="aa"/>
        <w:spacing w:before="0" w:after="120"/>
      </w:pPr>
      <w:r>
        <w:t xml:space="preserve">Отсутствует - </w:t>
      </w:r>
      <w:r w:rsidR="00BF33C1">
        <w:t>Диаграмма блока А0***</w:t>
      </w:r>
    </w:p>
    <w:p w14:paraId="0E63D2D0" w14:textId="77777777" w:rsidR="00114CC0" w:rsidRPr="00114CC0" w:rsidRDefault="00114CC0" w:rsidP="00114CC0"/>
    <w:p w14:paraId="269B2AD7" w14:textId="77777777" w:rsidR="00BF33C1" w:rsidRDefault="00BF33C1" w:rsidP="00BF33C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того чтобы </w:t>
      </w:r>
      <w:r w:rsidRPr="009474BC">
        <w:rPr>
          <w:sz w:val="28"/>
          <w:szCs w:val="28"/>
        </w:rPr>
        <w:t xml:space="preserve">сформулировать общие требования к функциональному поведению проектируемой системы </w:t>
      </w:r>
      <w:r>
        <w:rPr>
          <w:sz w:val="28"/>
          <w:szCs w:val="28"/>
        </w:rPr>
        <w:t>строится</w:t>
      </w:r>
      <w:r w:rsidRPr="009474BC">
        <w:rPr>
          <w:sz w:val="28"/>
          <w:szCs w:val="28"/>
        </w:rPr>
        <w:t xml:space="preserve"> диаграмма</w:t>
      </w:r>
      <w:bookmarkStart w:id="5" w:name="keyword7"/>
      <w:bookmarkEnd w:id="5"/>
      <w:r w:rsidRPr="009474BC">
        <w:rPr>
          <w:sz w:val="28"/>
          <w:szCs w:val="28"/>
        </w:rPr>
        <w:t xml:space="preserve"> вариантов использования, на которой изображаются отношения между</w:t>
      </w:r>
      <w:bookmarkStart w:id="6" w:name="keyword11"/>
      <w:bookmarkEnd w:id="6"/>
      <w:r>
        <w:rPr>
          <w:sz w:val="28"/>
          <w:szCs w:val="28"/>
        </w:rPr>
        <w:t>стейкхолдерами. Данная модель представлена на примере (см. рисунок 4).</w:t>
      </w:r>
    </w:p>
    <w:p w14:paraId="29C73334" w14:textId="77777777" w:rsidR="00BF33C1" w:rsidRDefault="00BF33C1" w:rsidP="00BF33C1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BB1F0C5" wp14:editId="246EB626">
            <wp:extent cx="5809279" cy="5834939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682" cy="587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4151A" w14:textId="77777777" w:rsidR="00BF33C1" w:rsidRPr="002A26DA" w:rsidRDefault="00BF33C1" w:rsidP="00BF33C1">
      <w:pPr>
        <w:pStyle w:val="aa"/>
        <w:spacing w:before="0" w:after="120"/>
        <w:rPr>
          <w:sz w:val="24"/>
          <w:szCs w:val="24"/>
        </w:rPr>
      </w:pPr>
      <w:r w:rsidRPr="002A26DA">
        <w:rPr>
          <w:sz w:val="24"/>
          <w:szCs w:val="24"/>
        </w:rPr>
        <w:t xml:space="preserve">Рисунок </w:t>
      </w:r>
      <w:r w:rsidR="003D0076" w:rsidRPr="002A26DA">
        <w:rPr>
          <w:sz w:val="24"/>
          <w:szCs w:val="24"/>
        </w:rPr>
        <w:fldChar w:fldCharType="begin"/>
      </w:r>
      <w:r w:rsidRPr="002A26DA">
        <w:rPr>
          <w:sz w:val="24"/>
          <w:szCs w:val="24"/>
        </w:rPr>
        <w:instrText xml:space="preserve"> SEQ Рисунок \* ARABIC </w:instrText>
      </w:r>
      <w:r w:rsidR="003D0076" w:rsidRPr="002A26DA">
        <w:rPr>
          <w:sz w:val="24"/>
          <w:szCs w:val="24"/>
        </w:rPr>
        <w:fldChar w:fldCharType="separate"/>
      </w:r>
      <w:r w:rsidR="00607CE3">
        <w:rPr>
          <w:noProof/>
          <w:sz w:val="24"/>
          <w:szCs w:val="24"/>
        </w:rPr>
        <w:t>4</w:t>
      </w:r>
      <w:r w:rsidR="003D0076" w:rsidRPr="002A26DA">
        <w:rPr>
          <w:sz w:val="24"/>
          <w:szCs w:val="24"/>
        </w:rPr>
        <w:fldChar w:fldCharType="end"/>
      </w:r>
      <w:r w:rsidRPr="002A26DA">
        <w:rPr>
          <w:sz w:val="24"/>
          <w:szCs w:val="24"/>
        </w:rPr>
        <w:t xml:space="preserve"> – Пример диаграммы вариантов</w:t>
      </w:r>
    </w:p>
    <w:p w14:paraId="69AA5DA9" w14:textId="77777777" w:rsidR="002C6AB8" w:rsidRDefault="002C6AB8" w:rsidP="002C6AB8">
      <w:pPr>
        <w:spacing w:line="360" w:lineRule="auto"/>
        <w:ind w:left="1560"/>
        <w:rPr>
          <w:sz w:val="28"/>
          <w:szCs w:val="28"/>
        </w:rPr>
      </w:pPr>
    </w:p>
    <w:p w14:paraId="47D806B8" w14:textId="77777777" w:rsidR="002C6AB8" w:rsidRPr="00CC7650" w:rsidRDefault="002C6AB8" w:rsidP="00CC7650">
      <w:pPr>
        <w:pStyle w:val="3"/>
        <w:numPr>
          <w:ilvl w:val="1"/>
          <w:numId w:val="4"/>
        </w:numPr>
        <w:spacing w:after="240"/>
        <w:jc w:val="center"/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</w:pPr>
      <w:bookmarkStart w:id="7" w:name="_Toc120002142"/>
      <w:r w:rsidRPr="00CC7650"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  <w:t>Предлагаемое решение</w:t>
      </w:r>
      <w:bookmarkEnd w:id="7"/>
    </w:p>
    <w:p w14:paraId="45869104" w14:textId="77777777" w:rsidR="002C6AB8" w:rsidRDefault="002C6AB8" w:rsidP="002C6AB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Учитывая </w:t>
      </w:r>
      <w:r w:rsidR="00114CC0">
        <w:rPr>
          <w:sz w:val="28"/>
          <w:szCs w:val="28"/>
        </w:rPr>
        <w:t>собранные данные</w:t>
      </w:r>
      <w:r>
        <w:rPr>
          <w:sz w:val="28"/>
          <w:szCs w:val="28"/>
        </w:rPr>
        <w:t xml:space="preserve">, можно сделать вывод, что для </w:t>
      </w:r>
      <w:r w:rsidR="00206E9C">
        <w:rPr>
          <w:sz w:val="28"/>
          <w:szCs w:val="28"/>
        </w:rPr>
        <w:t xml:space="preserve"> «Волгоградский ТЭЦ-3»</w:t>
      </w:r>
      <w:r>
        <w:rPr>
          <w:sz w:val="28"/>
          <w:szCs w:val="28"/>
        </w:rPr>
        <w:t xml:space="preserve"> необходимо разработать программный продукт в виде (</w:t>
      </w:r>
      <w:r w:rsidR="00DC2070" w:rsidRPr="00DC2070">
        <w:rPr>
          <w:sz w:val="28"/>
          <w:szCs w:val="28"/>
        </w:rPr>
        <w:t>приложения для управления энергетическими процессами и производственными процессами, которое может решать задачи мониторинга работы оборудования, планирования и оптимизации производственных процессов, управления запасами и закупками, управления персоналом, а также анализа и оптимизации энергетических показателей</w:t>
      </w:r>
      <w:r>
        <w:rPr>
          <w:sz w:val="28"/>
          <w:szCs w:val="28"/>
        </w:rPr>
        <w:t xml:space="preserve">), который будет </w:t>
      </w:r>
      <w:r>
        <w:rPr>
          <w:sz w:val="28"/>
          <w:szCs w:val="28"/>
        </w:rPr>
        <w:lastRenderedPageBreak/>
        <w:t>решать следующие задачи:</w:t>
      </w:r>
    </w:p>
    <w:p w14:paraId="56762DEE" w14:textId="77777777" w:rsidR="00DC2070" w:rsidRPr="00DC2070" w:rsidRDefault="00DC2070" w:rsidP="00DC2070">
      <w:pPr>
        <w:pStyle w:val="a6"/>
        <w:numPr>
          <w:ilvl w:val="0"/>
          <w:numId w:val="10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DC2070">
        <w:rPr>
          <w:rFonts w:ascii="Times New Roman" w:hAnsi="Times New Roman"/>
          <w:sz w:val="28"/>
          <w:szCs w:val="28"/>
        </w:rPr>
        <w:t>Мониторинг работы оборудования: приложение может собирать данные о работе оборудования, такие как температура, давление, расход топлива и т.д., и визуализировать их в удобном виде для анализа и контроля. Это позволит оперативно выявлять проблемы и предотвращать аварийные ситуации.</w:t>
      </w:r>
    </w:p>
    <w:p w14:paraId="0ECCD762" w14:textId="77777777" w:rsidR="00DC2070" w:rsidRPr="00DC2070" w:rsidRDefault="00DC2070" w:rsidP="00DC2070">
      <w:pPr>
        <w:pStyle w:val="a6"/>
        <w:numPr>
          <w:ilvl w:val="0"/>
          <w:numId w:val="10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DC2070">
        <w:rPr>
          <w:rFonts w:ascii="Times New Roman" w:hAnsi="Times New Roman"/>
          <w:sz w:val="28"/>
          <w:szCs w:val="28"/>
        </w:rPr>
        <w:t>Планирование и оптимизация производственных процессов: приложение может анализировать данные о потреблении электроэнергии и топлива, а также состоянии оборудования, и на основе этого оптимизировать производственные процессы. Это позволит снизить расходы на топливо и повысить эффективность работы технологических процессов.</w:t>
      </w:r>
    </w:p>
    <w:p w14:paraId="636F8EDC" w14:textId="77777777" w:rsidR="00DC2070" w:rsidRPr="00DC2070" w:rsidRDefault="00DC2070" w:rsidP="00DC2070">
      <w:pPr>
        <w:pStyle w:val="a6"/>
        <w:numPr>
          <w:ilvl w:val="0"/>
          <w:numId w:val="10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DC2070">
        <w:rPr>
          <w:rFonts w:ascii="Times New Roman" w:hAnsi="Times New Roman"/>
          <w:sz w:val="28"/>
          <w:szCs w:val="28"/>
        </w:rPr>
        <w:t>Управление запасами и закупками: приложение может автоматизировать процессы управления запасами и закупками необходимых материалов и комплектующих для оборудования. Это позволит оптимизировать расходы на запасные части и сократить время на закупки.</w:t>
      </w:r>
    </w:p>
    <w:p w14:paraId="49C879F8" w14:textId="77777777" w:rsidR="00DC2070" w:rsidRPr="00DC2070" w:rsidRDefault="00DC2070" w:rsidP="00DC2070">
      <w:pPr>
        <w:pStyle w:val="a6"/>
        <w:numPr>
          <w:ilvl w:val="0"/>
          <w:numId w:val="10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DC2070">
        <w:rPr>
          <w:rFonts w:ascii="Times New Roman" w:hAnsi="Times New Roman"/>
          <w:sz w:val="28"/>
          <w:szCs w:val="28"/>
        </w:rPr>
        <w:t>Управление персоналом: приложение может помочь в управлении персоналом, отслеживать рабочее время, производительность и эффективность работы каждого сотрудника. Это позволит повысить производительность труда и оптимизировать штат сотрудников.</w:t>
      </w:r>
    </w:p>
    <w:p w14:paraId="2AFBF616" w14:textId="77777777" w:rsidR="00DC2070" w:rsidRPr="00DC2070" w:rsidRDefault="00DC2070" w:rsidP="00DC2070">
      <w:pPr>
        <w:pStyle w:val="a6"/>
        <w:numPr>
          <w:ilvl w:val="0"/>
          <w:numId w:val="10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DC2070">
        <w:rPr>
          <w:rFonts w:ascii="Times New Roman" w:hAnsi="Times New Roman"/>
          <w:sz w:val="28"/>
          <w:szCs w:val="28"/>
        </w:rPr>
        <w:t>Анализ и оптимизация энергетических показателей: приложение может собирать данные о потреблении энергии и на основе анализа этих данных предлагать рекомендации по оптимизации.</w:t>
      </w:r>
    </w:p>
    <w:p w14:paraId="1F1C7F6A" w14:textId="77777777" w:rsidR="00A9120A" w:rsidRDefault="001C769A" w:rsidP="007C54F7">
      <w:pPr>
        <w:pStyle w:val="2"/>
        <w:pageBreakBefore/>
        <w:spacing w:line="360" w:lineRule="auto"/>
        <w:ind w:right="403"/>
        <w:rPr>
          <w:b/>
          <w:sz w:val="28"/>
          <w:szCs w:val="28"/>
        </w:rPr>
      </w:pPr>
      <w:bookmarkStart w:id="8" w:name="_Toc120002143"/>
      <w:r w:rsidRPr="00A00ED6">
        <w:rPr>
          <w:b/>
          <w:sz w:val="28"/>
          <w:szCs w:val="28"/>
        </w:rPr>
        <w:lastRenderedPageBreak/>
        <w:t xml:space="preserve">РАЗДЕЛ </w:t>
      </w:r>
      <w:r>
        <w:rPr>
          <w:b/>
          <w:sz w:val="28"/>
          <w:szCs w:val="28"/>
        </w:rPr>
        <w:t>2</w:t>
      </w:r>
      <w:r w:rsidRPr="00A00ED6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ТЕХНИЧЕСКОЕ ЗАДАНИЕ</w:t>
      </w:r>
      <w:bookmarkEnd w:id="8"/>
    </w:p>
    <w:p w14:paraId="2350BBAF" w14:textId="77777777" w:rsidR="00CC5974" w:rsidRPr="007C54F7" w:rsidRDefault="00CC5974" w:rsidP="007C54F7">
      <w:pPr>
        <w:pStyle w:val="3"/>
        <w:spacing w:after="240"/>
        <w:ind w:firstLine="0"/>
        <w:jc w:val="center"/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</w:pPr>
      <w:bookmarkStart w:id="9" w:name="_Toc120002144"/>
      <w:r w:rsidRPr="007C54F7"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  <w:t>2.1. Введение</w:t>
      </w:r>
      <w:bookmarkEnd w:id="9"/>
    </w:p>
    <w:p w14:paraId="6B3CE890" w14:textId="77777777" w:rsidR="00CC5974" w:rsidRPr="00CC5974" w:rsidRDefault="00114CC0" w:rsidP="00CC5974">
      <w:pPr>
        <w:ind w:firstLine="709"/>
      </w:pPr>
      <w:r>
        <w:rPr>
          <w:sz w:val="28"/>
          <w:szCs w:val="28"/>
        </w:rPr>
        <w:t>Разрабатываемый продукт будет называться «Помощник». Областью применения является Волгоградский ТЭЦ-3</w:t>
      </w:r>
    </w:p>
    <w:p w14:paraId="1AB2BACD" w14:textId="77777777" w:rsidR="00CC5974" w:rsidRPr="007C54F7" w:rsidRDefault="00CC5974" w:rsidP="007C54F7">
      <w:pPr>
        <w:pStyle w:val="3"/>
        <w:spacing w:after="240"/>
        <w:ind w:firstLine="0"/>
        <w:jc w:val="center"/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</w:pPr>
      <w:bookmarkStart w:id="10" w:name="_Toc120002145"/>
      <w:r w:rsidRPr="007C54F7"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  <w:t>2.2. Основание для разработки</w:t>
      </w:r>
      <w:bookmarkEnd w:id="10"/>
    </w:p>
    <w:p w14:paraId="55B4FFE5" w14:textId="77777777" w:rsidR="00114CC0" w:rsidRPr="00114CC0" w:rsidRDefault="00114CC0" w:rsidP="00114CC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Разработка программного продукта ведется на основании задания преподавателя государственного бюджетного профессионального образовательного учреждения «Волгоградский индустриальный техникум» по МДК 05.01. Проектирования и дизайн информационных систем</w:t>
      </w:r>
      <w:r w:rsidRPr="00AE488F">
        <w:rPr>
          <w:sz w:val="28"/>
          <w:szCs w:val="28"/>
        </w:rPr>
        <w:t>.</w:t>
      </w:r>
    </w:p>
    <w:p w14:paraId="1BC9E197" w14:textId="77777777" w:rsidR="00114CC0" w:rsidRDefault="00114CC0" w:rsidP="00114CC0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А. И</w:t>
      </w:r>
      <w:r w:rsidRPr="00AE488F">
        <w:rPr>
          <w:sz w:val="28"/>
          <w:szCs w:val="28"/>
        </w:rPr>
        <w:t>.</w:t>
      </w:r>
      <w:r>
        <w:rPr>
          <w:sz w:val="28"/>
          <w:szCs w:val="28"/>
        </w:rPr>
        <w:t>Лукъянцева выданное 22.09.2022.</w:t>
      </w:r>
    </w:p>
    <w:p w14:paraId="2AE018D3" w14:textId="77777777" w:rsidR="00114CC0" w:rsidRDefault="00114CC0" w:rsidP="00114CC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Задание не утверждается.</w:t>
      </w:r>
    </w:p>
    <w:p w14:paraId="72252E9E" w14:textId="77777777" w:rsidR="00114CC0" w:rsidRDefault="00114CC0" w:rsidP="00114CC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Тема разработки – сайт для Волгоградского ТЭЦ-3.</w:t>
      </w:r>
    </w:p>
    <w:p w14:paraId="177A46AE" w14:textId="77777777" w:rsidR="0059098D" w:rsidRDefault="00312042" w:rsidP="00312042">
      <w:pPr>
        <w:pStyle w:val="3"/>
        <w:jc w:val="center"/>
        <w:rPr>
          <w:color w:val="000000" w:themeColor="text1"/>
          <w:sz w:val="28"/>
          <w:szCs w:val="28"/>
        </w:rPr>
      </w:pPr>
      <w:r w:rsidRPr="00312042">
        <w:rPr>
          <w:color w:val="000000" w:themeColor="text1"/>
          <w:sz w:val="28"/>
          <w:szCs w:val="28"/>
        </w:rPr>
        <w:t>2.3 Назначение разработки</w:t>
      </w:r>
    </w:p>
    <w:p w14:paraId="48F64E9D" w14:textId="77777777" w:rsidR="0009138B" w:rsidRPr="0009138B" w:rsidRDefault="0009138B" w:rsidP="0009138B"/>
    <w:p w14:paraId="2C32A8DD" w14:textId="77777777" w:rsidR="0009138B" w:rsidRPr="0009138B" w:rsidRDefault="0009138B" w:rsidP="00AE488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Данный</w:t>
      </w:r>
      <w:r w:rsidRPr="0009138B">
        <w:rPr>
          <w:sz w:val="28"/>
          <w:szCs w:val="28"/>
        </w:rPr>
        <w:t xml:space="preserve"> программн</w:t>
      </w:r>
      <w:r>
        <w:rPr>
          <w:sz w:val="28"/>
          <w:szCs w:val="28"/>
        </w:rPr>
        <w:t>ый</w:t>
      </w:r>
      <w:r w:rsidRPr="0009138B">
        <w:rPr>
          <w:sz w:val="28"/>
          <w:szCs w:val="28"/>
        </w:rPr>
        <w:t xml:space="preserve"> продукта Волгоградской ТЭЦ-3</w:t>
      </w:r>
      <w:r>
        <w:rPr>
          <w:sz w:val="28"/>
          <w:szCs w:val="28"/>
        </w:rPr>
        <w:t xml:space="preserve"> предназначен </w:t>
      </w:r>
      <w:r w:rsidRPr="0009138B">
        <w:rPr>
          <w:sz w:val="28"/>
          <w:szCs w:val="28"/>
        </w:rPr>
        <w:t>для:</w:t>
      </w:r>
    </w:p>
    <w:p w14:paraId="2E84F93B" w14:textId="77777777" w:rsidR="0009138B" w:rsidRPr="0009138B" w:rsidRDefault="0009138B" w:rsidP="00AE488F">
      <w:pPr>
        <w:pStyle w:val="a6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09138B">
        <w:rPr>
          <w:sz w:val="28"/>
          <w:szCs w:val="28"/>
        </w:rPr>
        <w:t>Мониторинг работы оборудования</w:t>
      </w:r>
    </w:p>
    <w:p w14:paraId="3E5A2932" w14:textId="77777777" w:rsidR="0009138B" w:rsidRDefault="0009138B" w:rsidP="00AE488F">
      <w:pPr>
        <w:pStyle w:val="a6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09138B">
        <w:rPr>
          <w:sz w:val="28"/>
          <w:szCs w:val="28"/>
        </w:rPr>
        <w:t>Планирование и оптимизация производственных процессов</w:t>
      </w:r>
    </w:p>
    <w:p w14:paraId="23EB380F" w14:textId="77777777" w:rsidR="0009138B" w:rsidRDefault="0009138B" w:rsidP="00AE488F">
      <w:pPr>
        <w:pStyle w:val="a6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09138B">
        <w:rPr>
          <w:sz w:val="28"/>
          <w:szCs w:val="28"/>
        </w:rPr>
        <w:t>Управление запасами и закупками</w:t>
      </w:r>
    </w:p>
    <w:p w14:paraId="11D26993" w14:textId="77777777" w:rsidR="0009138B" w:rsidRDefault="0009138B" w:rsidP="00AE488F">
      <w:pPr>
        <w:pStyle w:val="a6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09138B">
        <w:rPr>
          <w:sz w:val="28"/>
          <w:szCs w:val="28"/>
        </w:rPr>
        <w:t>Управление персоналом</w:t>
      </w:r>
    </w:p>
    <w:p w14:paraId="5028E2E0" w14:textId="77777777" w:rsidR="0009138B" w:rsidRDefault="0009138B" w:rsidP="00AE488F">
      <w:pPr>
        <w:pStyle w:val="a6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09138B">
        <w:rPr>
          <w:sz w:val="28"/>
          <w:szCs w:val="28"/>
        </w:rPr>
        <w:t>Анализ и оптимизация энергетических показателей</w:t>
      </w:r>
    </w:p>
    <w:p w14:paraId="4B94873D" w14:textId="77777777" w:rsidR="0009138B" w:rsidRDefault="0009138B" w:rsidP="00AE488F">
      <w:pPr>
        <w:pStyle w:val="3"/>
        <w:spacing w:line="360" w:lineRule="auto"/>
        <w:jc w:val="center"/>
        <w:rPr>
          <w:color w:val="000000" w:themeColor="text1"/>
          <w:sz w:val="28"/>
          <w:szCs w:val="28"/>
        </w:rPr>
      </w:pPr>
      <w:r w:rsidRPr="00312042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>4Требования к программе или программному изделию</w:t>
      </w:r>
    </w:p>
    <w:p w14:paraId="1C14FD2A" w14:textId="77777777" w:rsidR="002A73DE" w:rsidRPr="002A73DE" w:rsidRDefault="002A73DE" w:rsidP="002A73DE"/>
    <w:p w14:paraId="6C40EB1A" w14:textId="77777777" w:rsidR="009C7470" w:rsidRPr="000D4C23" w:rsidRDefault="009C7470" w:rsidP="000D4C23">
      <w:pPr>
        <w:pStyle w:val="4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</w:pPr>
      <w:r w:rsidRPr="000D4C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t>2.4.1. Требования к функциональности характеристикам</w:t>
      </w:r>
    </w:p>
    <w:p w14:paraId="11884327" w14:textId="77777777" w:rsidR="0009138B" w:rsidRDefault="0009138B" w:rsidP="00AE488F">
      <w:pPr>
        <w:spacing w:line="360" w:lineRule="auto"/>
      </w:pPr>
    </w:p>
    <w:p w14:paraId="3384E8A4" w14:textId="77777777" w:rsidR="0009138B" w:rsidRPr="00E83BA5" w:rsidRDefault="0009138B" w:rsidP="00AE488F">
      <w:pPr>
        <w:spacing w:line="360" w:lineRule="auto"/>
        <w:ind w:firstLine="709"/>
        <w:rPr>
          <w:sz w:val="28"/>
          <w:szCs w:val="28"/>
        </w:rPr>
      </w:pPr>
      <w:r w:rsidRPr="00E83BA5">
        <w:rPr>
          <w:sz w:val="28"/>
          <w:szCs w:val="28"/>
        </w:rPr>
        <w:t xml:space="preserve">Требования к программе «Помощник» </w:t>
      </w:r>
      <w:r w:rsidR="00E83BA5" w:rsidRPr="00E83BA5">
        <w:rPr>
          <w:sz w:val="28"/>
          <w:szCs w:val="28"/>
        </w:rPr>
        <w:t>должен выполнять следующие функции:</w:t>
      </w:r>
    </w:p>
    <w:p w14:paraId="0CDD9B45" w14:textId="77777777" w:rsidR="00E83BA5" w:rsidRDefault="00E83BA5" w:rsidP="00AE488F">
      <w:pPr>
        <w:pStyle w:val="a6"/>
        <w:numPr>
          <w:ilvl w:val="0"/>
          <w:numId w:val="11"/>
        </w:numPr>
        <w:spacing w:line="360" w:lineRule="auto"/>
        <w:ind w:left="0" w:firstLine="709"/>
        <w:rPr>
          <w:sz w:val="28"/>
          <w:szCs w:val="28"/>
        </w:rPr>
      </w:pPr>
      <w:r w:rsidRPr="00E83BA5">
        <w:rPr>
          <w:sz w:val="28"/>
          <w:szCs w:val="28"/>
        </w:rPr>
        <w:t>Функциональные требования: описание функций, которые должна выполнять программа или программное изделие.</w:t>
      </w:r>
    </w:p>
    <w:p w14:paraId="2C9A68AE" w14:textId="77777777" w:rsidR="00E83BA5" w:rsidRDefault="00E83BA5" w:rsidP="00AE488F">
      <w:pPr>
        <w:pStyle w:val="a6"/>
        <w:numPr>
          <w:ilvl w:val="0"/>
          <w:numId w:val="11"/>
        </w:numPr>
        <w:spacing w:line="360" w:lineRule="auto"/>
        <w:ind w:left="0" w:firstLine="709"/>
        <w:rPr>
          <w:sz w:val="28"/>
          <w:szCs w:val="28"/>
        </w:rPr>
      </w:pPr>
      <w:r w:rsidRPr="00E83BA5">
        <w:rPr>
          <w:sz w:val="28"/>
          <w:szCs w:val="28"/>
        </w:rPr>
        <w:lastRenderedPageBreak/>
        <w:t>Нефункциональные требования: требования, связанные с характеристиками и свойствами программы или программного изделия, такие как производительность, надежность, безопасность, удобство использования и т.д.</w:t>
      </w:r>
    </w:p>
    <w:p w14:paraId="3AAEA10B" w14:textId="77777777" w:rsidR="00E83BA5" w:rsidRDefault="00E83BA5" w:rsidP="00AE488F">
      <w:pPr>
        <w:pStyle w:val="a6"/>
        <w:numPr>
          <w:ilvl w:val="0"/>
          <w:numId w:val="11"/>
        </w:numPr>
        <w:spacing w:line="360" w:lineRule="auto"/>
        <w:ind w:left="0" w:firstLine="709"/>
        <w:rPr>
          <w:sz w:val="28"/>
          <w:szCs w:val="28"/>
        </w:rPr>
      </w:pPr>
      <w:r w:rsidRPr="00E83BA5">
        <w:rPr>
          <w:sz w:val="28"/>
          <w:szCs w:val="28"/>
        </w:rPr>
        <w:t>Требования к интерфейсу пользователя: описание того, каким должен быть интерфейс пользователя программы или программного изделия, включая элементы управления, цветовую схему, шрифты, расположение элементов и т.д.</w:t>
      </w:r>
    </w:p>
    <w:p w14:paraId="586507EC" w14:textId="77777777" w:rsidR="00E83BA5" w:rsidRDefault="00E83BA5" w:rsidP="00AE488F">
      <w:pPr>
        <w:pStyle w:val="a6"/>
        <w:numPr>
          <w:ilvl w:val="0"/>
          <w:numId w:val="11"/>
        </w:numPr>
        <w:spacing w:line="360" w:lineRule="auto"/>
        <w:ind w:left="0" w:firstLine="709"/>
        <w:rPr>
          <w:sz w:val="28"/>
          <w:szCs w:val="28"/>
        </w:rPr>
      </w:pPr>
      <w:r w:rsidRPr="00E83BA5">
        <w:rPr>
          <w:sz w:val="28"/>
          <w:szCs w:val="28"/>
        </w:rPr>
        <w:t>Требования к совместимости: описание требований, связанных с совместимостью программы или программного изделия с другими программами, операционными системами и аппаратным обеспечением.</w:t>
      </w:r>
    </w:p>
    <w:p w14:paraId="36EDDC46" w14:textId="77777777" w:rsidR="00E83BA5" w:rsidRDefault="00E83BA5" w:rsidP="00AE488F">
      <w:pPr>
        <w:pStyle w:val="a6"/>
        <w:numPr>
          <w:ilvl w:val="0"/>
          <w:numId w:val="11"/>
        </w:numPr>
        <w:spacing w:line="360" w:lineRule="auto"/>
        <w:ind w:left="0" w:firstLine="709"/>
        <w:rPr>
          <w:sz w:val="28"/>
          <w:szCs w:val="28"/>
        </w:rPr>
      </w:pPr>
      <w:r w:rsidRPr="00E83BA5">
        <w:rPr>
          <w:sz w:val="28"/>
          <w:szCs w:val="28"/>
        </w:rPr>
        <w:t>Требования к безопасности: описание требований, связанных с защитой программы или программного изделия от несанкционированного доступа, взлома, вирусов и других угроз безопасности.</w:t>
      </w:r>
    </w:p>
    <w:p w14:paraId="5E2846B7" w14:textId="77777777" w:rsidR="00E83BA5" w:rsidRDefault="00E83BA5" w:rsidP="00AE488F">
      <w:pPr>
        <w:pStyle w:val="a6"/>
        <w:numPr>
          <w:ilvl w:val="0"/>
          <w:numId w:val="11"/>
        </w:numPr>
        <w:spacing w:line="360" w:lineRule="auto"/>
        <w:ind w:left="0" w:firstLine="709"/>
        <w:rPr>
          <w:sz w:val="28"/>
          <w:szCs w:val="28"/>
        </w:rPr>
      </w:pPr>
      <w:r w:rsidRPr="00E83BA5">
        <w:rPr>
          <w:sz w:val="28"/>
          <w:szCs w:val="28"/>
        </w:rPr>
        <w:t>Требования к документации: описание требований, связанных с документацией, которая должна сопровождать программу или программное изделие, включая инструкции по установке, использованию, настройке и обслуживанию.</w:t>
      </w:r>
    </w:p>
    <w:p w14:paraId="4A2DB9CA" w14:textId="77777777" w:rsidR="000D4C23" w:rsidRDefault="00E83BA5" w:rsidP="000D4C23">
      <w:pPr>
        <w:pStyle w:val="a6"/>
        <w:numPr>
          <w:ilvl w:val="0"/>
          <w:numId w:val="11"/>
        </w:numPr>
        <w:spacing w:line="360" w:lineRule="auto"/>
        <w:ind w:left="0" w:firstLine="709"/>
        <w:rPr>
          <w:sz w:val="28"/>
          <w:szCs w:val="28"/>
        </w:rPr>
      </w:pPr>
      <w:r w:rsidRPr="00E83BA5">
        <w:rPr>
          <w:sz w:val="28"/>
          <w:szCs w:val="28"/>
        </w:rPr>
        <w:t>Требования к поддержке: описание требований, связанных с поддержкой программы или программного изделия, включая обновления, исправление ошибок, консультации и техническую поддержку.</w:t>
      </w:r>
    </w:p>
    <w:p w14:paraId="573D5605" w14:textId="77777777" w:rsidR="000D4C23" w:rsidRPr="000D4C23" w:rsidRDefault="000D4C23" w:rsidP="000D4C23">
      <w:pPr>
        <w:spacing w:line="360" w:lineRule="auto"/>
        <w:ind w:firstLine="0"/>
        <w:rPr>
          <w:sz w:val="28"/>
          <w:szCs w:val="28"/>
        </w:rPr>
      </w:pPr>
    </w:p>
    <w:p w14:paraId="6719DD46" w14:textId="77777777" w:rsidR="0009138B" w:rsidRDefault="009C7470" w:rsidP="000D4C23">
      <w:pPr>
        <w:pStyle w:val="4"/>
        <w:jc w:val="center"/>
        <w:rPr>
          <w:b/>
          <w:bCs/>
          <w:i w:val="0"/>
          <w:iCs w:val="0"/>
          <w:color w:val="000000" w:themeColor="text1"/>
          <w:sz w:val="32"/>
          <w:szCs w:val="32"/>
        </w:rPr>
      </w:pPr>
      <w:r w:rsidRPr="000D4C23">
        <w:rPr>
          <w:b/>
          <w:bCs/>
          <w:i w:val="0"/>
          <w:iCs w:val="0"/>
          <w:color w:val="000000" w:themeColor="text1"/>
          <w:sz w:val="32"/>
          <w:szCs w:val="32"/>
        </w:rPr>
        <w:t>2.4.2 Требования к надежности</w:t>
      </w:r>
    </w:p>
    <w:p w14:paraId="664AB000" w14:textId="77777777" w:rsidR="000D4C23" w:rsidRPr="000D4C23" w:rsidRDefault="000D4C23" w:rsidP="000D4C23"/>
    <w:p w14:paraId="5A4EED94" w14:textId="77777777" w:rsidR="0009138B" w:rsidRDefault="009C7470" w:rsidP="009C7470">
      <w:pPr>
        <w:spacing w:line="360" w:lineRule="auto"/>
        <w:ind w:firstLine="709"/>
        <w:rPr>
          <w:sz w:val="28"/>
          <w:szCs w:val="28"/>
        </w:rPr>
      </w:pPr>
      <w:r w:rsidRPr="009C7470">
        <w:rPr>
          <w:sz w:val="28"/>
          <w:szCs w:val="28"/>
        </w:rPr>
        <w:t>Для надежного функционирование программы, необходимые следующие требования характеристикам к обеспечению надежного функционирования:</w:t>
      </w:r>
    </w:p>
    <w:p w14:paraId="20FD3117" w14:textId="77777777" w:rsidR="009C7470" w:rsidRDefault="009C7470" w:rsidP="009C7470">
      <w:pPr>
        <w:pStyle w:val="a6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Использование лицензирование программного обеспечения</w:t>
      </w:r>
      <w:r>
        <w:rPr>
          <w:sz w:val="28"/>
          <w:szCs w:val="28"/>
          <w:lang w:val="en-US"/>
        </w:rPr>
        <w:t>;</w:t>
      </w:r>
    </w:p>
    <w:p w14:paraId="2C510F88" w14:textId="77777777" w:rsidR="009C7470" w:rsidRPr="009C7470" w:rsidRDefault="009C7470" w:rsidP="009C7470">
      <w:pPr>
        <w:pStyle w:val="a6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Организация бесперебойного питания системы</w:t>
      </w:r>
      <w:r>
        <w:rPr>
          <w:sz w:val="28"/>
          <w:szCs w:val="28"/>
          <w:lang w:val="en-US"/>
        </w:rPr>
        <w:t>;</w:t>
      </w:r>
    </w:p>
    <w:p w14:paraId="3CCD9585" w14:textId="77777777" w:rsidR="009C7470" w:rsidRDefault="00D67771" w:rsidP="009C7470">
      <w:pPr>
        <w:pStyle w:val="a6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Безопасность хранимых данных</w:t>
      </w:r>
      <w:r>
        <w:rPr>
          <w:sz w:val="28"/>
          <w:szCs w:val="28"/>
          <w:lang w:val="en-US"/>
        </w:rPr>
        <w:t>;</w:t>
      </w:r>
    </w:p>
    <w:p w14:paraId="35EDE33D" w14:textId="77777777" w:rsidR="00D67771" w:rsidRPr="00D67771" w:rsidRDefault="00D67771" w:rsidP="009C7470">
      <w:pPr>
        <w:pStyle w:val="a6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Эффективность использования ресурсов</w:t>
      </w:r>
      <w:r w:rsidRPr="00D67771">
        <w:rPr>
          <w:sz w:val="28"/>
          <w:szCs w:val="28"/>
        </w:rPr>
        <w:t xml:space="preserve"> </w:t>
      </w:r>
      <w:r>
        <w:rPr>
          <w:sz w:val="28"/>
          <w:szCs w:val="28"/>
        </w:rPr>
        <w:t>(память</w:t>
      </w:r>
      <w:r w:rsidRPr="00D67771">
        <w:rPr>
          <w:sz w:val="28"/>
          <w:szCs w:val="28"/>
        </w:rPr>
        <w:t>,</w:t>
      </w:r>
      <w:r>
        <w:rPr>
          <w:sz w:val="28"/>
          <w:szCs w:val="28"/>
        </w:rPr>
        <w:t xml:space="preserve"> процессор)</w:t>
      </w:r>
      <w:r w:rsidRPr="00D67771">
        <w:rPr>
          <w:sz w:val="28"/>
          <w:szCs w:val="28"/>
        </w:rPr>
        <w:t>;</w:t>
      </w:r>
    </w:p>
    <w:p w14:paraId="02335F6D" w14:textId="77777777" w:rsidR="00D67771" w:rsidRDefault="00D67771" w:rsidP="009C7470">
      <w:pPr>
        <w:pStyle w:val="a6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Совместимость с другими программными обеспечение</w:t>
      </w:r>
      <w:r w:rsidRPr="00D67771">
        <w:rPr>
          <w:sz w:val="28"/>
          <w:szCs w:val="28"/>
        </w:rPr>
        <w:t>;</w:t>
      </w:r>
    </w:p>
    <w:p w14:paraId="07E077EC" w14:textId="77777777" w:rsidR="00D67771" w:rsidRDefault="00D67771" w:rsidP="009C7470">
      <w:pPr>
        <w:pStyle w:val="a6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Программа должна быть масштабируемой и работать с большими объёмами данных</w:t>
      </w:r>
      <w:r w:rsidRPr="00D67771">
        <w:rPr>
          <w:sz w:val="28"/>
          <w:szCs w:val="28"/>
        </w:rPr>
        <w:t>;</w:t>
      </w:r>
    </w:p>
    <w:p w14:paraId="4965495D" w14:textId="77777777" w:rsidR="00D67771" w:rsidRPr="00D67771" w:rsidRDefault="00D67771" w:rsidP="009C7470">
      <w:pPr>
        <w:pStyle w:val="a6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Резервировать личную информацию</w:t>
      </w:r>
      <w:r w:rsidR="00EF3FB7">
        <w:rPr>
          <w:sz w:val="28"/>
          <w:szCs w:val="28"/>
        </w:rPr>
        <w:t xml:space="preserve"> (пароли</w:t>
      </w:r>
      <w:r w:rsidR="00EF3FB7" w:rsidRPr="00155D2C">
        <w:rPr>
          <w:sz w:val="28"/>
          <w:szCs w:val="28"/>
        </w:rPr>
        <w:t>,</w:t>
      </w:r>
      <w:r w:rsidR="00EF3FB7">
        <w:rPr>
          <w:sz w:val="28"/>
          <w:szCs w:val="28"/>
        </w:rPr>
        <w:t xml:space="preserve"> логин и т</w:t>
      </w:r>
      <w:r w:rsidR="00EF3FB7" w:rsidRPr="00155D2C">
        <w:rPr>
          <w:sz w:val="28"/>
          <w:szCs w:val="28"/>
        </w:rPr>
        <w:t>.</w:t>
      </w:r>
      <w:r w:rsidR="00EF3FB7">
        <w:rPr>
          <w:sz w:val="28"/>
          <w:szCs w:val="28"/>
        </w:rPr>
        <w:t>д)</w:t>
      </w:r>
      <w:r w:rsidRPr="00155D2C">
        <w:rPr>
          <w:sz w:val="28"/>
          <w:szCs w:val="28"/>
        </w:rPr>
        <w:t>.</w:t>
      </w:r>
    </w:p>
    <w:p w14:paraId="4DBC6132" w14:textId="77777777" w:rsidR="00D67771" w:rsidRPr="000D4C23" w:rsidRDefault="00D67771" w:rsidP="000D4C23">
      <w:pPr>
        <w:pStyle w:val="4"/>
        <w:jc w:val="center"/>
        <w:rPr>
          <w:b/>
          <w:bCs/>
          <w:i w:val="0"/>
          <w:iCs w:val="0"/>
          <w:color w:val="000000" w:themeColor="text1"/>
          <w:sz w:val="32"/>
          <w:szCs w:val="32"/>
        </w:rPr>
      </w:pPr>
      <w:r w:rsidRPr="000D4C23">
        <w:rPr>
          <w:b/>
          <w:bCs/>
          <w:i w:val="0"/>
          <w:iCs w:val="0"/>
          <w:color w:val="000000" w:themeColor="text1"/>
          <w:sz w:val="32"/>
          <w:szCs w:val="32"/>
        </w:rPr>
        <w:t xml:space="preserve">2.4.3 </w:t>
      </w:r>
      <w:r w:rsidR="00155D2C" w:rsidRPr="000D4C23">
        <w:rPr>
          <w:b/>
          <w:bCs/>
          <w:i w:val="0"/>
          <w:iCs w:val="0"/>
          <w:color w:val="000000" w:themeColor="text1"/>
          <w:sz w:val="32"/>
          <w:szCs w:val="32"/>
        </w:rPr>
        <w:t>Условия эксплуатации</w:t>
      </w:r>
    </w:p>
    <w:p w14:paraId="4EE9A5B6" w14:textId="77777777" w:rsidR="0096366F" w:rsidRPr="0096366F" w:rsidRDefault="0096366F" w:rsidP="0096366F"/>
    <w:p w14:paraId="74871C31" w14:textId="77777777" w:rsidR="0096366F" w:rsidRPr="0096366F" w:rsidRDefault="0096366F" w:rsidP="0096366F">
      <w:pPr>
        <w:spacing w:line="360" w:lineRule="auto"/>
        <w:ind w:firstLine="709"/>
        <w:rPr>
          <w:sz w:val="28"/>
          <w:szCs w:val="28"/>
        </w:rPr>
      </w:pPr>
      <w:bookmarkStart w:id="11" w:name="_Toc122262747"/>
      <w:bookmarkStart w:id="12" w:name="_Toc119875285"/>
      <w:r w:rsidRPr="0096366F">
        <w:rPr>
          <w:sz w:val="28"/>
          <w:szCs w:val="28"/>
        </w:rPr>
        <w:t>Для использования данного программного продукта пользователь должен иметь</w:t>
      </w:r>
      <w:bookmarkEnd w:id="11"/>
      <w:bookmarkEnd w:id="12"/>
      <w:r w:rsidRPr="0096366F">
        <w:rPr>
          <w:sz w:val="28"/>
          <w:szCs w:val="28"/>
        </w:rPr>
        <w:t>:</w:t>
      </w:r>
    </w:p>
    <w:p w14:paraId="7E518546" w14:textId="77777777" w:rsidR="0096366F" w:rsidRPr="0096366F" w:rsidRDefault="0096366F" w:rsidP="0096366F">
      <w:pPr>
        <w:pStyle w:val="a6"/>
        <w:numPr>
          <w:ilvl w:val="0"/>
          <w:numId w:val="14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96366F">
        <w:rPr>
          <w:rFonts w:ascii="Times New Roman" w:hAnsi="Times New Roman"/>
          <w:sz w:val="28"/>
          <w:szCs w:val="28"/>
        </w:rPr>
        <w:t>Пользователь должен иметь специальное разрешение на доступ к определенным областям ТЭЦ-</w:t>
      </w:r>
      <w:r w:rsidRPr="0096366F">
        <w:rPr>
          <w:rFonts w:ascii="Times New Roman" w:hAnsi="Times New Roman"/>
          <w:sz w:val="28"/>
          <w:szCs w:val="28"/>
        </w:rPr>
        <w:t>3;</w:t>
      </w:r>
    </w:p>
    <w:p w14:paraId="1872C9D7" w14:textId="77777777" w:rsidR="00D67771" w:rsidRDefault="0096366F" w:rsidP="0096366F">
      <w:pPr>
        <w:pStyle w:val="a6"/>
        <w:numPr>
          <w:ilvl w:val="0"/>
          <w:numId w:val="14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96366F">
        <w:rPr>
          <w:rFonts w:ascii="Times New Roman" w:hAnsi="Times New Roman"/>
          <w:sz w:val="28"/>
          <w:szCs w:val="28"/>
        </w:rPr>
        <w:t>Пользователь должен проходить специальную инструктаж перед началом работы на ТЭЦ-3.</w:t>
      </w:r>
    </w:p>
    <w:p w14:paraId="06B5F6E1" w14:textId="77777777" w:rsidR="0096366F" w:rsidRPr="000D4C23" w:rsidRDefault="0096366F" w:rsidP="000D4C23">
      <w:pPr>
        <w:pStyle w:val="4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</w:pPr>
      <w:r w:rsidRPr="000D4C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t>2.4.</w:t>
      </w:r>
      <w:r w:rsidR="00DD149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t>4</w:t>
      </w:r>
      <w:r w:rsidRPr="000D4C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r w:rsidRPr="000D4C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t>Требование к составу и параметрам технических средств</w:t>
      </w:r>
    </w:p>
    <w:p w14:paraId="0DCCCAF1" w14:textId="77777777" w:rsidR="000D4C23" w:rsidRPr="000D4C23" w:rsidRDefault="000D4C23" w:rsidP="000D4C23"/>
    <w:p w14:paraId="049231AF" w14:textId="77777777" w:rsidR="000D4C23" w:rsidRDefault="000D4C23" w:rsidP="000D4C23">
      <w:pPr>
        <w:spacing w:line="360" w:lineRule="auto"/>
        <w:rPr>
          <w:sz w:val="28"/>
          <w:szCs w:val="28"/>
        </w:rPr>
      </w:pPr>
      <w:r w:rsidRPr="000D4C23">
        <w:rPr>
          <w:sz w:val="28"/>
          <w:szCs w:val="28"/>
        </w:rPr>
        <w:t>Для работы программного продукта необходимы следующие технические средства для работы на ПК:</w:t>
      </w:r>
    </w:p>
    <w:p w14:paraId="7788A78A" w14:textId="77777777" w:rsidR="000D4C23" w:rsidRDefault="000D4C23" w:rsidP="000D4C23">
      <w:pPr>
        <w:pStyle w:val="a6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0D4C23">
        <w:rPr>
          <w:sz w:val="28"/>
          <w:szCs w:val="28"/>
        </w:rPr>
        <w:t>Процессор с тактовой частотой не менее 1,8 ГГц</w:t>
      </w:r>
    </w:p>
    <w:p w14:paraId="50905656" w14:textId="77777777" w:rsidR="000D4C23" w:rsidRDefault="000D4C23" w:rsidP="000D4C23">
      <w:pPr>
        <w:pStyle w:val="a6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0D4C23">
        <w:rPr>
          <w:sz w:val="28"/>
          <w:szCs w:val="28"/>
        </w:rPr>
        <w:t>Оперативная память не менее 2 Гб</w:t>
      </w:r>
    </w:p>
    <w:p w14:paraId="4C4D0F29" w14:textId="77777777" w:rsidR="000D4C23" w:rsidRDefault="000D4C23" w:rsidP="000D4C23">
      <w:pPr>
        <w:pStyle w:val="a6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0D4C23">
        <w:rPr>
          <w:sz w:val="28"/>
          <w:szCs w:val="28"/>
        </w:rPr>
        <w:t xml:space="preserve">Жесткий диск емкостью не менее </w:t>
      </w:r>
      <w:r>
        <w:rPr>
          <w:sz w:val="28"/>
          <w:szCs w:val="28"/>
        </w:rPr>
        <w:t>3</w:t>
      </w:r>
      <w:r w:rsidRPr="000D4C23">
        <w:rPr>
          <w:sz w:val="28"/>
          <w:szCs w:val="28"/>
        </w:rPr>
        <w:t>50 Гб</w:t>
      </w:r>
    </w:p>
    <w:p w14:paraId="434B83A4" w14:textId="77777777" w:rsidR="000D4C23" w:rsidRDefault="000D4C23" w:rsidP="000D4C23">
      <w:pPr>
        <w:pStyle w:val="a6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0D4C23">
        <w:rPr>
          <w:sz w:val="28"/>
          <w:szCs w:val="28"/>
        </w:rPr>
        <w:t>Видеокарта с поддержкой OpenGL версии не ниже 3.0</w:t>
      </w:r>
    </w:p>
    <w:p w14:paraId="43060C0F" w14:textId="77777777" w:rsidR="000D4C23" w:rsidRDefault="000D4C23" w:rsidP="000D4C23">
      <w:pPr>
        <w:pStyle w:val="a6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0D4C23">
        <w:rPr>
          <w:sz w:val="28"/>
          <w:szCs w:val="28"/>
        </w:rPr>
        <w:t>Монитор с разрешением не менее 1280x1024 пикселей</w:t>
      </w:r>
    </w:p>
    <w:p w14:paraId="5A09815A" w14:textId="77777777" w:rsidR="000D4C23" w:rsidRDefault="000D4C23" w:rsidP="000D4C23">
      <w:pPr>
        <w:pStyle w:val="a6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0D4C23">
        <w:rPr>
          <w:sz w:val="28"/>
          <w:szCs w:val="28"/>
        </w:rPr>
        <w:t>Клавиатура и мышь</w:t>
      </w:r>
    </w:p>
    <w:p w14:paraId="39B434BC" w14:textId="77777777" w:rsidR="0096366F" w:rsidRDefault="000D4C23" w:rsidP="000D4C23">
      <w:pPr>
        <w:pStyle w:val="a6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0D4C23">
        <w:rPr>
          <w:sz w:val="28"/>
          <w:szCs w:val="28"/>
        </w:rPr>
        <w:t>Доступ к Интернету для использования онлайн-сервисов и обновлений программного обеспечения.</w:t>
      </w:r>
    </w:p>
    <w:p w14:paraId="5157DE5F" w14:textId="77777777" w:rsidR="00DD149A" w:rsidRPr="00DD149A" w:rsidRDefault="00DD149A" w:rsidP="00DD149A">
      <w:pPr>
        <w:spacing w:line="360" w:lineRule="auto"/>
        <w:ind w:left="426" w:firstLine="0"/>
        <w:rPr>
          <w:sz w:val="28"/>
          <w:szCs w:val="28"/>
        </w:rPr>
      </w:pPr>
    </w:p>
    <w:p w14:paraId="32FAC6B1" w14:textId="77777777" w:rsidR="000D4C23" w:rsidRDefault="000D4C23" w:rsidP="000D4C23">
      <w:pPr>
        <w:pStyle w:val="4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</w:pPr>
      <w:r w:rsidRPr="000D4C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t>2.4.</w:t>
      </w:r>
      <w:r w:rsidR="00DD149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t>5</w:t>
      </w:r>
      <w:r w:rsidRPr="000D4C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t xml:space="preserve"> Требование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t>к информационной и программной совместимости</w:t>
      </w:r>
    </w:p>
    <w:p w14:paraId="59A54885" w14:textId="77777777" w:rsidR="000D4C23" w:rsidRPr="000D4C23" w:rsidRDefault="000D4C23" w:rsidP="000D4C23"/>
    <w:p w14:paraId="34DBF673" w14:textId="77777777" w:rsidR="000D4C23" w:rsidRDefault="000D4C23" w:rsidP="000D4C23">
      <w:pPr>
        <w:spacing w:line="360" w:lineRule="auto"/>
        <w:ind w:firstLine="709"/>
        <w:rPr>
          <w:sz w:val="28"/>
          <w:szCs w:val="28"/>
        </w:rPr>
      </w:pPr>
      <w:bookmarkStart w:id="13" w:name="_Toc122262750"/>
      <w:bookmarkStart w:id="14" w:name="_Toc119875288"/>
      <w:r>
        <w:rPr>
          <w:sz w:val="28"/>
          <w:szCs w:val="28"/>
        </w:rPr>
        <w:lastRenderedPageBreak/>
        <w:t>Функционирование данного программного обеспечения возможно со следующими совместимыми программами:</w:t>
      </w:r>
      <w:bookmarkEnd w:id="13"/>
      <w:bookmarkEnd w:id="14"/>
    </w:p>
    <w:p w14:paraId="758A7556" w14:textId="77777777" w:rsidR="00DD149A" w:rsidRDefault="00DD149A" w:rsidP="00DD149A">
      <w:pPr>
        <w:pStyle w:val="a6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0D4C23">
        <w:rPr>
          <w:sz w:val="28"/>
          <w:szCs w:val="28"/>
        </w:rPr>
        <w:t xml:space="preserve">Система операционной памяти </w:t>
      </w:r>
      <w:r>
        <w:rPr>
          <w:sz w:val="28"/>
          <w:szCs w:val="28"/>
        </w:rPr>
        <w:t>«</w:t>
      </w:r>
      <w:r w:rsidRPr="000D4C23">
        <w:rPr>
          <w:sz w:val="28"/>
          <w:szCs w:val="28"/>
        </w:rPr>
        <w:t>Windows 7</w:t>
      </w:r>
      <w:r>
        <w:rPr>
          <w:sz w:val="28"/>
          <w:szCs w:val="28"/>
        </w:rPr>
        <w:t>»</w:t>
      </w:r>
      <w:r w:rsidRPr="000D4C23">
        <w:rPr>
          <w:sz w:val="28"/>
          <w:szCs w:val="28"/>
        </w:rPr>
        <w:t xml:space="preserve"> или выше</w:t>
      </w:r>
    </w:p>
    <w:p w14:paraId="5BC46318" w14:textId="77777777" w:rsidR="000D4C23" w:rsidRDefault="00DD149A" w:rsidP="000D4C23">
      <w:pPr>
        <w:pStyle w:val="a6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Браузер с отличной безопасностью «Яндекс Браузер» </w:t>
      </w:r>
    </w:p>
    <w:p w14:paraId="181A7D7E" w14:textId="77777777" w:rsidR="00DD149A" w:rsidRDefault="00DD149A" w:rsidP="000D4C23">
      <w:pPr>
        <w:pStyle w:val="a6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Операционная система «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>»</w:t>
      </w:r>
      <w:r w:rsidRPr="00DD149A">
        <w:rPr>
          <w:sz w:val="28"/>
          <w:szCs w:val="28"/>
        </w:rPr>
        <w:t xml:space="preserve"> </w:t>
      </w:r>
      <w:r>
        <w:rPr>
          <w:sz w:val="28"/>
          <w:szCs w:val="28"/>
        </w:rPr>
        <w:t>не ниже 3</w:t>
      </w:r>
      <w:r w:rsidRPr="00DD149A">
        <w:rPr>
          <w:sz w:val="28"/>
          <w:szCs w:val="28"/>
        </w:rPr>
        <w:t>.5</w:t>
      </w:r>
    </w:p>
    <w:p w14:paraId="4B4D0238" w14:textId="77777777" w:rsidR="00DD149A" w:rsidRPr="00FE7550" w:rsidRDefault="00DD149A" w:rsidP="00FE7550">
      <w:pPr>
        <w:pStyle w:val="a6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Операционная система «</w:t>
      </w:r>
      <w:r>
        <w:rPr>
          <w:sz w:val="28"/>
          <w:szCs w:val="28"/>
          <w:lang w:val="en-US"/>
        </w:rPr>
        <w:t>IOS</w:t>
      </w:r>
      <w:r w:rsidRPr="00DD149A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» не ниже </w:t>
      </w:r>
    </w:p>
    <w:p w14:paraId="645B0811" w14:textId="77777777" w:rsidR="00DD149A" w:rsidRDefault="00DD149A" w:rsidP="00DD149A">
      <w:pPr>
        <w:pStyle w:val="4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</w:pPr>
      <w:r w:rsidRPr="00DD149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t>2.4.</w:t>
      </w:r>
      <w:r w:rsidRPr="00DD149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t>6</w:t>
      </w:r>
      <w:r w:rsidRPr="00DD149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t xml:space="preserve"> Требование к маркировке и упаковке</w:t>
      </w:r>
    </w:p>
    <w:p w14:paraId="13515955" w14:textId="77777777" w:rsidR="00DD149A" w:rsidRPr="00DD149A" w:rsidRDefault="00DD149A" w:rsidP="00DD149A"/>
    <w:p w14:paraId="32DCCD99" w14:textId="77777777" w:rsidR="005F3FAE" w:rsidRDefault="005F3FAE" w:rsidP="005F3FAE">
      <w:pPr>
        <w:pStyle w:val="a"/>
        <w:numPr>
          <w:ilvl w:val="0"/>
          <w:numId w:val="0"/>
        </w:numPr>
        <w:ind w:firstLine="709"/>
        <w:rPr>
          <w:color w:val="000000" w:themeColor="text1"/>
        </w:rPr>
      </w:pPr>
      <w:r>
        <w:rPr>
          <w:color w:val="000000" w:themeColor="text1"/>
        </w:rPr>
        <w:t>Д</w:t>
      </w:r>
      <w:r w:rsidRPr="00FE7550">
        <w:rPr>
          <w:color w:val="000000" w:themeColor="text1"/>
        </w:rPr>
        <w:t xml:space="preserve">ля </w:t>
      </w:r>
      <w:r>
        <w:rPr>
          <w:color w:val="000000" w:themeColor="text1"/>
        </w:rPr>
        <w:t xml:space="preserve">маркировки </w:t>
      </w:r>
      <w:r w:rsidRPr="00FE7550">
        <w:rPr>
          <w:color w:val="000000" w:themeColor="text1"/>
        </w:rPr>
        <w:t xml:space="preserve">и </w:t>
      </w:r>
      <w:r>
        <w:rPr>
          <w:color w:val="000000" w:themeColor="text1"/>
        </w:rPr>
        <w:t xml:space="preserve">упаковки </w:t>
      </w:r>
      <w:r w:rsidRPr="00FE7550">
        <w:rPr>
          <w:color w:val="000000" w:themeColor="text1"/>
        </w:rPr>
        <w:t>топлива существуют определенные требования:</w:t>
      </w:r>
      <w:r>
        <w:rPr>
          <w:color w:val="000000" w:themeColor="text1"/>
        </w:rPr>
        <w:t xml:space="preserve"> </w:t>
      </w:r>
    </w:p>
    <w:p w14:paraId="5BC83781" w14:textId="77777777" w:rsidR="005F3FAE" w:rsidRDefault="005F3FAE" w:rsidP="005F3FAE">
      <w:pPr>
        <w:pStyle w:val="a"/>
        <w:numPr>
          <w:ilvl w:val="0"/>
          <w:numId w:val="17"/>
        </w:numPr>
        <w:rPr>
          <w:color w:val="000000" w:themeColor="text1"/>
        </w:rPr>
      </w:pPr>
      <w:r w:rsidRPr="00FE7550">
        <w:rPr>
          <w:color w:val="000000" w:themeColor="text1"/>
        </w:rPr>
        <w:t>Цистерны для перевозки легковоспламеняющихся видов топлива должны быть оснащены элементами для нижнего слива и залива;</w:t>
      </w:r>
    </w:p>
    <w:p w14:paraId="2B06304C" w14:textId="77777777" w:rsidR="005F3FAE" w:rsidRDefault="005F3FAE" w:rsidP="005F3FAE">
      <w:pPr>
        <w:pStyle w:val="a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М</w:t>
      </w:r>
      <w:r w:rsidRPr="00FE7550">
        <w:rPr>
          <w:color w:val="000000" w:themeColor="text1"/>
        </w:rPr>
        <w:t>аркировка продукции должна быть достоверной, читаемой и доступной для осмотра и идентификации;</w:t>
      </w:r>
    </w:p>
    <w:p w14:paraId="2777A4AF" w14:textId="77777777" w:rsidR="005F3FAE" w:rsidRDefault="005F3FAE" w:rsidP="005F3FAE">
      <w:pPr>
        <w:pStyle w:val="a"/>
        <w:numPr>
          <w:ilvl w:val="0"/>
          <w:numId w:val="17"/>
        </w:numPr>
        <w:rPr>
          <w:color w:val="000000" w:themeColor="text1"/>
        </w:rPr>
      </w:pPr>
      <w:r w:rsidRPr="00FE7550">
        <w:rPr>
          <w:color w:val="000000" w:themeColor="text1"/>
        </w:rPr>
        <w:t>Маркировка упаковки должна содержать информацию, необходимую для идентификации материала, из которого она изготовлена;</w:t>
      </w:r>
    </w:p>
    <w:p w14:paraId="33F59595" w14:textId="77777777" w:rsidR="005F3FAE" w:rsidRPr="005F3FAE" w:rsidRDefault="005F3FAE" w:rsidP="005F3FAE">
      <w:pPr>
        <w:pStyle w:val="a"/>
        <w:numPr>
          <w:ilvl w:val="0"/>
          <w:numId w:val="17"/>
        </w:numPr>
        <w:rPr>
          <w:color w:val="000000" w:themeColor="text1"/>
        </w:rPr>
      </w:pPr>
      <w:r w:rsidRPr="00FE7550">
        <w:rPr>
          <w:color w:val="000000" w:themeColor="text1"/>
        </w:rPr>
        <w:t xml:space="preserve">В общем случае, маркировка и упаковка топлива должны соответствовать требованиям безопасности и экологической безопасности, а также содержать информацию о составе и </w:t>
      </w:r>
      <w:r>
        <w:rPr>
          <w:color w:val="000000" w:themeColor="text1"/>
        </w:rPr>
        <w:t>времени прибытия в страну назначения</w:t>
      </w:r>
      <w:r w:rsidRPr="00FE7550">
        <w:rPr>
          <w:color w:val="000000" w:themeColor="text1"/>
        </w:rPr>
        <w:t>.</w:t>
      </w:r>
    </w:p>
    <w:p w14:paraId="6F783DF5" w14:textId="77777777" w:rsidR="005F3FAE" w:rsidRDefault="005F3FAE" w:rsidP="00DD149A">
      <w:pPr>
        <w:pStyle w:val="a"/>
        <w:numPr>
          <w:ilvl w:val="0"/>
          <w:numId w:val="0"/>
        </w:numPr>
        <w:ind w:firstLine="709"/>
        <w:rPr>
          <w:color w:val="000000" w:themeColor="text1"/>
        </w:rPr>
      </w:pPr>
    </w:p>
    <w:p w14:paraId="72EDCF1F" w14:textId="77777777" w:rsidR="00FE7550" w:rsidRDefault="00FE7550" w:rsidP="00FE7550">
      <w:pPr>
        <w:pStyle w:val="4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</w:pPr>
      <w:r w:rsidRPr="00DD149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t>2.4.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t>7</w:t>
      </w:r>
      <w:r w:rsidRPr="00DD149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r w:rsidRPr="00FE755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Требования к транспортированию и хранению</w:t>
      </w:r>
    </w:p>
    <w:p w14:paraId="282FC07D" w14:textId="77777777" w:rsidR="00FE7550" w:rsidRPr="00FE7550" w:rsidRDefault="00FE7550" w:rsidP="00FE7550"/>
    <w:p w14:paraId="4AF8485C" w14:textId="77777777" w:rsidR="00FE7550" w:rsidRDefault="00FE7550" w:rsidP="00DD149A">
      <w:pPr>
        <w:pStyle w:val="a"/>
        <w:numPr>
          <w:ilvl w:val="0"/>
          <w:numId w:val="0"/>
        </w:numPr>
        <w:ind w:firstLine="709"/>
        <w:rPr>
          <w:color w:val="000000" w:themeColor="text1"/>
        </w:rPr>
      </w:pPr>
      <w:r>
        <w:rPr>
          <w:color w:val="000000" w:themeColor="text1"/>
        </w:rPr>
        <w:t>Д</w:t>
      </w:r>
      <w:r w:rsidRPr="00FE7550">
        <w:rPr>
          <w:color w:val="000000" w:themeColor="text1"/>
        </w:rPr>
        <w:t>ля транспортирования и хранения топлива существуют определенные требования</w:t>
      </w:r>
      <w:r w:rsidRPr="00FE7550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</w:p>
    <w:p w14:paraId="31FCE02B" w14:textId="77777777" w:rsidR="00FE7550" w:rsidRDefault="00FE7550" w:rsidP="00FE7550">
      <w:pPr>
        <w:pStyle w:val="a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Е</w:t>
      </w:r>
      <w:r w:rsidRPr="00FE7550">
        <w:rPr>
          <w:color w:val="000000" w:themeColor="text1"/>
        </w:rPr>
        <w:t>мкости с топливом на открытом пространстве должны быть обнесены валом из грунта или стеной</w:t>
      </w:r>
      <w:r w:rsidRPr="00FE7550">
        <w:rPr>
          <w:color w:val="000000" w:themeColor="text1"/>
        </w:rPr>
        <w:t>;</w:t>
      </w:r>
    </w:p>
    <w:p w14:paraId="4D3096EE" w14:textId="77777777" w:rsidR="00FE7550" w:rsidRDefault="00FE7550" w:rsidP="00FE7550">
      <w:pPr>
        <w:pStyle w:val="a"/>
        <w:numPr>
          <w:ilvl w:val="0"/>
          <w:numId w:val="17"/>
        </w:numPr>
        <w:rPr>
          <w:color w:val="000000" w:themeColor="text1"/>
        </w:rPr>
      </w:pPr>
      <w:r w:rsidRPr="00FE7550">
        <w:rPr>
          <w:color w:val="000000" w:themeColor="text1"/>
        </w:rPr>
        <w:t>При хранении топлива на складе необходимо принимать меры по предотвращению его потерь</w:t>
      </w:r>
      <w:r w:rsidRPr="00FE7550">
        <w:rPr>
          <w:color w:val="000000" w:themeColor="text1"/>
        </w:rPr>
        <w:t>;</w:t>
      </w:r>
      <w:r w:rsidRPr="00FE7550">
        <w:rPr>
          <w:color w:val="000000" w:themeColor="text1"/>
        </w:rPr>
        <w:t xml:space="preserve"> </w:t>
      </w:r>
    </w:p>
    <w:p w14:paraId="5C1B02F9" w14:textId="77777777" w:rsidR="00FE7550" w:rsidRDefault="00FE7550" w:rsidP="00FE7550">
      <w:pPr>
        <w:pStyle w:val="a"/>
        <w:numPr>
          <w:ilvl w:val="0"/>
          <w:numId w:val="17"/>
        </w:numPr>
        <w:rPr>
          <w:color w:val="000000" w:themeColor="text1"/>
        </w:rPr>
      </w:pPr>
      <w:r w:rsidRPr="00FE7550">
        <w:rPr>
          <w:color w:val="000000" w:themeColor="text1"/>
        </w:rPr>
        <w:t xml:space="preserve">Для обеспечения пожаробезопасности при транспортировке </w:t>
      </w:r>
      <w:r w:rsidRPr="00FE7550">
        <w:rPr>
          <w:color w:val="000000" w:themeColor="text1"/>
        </w:rPr>
        <w:lastRenderedPageBreak/>
        <w:t>нефтепродуктов на автотранспорте устанавливают пламегаситель на глушитель, расположенный спереди</w:t>
      </w:r>
      <w:r w:rsidRPr="00FE7550">
        <w:rPr>
          <w:color w:val="000000" w:themeColor="text1"/>
        </w:rPr>
        <w:t>;</w:t>
      </w:r>
    </w:p>
    <w:p w14:paraId="134DF47C" w14:textId="77777777" w:rsidR="00FE7550" w:rsidRDefault="00FE7550" w:rsidP="00FE7550">
      <w:pPr>
        <w:pStyle w:val="a"/>
        <w:numPr>
          <w:ilvl w:val="0"/>
          <w:numId w:val="0"/>
        </w:numPr>
        <w:ind w:left="1070"/>
        <w:rPr>
          <w:color w:val="000000" w:themeColor="text1"/>
        </w:rPr>
      </w:pPr>
    </w:p>
    <w:p w14:paraId="30A8ED59" w14:textId="77777777" w:rsidR="000D4C23" w:rsidRPr="000D4C23" w:rsidRDefault="000D4C23" w:rsidP="000D4C23"/>
    <w:p w14:paraId="5BA640ED" w14:textId="77777777" w:rsidR="0009138B" w:rsidRPr="0096366F" w:rsidRDefault="00E83BA5" w:rsidP="00AE488F">
      <w:pPr>
        <w:pStyle w:val="1"/>
        <w:spacing w:line="360" w:lineRule="auto"/>
        <w:jc w:val="center"/>
        <w:rPr>
          <w:rFonts w:eastAsia="Times New Roman"/>
          <w:b/>
          <w:bCs/>
          <w:color w:val="000000" w:themeColor="text1"/>
        </w:rPr>
      </w:pPr>
      <w:r w:rsidRPr="0096366F">
        <w:rPr>
          <w:rFonts w:eastAsia="Times New Roman"/>
          <w:b/>
          <w:bCs/>
          <w:color w:val="000000" w:themeColor="text1"/>
        </w:rPr>
        <w:t>2.5 Требования к программной документации</w:t>
      </w:r>
    </w:p>
    <w:p w14:paraId="1415BCE3" w14:textId="77777777" w:rsidR="00002B71" w:rsidRPr="00002B71" w:rsidRDefault="00002B71" w:rsidP="00AE488F">
      <w:pPr>
        <w:spacing w:line="360" w:lineRule="auto"/>
      </w:pPr>
    </w:p>
    <w:p w14:paraId="20FBFC73" w14:textId="77777777" w:rsidR="00002B71" w:rsidRPr="00002B71" w:rsidRDefault="00002B71" w:rsidP="00AE488F">
      <w:pPr>
        <w:spacing w:line="360" w:lineRule="auto"/>
        <w:ind w:firstLine="709"/>
        <w:rPr>
          <w:sz w:val="28"/>
          <w:szCs w:val="28"/>
        </w:rPr>
      </w:pPr>
      <w:r w:rsidRPr="00E83BA5">
        <w:rPr>
          <w:sz w:val="28"/>
          <w:szCs w:val="28"/>
        </w:rPr>
        <w:t>Требования к программ</w:t>
      </w:r>
      <w:r>
        <w:rPr>
          <w:sz w:val="28"/>
          <w:szCs w:val="28"/>
        </w:rPr>
        <w:t xml:space="preserve">ной документации </w:t>
      </w:r>
      <w:r w:rsidRPr="00E83BA5">
        <w:rPr>
          <w:sz w:val="28"/>
          <w:szCs w:val="28"/>
        </w:rPr>
        <w:t xml:space="preserve">«Помощник» </w:t>
      </w:r>
      <w:r>
        <w:rPr>
          <w:sz w:val="28"/>
          <w:szCs w:val="28"/>
        </w:rPr>
        <w:t>должна быть следующая</w:t>
      </w:r>
      <w:r w:rsidRPr="00E83BA5">
        <w:rPr>
          <w:sz w:val="28"/>
          <w:szCs w:val="28"/>
        </w:rPr>
        <w:t>:</w:t>
      </w:r>
    </w:p>
    <w:p w14:paraId="7E109327" w14:textId="77777777" w:rsidR="00002B71" w:rsidRDefault="00002B71" w:rsidP="00AE488F">
      <w:pPr>
        <w:pStyle w:val="a6"/>
        <w:numPr>
          <w:ilvl w:val="0"/>
          <w:numId w:val="12"/>
        </w:numPr>
        <w:spacing w:line="360" w:lineRule="auto"/>
        <w:ind w:left="0" w:firstLine="709"/>
        <w:rPr>
          <w:sz w:val="28"/>
          <w:szCs w:val="28"/>
        </w:rPr>
      </w:pPr>
      <w:r w:rsidRPr="00002B71">
        <w:rPr>
          <w:sz w:val="28"/>
          <w:szCs w:val="28"/>
        </w:rPr>
        <w:t>Полнота и актуальность документации. Вся необходимая информация должна быть включена в документацию, а документация должна регулярно обновляться в соответствии с изменениями в программном продукте.</w:t>
      </w:r>
    </w:p>
    <w:p w14:paraId="5CEA3507" w14:textId="77777777" w:rsidR="00002B71" w:rsidRDefault="00002B71" w:rsidP="00AE488F">
      <w:pPr>
        <w:pStyle w:val="a6"/>
        <w:numPr>
          <w:ilvl w:val="0"/>
          <w:numId w:val="12"/>
        </w:numPr>
        <w:spacing w:line="360" w:lineRule="auto"/>
        <w:ind w:left="0" w:firstLine="709"/>
        <w:rPr>
          <w:sz w:val="28"/>
          <w:szCs w:val="28"/>
        </w:rPr>
      </w:pPr>
      <w:r w:rsidRPr="00002B71">
        <w:rPr>
          <w:sz w:val="28"/>
          <w:szCs w:val="28"/>
        </w:rPr>
        <w:t>Ясность и понятность. Документация должна быть написана понятным языком и быть доступной для понимания широкой аудитории.</w:t>
      </w:r>
    </w:p>
    <w:p w14:paraId="2001431C" w14:textId="77777777" w:rsidR="00002B71" w:rsidRDefault="00002B71" w:rsidP="00AE488F">
      <w:pPr>
        <w:pStyle w:val="a6"/>
        <w:numPr>
          <w:ilvl w:val="0"/>
          <w:numId w:val="12"/>
        </w:numPr>
        <w:spacing w:line="360" w:lineRule="auto"/>
        <w:ind w:left="0" w:firstLine="709"/>
        <w:rPr>
          <w:sz w:val="28"/>
          <w:szCs w:val="28"/>
        </w:rPr>
      </w:pPr>
      <w:r w:rsidRPr="00002B71">
        <w:rPr>
          <w:sz w:val="28"/>
          <w:szCs w:val="28"/>
        </w:rPr>
        <w:t>Структурированность. Документация должна иметь четкую структуру и легко находить нужную информацию.</w:t>
      </w:r>
    </w:p>
    <w:p w14:paraId="6B783C6C" w14:textId="77777777" w:rsidR="00002B71" w:rsidRDefault="00002B71" w:rsidP="00AE488F">
      <w:pPr>
        <w:pStyle w:val="a6"/>
        <w:numPr>
          <w:ilvl w:val="0"/>
          <w:numId w:val="12"/>
        </w:numPr>
        <w:spacing w:line="360" w:lineRule="auto"/>
        <w:ind w:left="0" w:firstLine="709"/>
        <w:rPr>
          <w:sz w:val="28"/>
          <w:szCs w:val="28"/>
        </w:rPr>
      </w:pPr>
      <w:r w:rsidRPr="00002B71">
        <w:rPr>
          <w:sz w:val="28"/>
          <w:szCs w:val="28"/>
        </w:rPr>
        <w:t>Относительность. Документация должна содержать только необходимую информацию, чтобы не перегружать пользователей избыточными данными.</w:t>
      </w:r>
    </w:p>
    <w:p w14:paraId="7EB2DE5C" w14:textId="77777777" w:rsidR="00002B71" w:rsidRDefault="00002B71" w:rsidP="00AE488F">
      <w:pPr>
        <w:pStyle w:val="a6"/>
        <w:numPr>
          <w:ilvl w:val="0"/>
          <w:numId w:val="12"/>
        </w:numPr>
        <w:spacing w:line="360" w:lineRule="auto"/>
        <w:ind w:left="0" w:firstLine="709"/>
        <w:rPr>
          <w:sz w:val="28"/>
          <w:szCs w:val="28"/>
        </w:rPr>
      </w:pPr>
      <w:r w:rsidRPr="00002B71">
        <w:rPr>
          <w:sz w:val="28"/>
          <w:szCs w:val="28"/>
        </w:rPr>
        <w:t>Согласованность. Документация должна быть согласована с требованиями к программному продукту и не должна противоречить этим требованиям.</w:t>
      </w:r>
    </w:p>
    <w:p w14:paraId="2F097B9D" w14:textId="77777777" w:rsidR="00002B71" w:rsidRDefault="00002B71" w:rsidP="00AE488F">
      <w:pPr>
        <w:pStyle w:val="a6"/>
        <w:numPr>
          <w:ilvl w:val="0"/>
          <w:numId w:val="12"/>
        </w:numPr>
        <w:spacing w:line="360" w:lineRule="auto"/>
        <w:ind w:left="0" w:firstLine="709"/>
        <w:rPr>
          <w:sz w:val="28"/>
          <w:szCs w:val="28"/>
        </w:rPr>
      </w:pPr>
      <w:r w:rsidRPr="00002B71">
        <w:rPr>
          <w:sz w:val="28"/>
          <w:szCs w:val="28"/>
        </w:rPr>
        <w:t>Техническая точность. Документация должна быть технически точной и содержать достаточное количество деталей для понимания работы программного продукта.</w:t>
      </w:r>
    </w:p>
    <w:p w14:paraId="19D80A2F" w14:textId="77777777" w:rsidR="00002B71" w:rsidRDefault="00002B71" w:rsidP="00AE488F">
      <w:pPr>
        <w:pStyle w:val="a6"/>
        <w:numPr>
          <w:ilvl w:val="0"/>
          <w:numId w:val="12"/>
        </w:numPr>
        <w:spacing w:line="360" w:lineRule="auto"/>
        <w:ind w:left="0" w:firstLine="709"/>
        <w:rPr>
          <w:sz w:val="28"/>
          <w:szCs w:val="28"/>
        </w:rPr>
      </w:pPr>
      <w:r w:rsidRPr="00002B71">
        <w:rPr>
          <w:sz w:val="28"/>
          <w:szCs w:val="28"/>
        </w:rPr>
        <w:t>Доступность. Документация должна быть доступна в электронном и/или печатном формате для всех заинтересованных сторон.</w:t>
      </w:r>
    </w:p>
    <w:p w14:paraId="100B5FE1" w14:textId="77777777" w:rsidR="00002B71" w:rsidRDefault="00002B71" w:rsidP="00AE488F">
      <w:pPr>
        <w:pStyle w:val="a6"/>
        <w:numPr>
          <w:ilvl w:val="0"/>
          <w:numId w:val="12"/>
        </w:numPr>
        <w:spacing w:line="360" w:lineRule="auto"/>
        <w:ind w:left="0" w:firstLine="709"/>
        <w:rPr>
          <w:sz w:val="28"/>
          <w:szCs w:val="28"/>
        </w:rPr>
      </w:pPr>
      <w:r w:rsidRPr="00002B71">
        <w:rPr>
          <w:sz w:val="28"/>
          <w:szCs w:val="28"/>
        </w:rPr>
        <w:lastRenderedPageBreak/>
        <w:t>Понятность для пользователей. Документация должна быть ориентирована на пользователей и помогать им понимать, как использовать программный продукт.</w:t>
      </w:r>
    </w:p>
    <w:p w14:paraId="1F69F410" w14:textId="77777777" w:rsidR="005F3FAE" w:rsidRDefault="005F3FAE" w:rsidP="005F3FAE">
      <w:pPr>
        <w:pStyle w:val="3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Pr="00D339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.6 </w:t>
      </w:r>
      <w:r w:rsidRPr="005F3FAE">
        <w:rPr>
          <w:rFonts w:ascii="Times New Roman" w:hAnsi="Times New Roman" w:cs="Times New Roman"/>
          <w:color w:val="000000" w:themeColor="text1"/>
          <w:sz w:val="32"/>
          <w:szCs w:val="32"/>
        </w:rPr>
        <w:t>Технико-экономические показатели</w:t>
      </w:r>
    </w:p>
    <w:p w14:paraId="3EC4BB91" w14:textId="77777777" w:rsidR="00D339C6" w:rsidRPr="00D339C6" w:rsidRDefault="00D339C6" w:rsidP="00D339C6"/>
    <w:p w14:paraId="1C5C7488" w14:textId="77777777" w:rsidR="00D339C6" w:rsidRPr="00D339C6" w:rsidRDefault="00D339C6" w:rsidP="00D339C6">
      <w:pPr>
        <w:spacing w:line="360" w:lineRule="auto"/>
        <w:ind w:firstLine="709"/>
        <w:rPr>
          <w:sz w:val="28"/>
          <w:szCs w:val="28"/>
        </w:rPr>
      </w:pPr>
      <w:r w:rsidRPr="00D339C6">
        <w:rPr>
          <w:sz w:val="28"/>
          <w:szCs w:val="28"/>
        </w:rPr>
        <w:t>Для тепловых электростанций, к которым относится и Волгоградская ТЭЦ-3, технико-экономические показатели обычно включают в себя следующие параметры:</w:t>
      </w:r>
    </w:p>
    <w:p w14:paraId="21EF4A7E" w14:textId="77777777" w:rsidR="00D339C6" w:rsidRDefault="00D339C6" w:rsidP="00D339C6">
      <w:pPr>
        <w:pStyle w:val="a6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D339C6">
        <w:rPr>
          <w:sz w:val="28"/>
          <w:szCs w:val="28"/>
        </w:rPr>
        <w:t>О</w:t>
      </w:r>
      <w:r w:rsidRPr="00D339C6">
        <w:rPr>
          <w:sz w:val="28"/>
          <w:szCs w:val="28"/>
        </w:rPr>
        <w:t>бъем производства электроэнергии</w:t>
      </w:r>
      <w:r w:rsidRPr="00D339C6">
        <w:rPr>
          <w:sz w:val="28"/>
          <w:szCs w:val="28"/>
        </w:rPr>
        <w:t>;</w:t>
      </w:r>
      <w:r w:rsidRPr="00D339C6">
        <w:rPr>
          <w:sz w:val="28"/>
          <w:szCs w:val="28"/>
        </w:rPr>
        <w:t xml:space="preserve"> </w:t>
      </w:r>
    </w:p>
    <w:p w14:paraId="74098961" w14:textId="77777777" w:rsidR="006F2066" w:rsidRDefault="00D339C6" w:rsidP="00D339C6">
      <w:pPr>
        <w:pStyle w:val="a6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</w:t>
      </w:r>
      <w:r w:rsidRPr="00D339C6">
        <w:rPr>
          <w:sz w:val="28"/>
          <w:szCs w:val="28"/>
        </w:rPr>
        <w:t>атраты на производство, прибыль</w:t>
      </w:r>
      <w:r w:rsidRPr="00D339C6">
        <w:rPr>
          <w:sz w:val="28"/>
          <w:szCs w:val="28"/>
        </w:rPr>
        <w:t>;</w:t>
      </w:r>
      <w:r w:rsidRPr="00D339C6">
        <w:rPr>
          <w:sz w:val="28"/>
          <w:szCs w:val="28"/>
        </w:rPr>
        <w:t xml:space="preserve"> </w:t>
      </w:r>
    </w:p>
    <w:p w14:paraId="2CE844A0" w14:textId="77777777" w:rsidR="006F2066" w:rsidRDefault="00D339C6" w:rsidP="00D339C6">
      <w:pPr>
        <w:pStyle w:val="a6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D339C6">
        <w:rPr>
          <w:sz w:val="28"/>
          <w:szCs w:val="28"/>
        </w:rPr>
        <w:t>уровень использования мощност</w:t>
      </w:r>
      <w:r w:rsidR="006F2066">
        <w:rPr>
          <w:sz w:val="28"/>
          <w:szCs w:val="28"/>
        </w:rPr>
        <w:t>и</w:t>
      </w:r>
      <w:r w:rsidRPr="00D339C6">
        <w:rPr>
          <w:sz w:val="28"/>
          <w:szCs w:val="28"/>
        </w:rPr>
        <w:t>;</w:t>
      </w:r>
      <w:r w:rsidRPr="00D339C6">
        <w:rPr>
          <w:sz w:val="28"/>
          <w:szCs w:val="28"/>
        </w:rPr>
        <w:t xml:space="preserve"> </w:t>
      </w:r>
    </w:p>
    <w:p w14:paraId="659D87AA" w14:textId="77777777" w:rsidR="006F2066" w:rsidRDefault="00D339C6" w:rsidP="00D339C6">
      <w:pPr>
        <w:pStyle w:val="a6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D339C6">
        <w:rPr>
          <w:sz w:val="28"/>
          <w:szCs w:val="28"/>
        </w:rPr>
        <w:t>стоимость инвестиций</w:t>
      </w:r>
      <w:r w:rsidRPr="00D339C6">
        <w:rPr>
          <w:sz w:val="28"/>
          <w:szCs w:val="28"/>
        </w:rPr>
        <w:t>;</w:t>
      </w:r>
      <w:r w:rsidRPr="00D339C6">
        <w:rPr>
          <w:sz w:val="28"/>
          <w:szCs w:val="28"/>
        </w:rPr>
        <w:t xml:space="preserve"> </w:t>
      </w:r>
    </w:p>
    <w:p w14:paraId="676A60EB" w14:textId="77777777" w:rsidR="005F3FAE" w:rsidRDefault="006F2066" w:rsidP="006F2066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ascii="Calibri" w:eastAsia="Calibri" w:hAnsi="Calibri"/>
          <w:sz w:val="28"/>
          <w:szCs w:val="28"/>
          <w:lang w:eastAsia="en-US"/>
        </w:rPr>
        <w:t>И</w:t>
      </w:r>
      <w:r w:rsidRPr="00D339C6">
        <w:rPr>
          <w:rFonts w:ascii="Calibri" w:eastAsia="Calibri" w:hAnsi="Calibri"/>
          <w:sz w:val="28"/>
          <w:szCs w:val="28"/>
          <w:lang w:eastAsia="en-US"/>
        </w:rPr>
        <w:t xml:space="preserve"> другие параметры</w:t>
      </w:r>
      <w:r>
        <w:rPr>
          <w:rFonts w:eastAsia="Calibri"/>
          <w:sz w:val="28"/>
          <w:szCs w:val="28"/>
        </w:rPr>
        <w:t xml:space="preserve"> к</w:t>
      </w:r>
      <w:r w:rsidR="00D339C6" w:rsidRPr="006F2066">
        <w:rPr>
          <w:rFonts w:eastAsia="Calibri"/>
          <w:sz w:val="28"/>
          <w:szCs w:val="28"/>
        </w:rPr>
        <w:t>оторые варьируются в зависимости от условий работы станции. Чем эффективнее станция работает по этим параметрам, тем более успешной она может считаться.</w:t>
      </w:r>
    </w:p>
    <w:p w14:paraId="7715013E" w14:textId="77777777" w:rsidR="006F2066" w:rsidRDefault="006F2066" w:rsidP="006F2066">
      <w:pPr>
        <w:pStyle w:val="3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Pr="00D339C6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7</w:t>
      </w:r>
      <w:r w:rsidRPr="00D339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Стадии и этапы</w:t>
      </w:r>
    </w:p>
    <w:p w14:paraId="7BDD9A9C" w14:textId="77777777" w:rsidR="006F2066" w:rsidRDefault="006F2066" w:rsidP="006F2066">
      <w:pPr>
        <w:pStyle w:val="a4"/>
        <w:widowControl w:val="0"/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Cs w:val="28"/>
        </w:rPr>
      </w:pPr>
      <w:bookmarkStart w:id="15" w:name="_Toc122262757"/>
      <w:bookmarkStart w:id="16" w:name="_Toc119875304"/>
      <w:r>
        <w:rPr>
          <w:color w:val="000000" w:themeColor="text1"/>
          <w:szCs w:val="28"/>
        </w:rPr>
        <w:t>Программный продукт должен разрабатываться по следующим этапам:</w:t>
      </w:r>
      <w:bookmarkEnd w:id="15"/>
      <w:bookmarkEnd w:id="16"/>
    </w:p>
    <w:p w14:paraId="7F8152DF" w14:textId="374929ED" w:rsidR="006F2066" w:rsidRDefault="006F2066" w:rsidP="006F2066">
      <w:pPr>
        <w:pStyle w:val="a"/>
        <w:numPr>
          <w:ilvl w:val="0"/>
          <w:numId w:val="20"/>
        </w:numPr>
        <w:ind w:left="0" w:firstLine="709"/>
      </w:pPr>
      <w:bookmarkStart w:id="17" w:name="_Toc119875305"/>
      <w:r>
        <w:t xml:space="preserve">Разработка анализа предметной области с </w:t>
      </w:r>
      <w:r>
        <w:t>09</w:t>
      </w:r>
      <w:r>
        <w:t>.0</w:t>
      </w:r>
      <w:r>
        <w:t>3</w:t>
      </w:r>
      <w:r>
        <w:t>.2</w:t>
      </w:r>
      <w:r>
        <w:t>3</w:t>
      </w:r>
      <w:r>
        <w:t xml:space="preserve"> по</w:t>
      </w:r>
      <w:bookmarkEnd w:id="17"/>
      <w:r>
        <w:t xml:space="preserve"> </w:t>
      </w:r>
      <w:r>
        <w:t>09</w:t>
      </w:r>
      <w:r>
        <w:t>.0</w:t>
      </w:r>
      <w:r>
        <w:t>3</w:t>
      </w:r>
      <w:r>
        <w:t>.2</w:t>
      </w:r>
      <w:r>
        <w:t>3</w:t>
      </w:r>
      <w:r>
        <w:t>;</w:t>
      </w:r>
    </w:p>
    <w:p w14:paraId="1F552D20" w14:textId="6DFC0E84" w:rsidR="006F2066" w:rsidRDefault="006F2066" w:rsidP="006F2066">
      <w:pPr>
        <w:pStyle w:val="a"/>
        <w:numPr>
          <w:ilvl w:val="0"/>
          <w:numId w:val="20"/>
        </w:numPr>
        <w:ind w:left="0" w:firstLine="709"/>
      </w:pPr>
      <w:bookmarkStart w:id="18" w:name="_Toc119875306"/>
      <w:r>
        <w:t xml:space="preserve">Разработка Технического задания с </w:t>
      </w:r>
      <w:r>
        <w:t>09</w:t>
      </w:r>
      <w:r>
        <w:t>.</w:t>
      </w:r>
      <w:r>
        <w:t>03</w:t>
      </w:r>
      <w:r>
        <w:t>.2</w:t>
      </w:r>
      <w:r>
        <w:t>3</w:t>
      </w:r>
      <w:r>
        <w:t xml:space="preserve"> по</w:t>
      </w:r>
      <w:bookmarkEnd w:id="18"/>
      <w:r>
        <w:t xml:space="preserve"> </w:t>
      </w:r>
      <w:r>
        <w:t>09</w:t>
      </w:r>
      <w:r>
        <w:t>.</w:t>
      </w:r>
      <w:r>
        <w:t>03</w:t>
      </w:r>
      <w:r>
        <w:t>.2</w:t>
      </w:r>
      <w:r>
        <w:t>3</w:t>
      </w:r>
      <w:r>
        <w:t>;</w:t>
      </w:r>
    </w:p>
    <w:p w14:paraId="21B0DEB2" w14:textId="354290A8" w:rsidR="006F2066" w:rsidRDefault="006F2066" w:rsidP="006F2066">
      <w:pPr>
        <w:pStyle w:val="a"/>
        <w:numPr>
          <w:ilvl w:val="0"/>
          <w:numId w:val="20"/>
        </w:numPr>
        <w:ind w:left="0" w:firstLine="709"/>
      </w:pPr>
      <w:bookmarkStart w:id="19" w:name="_Toc119875307"/>
      <w:r>
        <w:t xml:space="preserve">Разработка Эскизного проекта </w:t>
      </w:r>
      <w:bookmarkEnd w:id="19"/>
      <w:r>
        <w:t xml:space="preserve">с </w:t>
      </w:r>
      <w:r>
        <w:t>1</w:t>
      </w:r>
      <w:r w:rsidR="002C6636">
        <w:t>7</w:t>
      </w:r>
      <w:r>
        <w:t>.</w:t>
      </w:r>
      <w:r>
        <w:t>03</w:t>
      </w:r>
      <w:r>
        <w:t>.</w:t>
      </w:r>
      <w:r>
        <w:t>23</w:t>
      </w:r>
      <w:r>
        <w:t xml:space="preserve"> по </w:t>
      </w:r>
      <w:r w:rsidR="002C6636">
        <w:t>17</w:t>
      </w:r>
      <w:r>
        <w:t>.</w:t>
      </w:r>
      <w:r w:rsidR="002C6636" w:rsidRPr="002C6636">
        <w:t>03</w:t>
      </w:r>
      <w:r>
        <w:t>.22;</w:t>
      </w:r>
    </w:p>
    <w:p w14:paraId="195C23BD" w14:textId="774C055E" w:rsidR="006F2066" w:rsidRDefault="006F2066" w:rsidP="006F2066">
      <w:pPr>
        <w:pStyle w:val="a"/>
        <w:numPr>
          <w:ilvl w:val="0"/>
          <w:numId w:val="20"/>
        </w:numPr>
        <w:ind w:left="0" w:firstLine="709"/>
      </w:pPr>
      <w:bookmarkStart w:id="20" w:name="_Toc119875308"/>
      <w:r>
        <w:t xml:space="preserve">Разработка </w:t>
      </w:r>
      <w:r w:rsidR="00A57DF4">
        <w:t>Т</w:t>
      </w:r>
      <w:r>
        <w:t xml:space="preserve">ехнического проекта с </w:t>
      </w:r>
      <w:r w:rsidR="002C6636">
        <w:t>17</w:t>
      </w:r>
      <w:r>
        <w:t>.</w:t>
      </w:r>
      <w:r w:rsidR="002C6636">
        <w:t>03</w:t>
      </w:r>
      <w:r>
        <w:t>.23 по</w:t>
      </w:r>
      <w:bookmarkEnd w:id="20"/>
      <w:r>
        <w:t xml:space="preserve"> </w:t>
      </w:r>
      <w:r w:rsidR="002C6636">
        <w:t>17</w:t>
      </w:r>
      <w:r>
        <w:t>.</w:t>
      </w:r>
      <w:r w:rsidR="002C6636">
        <w:t>03</w:t>
      </w:r>
      <w:r>
        <w:t>.23;</w:t>
      </w:r>
    </w:p>
    <w:p w14:paraId="7ED3D1AA" w14:textId="3133D4BC" w:rsidR="006F2066" w:rsidRDefault="006F2066" w:rsidP="006F2066">
      <w:pPr>
        <w:pStyle w:val="a"/>
        <w:numPr>
          <w:ilvl w:val="0"/>
          <w:numId w:val="20"/>
        </w:numPr>
        <w:ind w:left="0" w:firstLine="709"/>
      </w:pPr>
      <w:bookmarkStart w:id="21" w:name="_Toc119875309"/>
      <w:r>
        <w:t xml:space="preserve">Разработка Рабочего проекта </w:t>
      </w:r>
      <w:bookmarkEnd w:id="21"/>
      <w:r>
        <w:t xml:space="preserve">с </w:t>
      </w:r>
      <w:r w:rsidR="002C6636">
        <w:t>29</w:t>
      </w:r>
      <w:r>
        <w:t>.</w:t>
      </w:r>
      <w:r w:rsidR="002C6636">
        <w:t>03</w:t>
      </w:r>
      <w:r>
        <w:t xml:space="preserve">.23 по </w:t>
      </w:r>
      <w:r w:rsidR="002C6636">
        <w:t>29</w:t>
      </w:r>
      <w:r>
        <w:t>.0</w:t>
      </w:r>
      <w:r w:rsidR="002C6636">
        <w:t>3</w:t>
      </w:r>
      <w:r>
        <w:t>.23;</w:t>
      </w:r>
    </w:p>
    <w:p w14:paraId="1A191616" w14:textId="3337FD47" w:rsidR="006F2066" w:rsidRDefault="006F2066" w:rsidP="006F2066">
      <w:pPr>
        <w:pStyle w:val="a"/>
        <w:numPr>
          <w:ilvl w:val="0"/>
          <w:numId w:val="20"/>
        </w:numPr>
        <w:ind w:left="0" w:firstLine="709"/>
      </w:pPr>
      <w:r>
        <w:t>Стадии разработки программного продукта</w:t>
      </w:r>
      <w:r w:rsidR="002C6636">
        <w:t xml:space="preserve"> с 29</w:t>
      </w:r>
      <w:r w:rsidR="002C6636" w:rsidRPr="002C6636">
        <w:t xml:space="preserve">.03.23 </w:t>
      </w:r>
      <w:r w:rsidR="002C6636">
        <w:t>по 29</w:t>
      </w:r>
      <w:r w:rsidR="002C6636" w:rsidRPr="002C6636">
        <w:t>.03.23</w:t>
      </w:r>
      <w:r w:rsidRPr="002C6636">
        <w:t>;</w:t>
      </w:r>
    </w:p>
    <w:p w14:paraId="4B9A1CD7" w14:textId="665370E9" w:rsidR="006F2066" w:rsidRDefault="006F2066" w:rsidP="006F2066">
      <w:pPr>
        <w:pStyle w:val="a"/>
        <w:numPr>
          <w:ilvl w:val="0"/>
          <w:numId w:val="20"/>
        </w:numPr>
        <w:ind w:left="0" w:firstLine="709"/>
      </w:pPr>
      <w:bookmarkStart w:id="22" w:name="_Toc119875310"/>
      <w:r>
        <w:t xml:space="preserve">Внедрение </w:t>
      </w:r>
      <w:bookmarkEnd w:id="22"/>
      <w:r>
        <w:t xml:space="preserve">с </w:t>
      </w:r>
      <w:r w:rsidR="002C6636">
        <w:rPr>
          <w:lang w:val="en-US"/>
        </w:rPr>
        <w:t>29</w:t>
      </w:r>
      <w:r>
        <w:t>.0</w:t>
      </w:r>
      <w:r w:rsidR="002C6636">
        <w:rPr>
          <w:lang w:val="en-US"/>
        </w:rPr>
        <w:t>3</w:t>
      </w:r>
      <w:r>
        <w:t xml:space="preserve">.23 по </w:t>
      </w:r>
      <w:r w:rsidR="002C6636">
        <w:rPr>
          <w:lang w:val="en-US"/>
        </w:rPr>
        <w:t>29</w:t>
      </w:r>
      <w:r>
        <w:t>.0</w:t>
      </w:r>
      <w:r w:rsidR="002C6636">
        <w:rPr>
          <w:lang w:val="en-US"/>
        </w:rPr>
        <w:t>3</w:t>
      </w:r>
      <w:r>
        <w:t>.23.</w:t>
      </w:r>
    </w:p>
    <w:p w14:paraId="5BE4A05E" w14:textId="77777777" w:rsidR="002C6636" w:rsidRPr="002C6636" w:rsidRDefault="002C6636" w:rsidP="002C6636">
      <w:pPr>
        <w:pStyle w:val="2"/>
        <w:spacing w:line="360" w:lineRule="auto"/>
        <w:rPr>
          <w:color w:val="000000" w:themeColor="text1"/>
          <w:sz w:val="32"/>
          <w:szCs w:val="32"/>
        </w:rPr>
      </w:pPr>
      <w:bookmarkStart w:id="23" w:name="_Toc122428046"/>
      <w:bookmarkStart w:id="24" w:name="_Toc122263016"/>
      <w:bookmarkStart w:id="25" w:name="_Toc122262758"/>
      <w:bookmarkStart w:id="26" w:name="_Toc119875311"/>
      <w:r w:rsidRPr="002C6636">
        <w:rPr>
          <w:rStyle w:val="30"/>
          <w:rFonts w:ascii="Times New Roman" w:hAnsi="Times New Roman" w:cs="Times New Roman"/>
          <w:color w:val="000000" w:themeColor="text1"/>
          <w:sz w:val="32"/>
          <w:szCs w:val="32"/>
        </w:rPr>
        <w:t>2.8. Порядок контроля и приёмки</w:t>
      </w:r>
      <w:r w:rsidRPr="002C6636">
        <w:rPr>
          <w:color w:val="000000" w:themeColor="text1"/>
          <w:sz w:val="32"/>
          <w:szCs w:val="32"/>
        </w:rPr>
        <w:t>.</w:t>
      </w:r>
      <w:bookmarkEnd w:id="23"/>
      <w:bookmarkEnd w:id="24"/>
      <w:bookmarkEnd w:id="25"/>
      <w:bookmarkEnd w:id="26"/>
    </w:p>
    <w:p w14:paraId="6CE91442" w14:textId="0DAAA2B0" w:rsidR="002C6636" w:rsidRDefault="002C6636" w:rsidP="002C6636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Приемка и испытания должны проходить на объекте заказчика в период с </w:t>
      </w:r>
      <w:r w:rsidRPr="002C6636">
        <w:rPr>
          <w:color w:val="000000"/>
          <w:sz w:val="28"/>
          <w:szCs w:val="28"/>
        </w:rPr>
        <w:t>09</w:t>
      </w:r>
      <w:r>
        <w:rPr>
          <w:color w:val="000000"/>
          <w:sz w:val="28"/>
          <w:szCs w:val="28"/>
        </w:rPr>
        <w:t>.</w:t>
      </w:r>
      <w:r w:rsidRPr="002C6636">
        <w:rPr>
          <w:color w:val="000000"/>
          <w:sz w:val="28"/>
          <w:szCs w:val="28"/>
        </w:rPr>
        <w:t>03</w:t>
      </w:r>
      <w:r>
        <w:rPr>
          <w:color w:val="000000"/>
          <w:sz w:val="28"/>
          <w:szCs w:val="28"/>
        </w:rPr>
        <w:t>.202</w:t>
      </w:r>
      <w:r w:rsidRPr="002C6636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до </w:t>
      </w:r>
      <w:r w:rsidRPr="002C6636">
        <w:rPr>
          <w:color w:val="000000"/>
          <w:sz w:val="28"/>
          <w:szCs w:val="28"/>
        </w:rPr>
        <w:t>29</w:t>
      </w:r>
      <w:r>
        <w:rPr>
          <w:color w:val="000000"/>
          <w:sz w:val="28"/>
          <w:szCs w:val="28"/>
        </w:rPr>
        <w:t>.0</w:t>
      </w:r>
      <w:r w:rsidRPr="002C6636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.2023. Ход проведения приемо-сдаточных испытаний заказчик и исполнитель документируют в протоколе испытаний. </w:t>
      </w:r>
      <w:r>
        <w:rPr>
          <w:color w:val="000000"/>
          <w:sz w:val="28"/>
          <w:szCs w:val="28"/>
        </w:rPr>
        <w:lastRenderedPageBreak/>
        <w:t>Во время испытаний программа должна корректно обработать в установленные временные рамки контрольные примеры, предложенные заказчиком и заранее согласованные с исполнителем.</w:t>
      </w:r>
    </w:p>
    <w:p w14:paraId="44BB0736" w14:textId="77777777" w:rsidR="002C6636" w:rsidRDefault="002C6636" w:rsidP="002C6636">
      <w:pPr>
        <w:pStyle w:val="af3"/>
        <w:rPr>
          <w:b/>
        </w:rPr>
      </w:pPr>
      <w:r>
        <w:rPr>
          <w:color w:val="000000"/>
        </w:rPr>
        <w:t>В случае некорректной работы программы: все недочеты должны быть устранены в срок не более 14 дней.</w:t>
      </w:r>
    </w:p>
    <w:p w14:paraId="2A1F995A" w14:textId="77777777" w:rsidR="002C6636" w:rsidRPr="006F2066" w:rsidRDefault="002C6636" w:rsidP="002C6636">
      <w:pPr>
        <w:pStyle w:val="a"/>
        <w:numPr>
          <w:ilvl w:val="0"/>
          <w:numId w:val="0"/>
        </w:numPr>
        <w:ind w:left="709"/>
      </w:pPr>
    </w:p>
    <w:p w14:paraId="72515060" w14:textId="77777777" w:rsidR="007C54F7" w:rsidRDefault="00A329F6" w:rsidP="007C54F7">
      <w:pPr>
        <w:pStyle w:val="2"/>
        <w:pageBreakBefore/>
        <w:spacing w:line="360" w:lineRule="auto"/>
        <w:ind w:right="403"/>
        <w:rPr>
          <w:b/>
          <w:sz w:val="28"/>
          <w:szCs w:val="28"/>
        </w:rPr>
      </w:pPr>
      <w:bookmarkStart w:id="27" w:name="_Toc120002146"/>
      <w:r w:rsidRPr="00A00ED6">
        <w:rPr>
          <w:b/>
          <w:sz w:val="28"/>
          <w:szCs w:val="28"/>
        </w:rPr>
        <w:lastRenderedPageBreak/>
        <w:t xml:space="preserve">РАЗДЕЛ </w:t>
      </w:r>
      <w:r>
        <w:rPr>
          <w:b/>
          <w:sz w:val="28"/>
          <w:szCs w:val="28"/>
        </w:rPr>
        <w:t>3</w:t>
      </w:r>
      <w:r w:rsidRPr="00A00ED6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ЭСКИЗНЫЙ ПРОЕКТ</w:t>
      </w:r>
      <w:bookmarkEnd w:id="27"/>
    </w:p>
    <w:p w14:paraId="34855EC6" w14:textId="77777777" w:rsidR="00BE3127" w:rsidRPr="00BE3127" w:rsidRDefault="00BE3127" w:rsidP="002C6636">
      <w:pPr>
        <w:spacing w:line="360" w:lineRule="auto"/>
        <w:ind w:firstLine="709"/>
        <w:rPr>
          <w:vanish/>
          <w:sz w:val="28"/>
          <w:szCs w:val="28"/>
        </w:rPr>
      </w:pPr>
      <w:r w:rsidRPr="002A5503">
        <w:rPr>
          <w:vanish/>
          <w:sz w:val="28"/>
          <w:szCs w:val="28"/>
          <w:highlight w:val="yellow"/>
        </w:rPr>
        <w:t>Согласно ГОСТ 19.102-77 «Стадии разработки программного продукта» разработать Эскизный проект. Эскизный проект должен иметь следующее содержание:</w:t>
      </w:r>
    </w:p>
    <w:p w14:paraId="34B046B9" w14:textId="7E926E8E" w:rsidR="002C6636" w:rsidRPr="007C54F7" w:rsidRDefault="002C6636" w:rsidP="002C6636">
      <w:pPr>
        <w:pStyle w:val="3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Cs w:val="0"/>
          <w:color w:val="auto"/>
          <w:sz w:val="28"/>
          <w:szCs w:val="28"/>
          <w:lang w:val="en-US"/>
        </w:rPr>
        <w:t>3</w:t>
      </w:r>
      <w:r w:rsidRPr="007C54F7"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  <w:t>.1. Введение</w:t>
      </w:r>
    </w:p>
    <w:p w14:paraId="6995F581" w14:textId="77777777" w:rsidR="002C6636" w:rsidRPr="00CC5974" w:rsidRDefault="002C6636" w:rsidP="002C6636">
      <w:pPr>
        <w:spacing w:line="360" w:lineRule="auto"/>
        <w:ind w:firstLine="709"/>
      </w:pPr>
      <w:r>
        <w:rPr>
          <w:sz w:val="28"/>
          <w:szCs w:val="28"/>
        </w:rPr>
        <w:t>Разрабатываемый продукт будет называться «Помощник». Областью применения является Волгоградский ТЭЦ-3</w:t>
      </w:r>
    </w:p>
    <w:p w14:paraId="38F84EF3" w14:textId="18941FF2" w:rsidR="002C6636" w:rsidRPr="007C54F7" w:rsidRDefault="002C6636" w:rsidP="002C6636">
      <w:pPr>
        <w:pStyle w:val="3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Cs w:val="0"/>
          <w:color w:val="auto"/>
          <w:sz w:val="28"/>
          <w:szCs w:val="28"/>
          <w:lang w:val="en-US"/>
        </w:rPr>
        <w:t>3</w:t>
      </w:r>
      <w:r w:rsidRPr="007C54F7"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  <w:t>.2. Основание для разработки</w:t>
      </w:r>
    </w:p>
    <w:p w14:paraId="28F98823" w14:textId="77777777" w:rsidR="002C6636" w:rsidRPr="00114CC0" w:rsidRDefault="002C6636" w:rsidP="002C66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Разработка программного продукта ведется на основании задания преподавателя государственного бюджетного профессионального образовательного учреждения «Волгоградский индустриальный техникум» по МДК 05.01. Проектирования и дизайн информационных систем</w:t>
      </w:r>
      <w:r w:rsidRPr="00AE488F">
        <w:rPr>
          <w:sz w:val="28"/>
          <w:szCs w:val="28"/>
        </w:rPr>
        <w:t>.</w:t>
      </w:r>
    </w:p>
    <w:p w14:paraId="07E8619D" w14:textId="172FB6B0" w:rsidR="002C6636" w:rsidRDefault="002C6636" w:rsidP="002C6636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А. И</w:t>
      </w:r>
      <w:r w:rsidRPr="00AE488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Лукъянцева выданное 22.09.2022.</w:t>
      </w:r>
    </w:p>
    <w:p w14:paraId="78F56EAB" w14:textId="77777777" w:rsidR="002C6636" w:rsidRDefault="002C6636" w:rsidP="002C66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Задание не утверждается.</w:t>
      </w:r>
    </w:p>
    <w:p w14:paraId="7AA37D85" w14:textId="77777777" w:rsidR="002C6636" w:rsidRDefault="002C6636" w:rsidP="002C66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Тема разработки – сайт для Волгоградского ТЭЦ-3.</w:t>
      </w:r>
    </w:p>
    <w:p w14:paraId="6D134AA1" w14:textId="2E260D66" w:rsidR="002C6636" w:rsidRDefault="002C6636" w:rsidP="002C6636">
      <w:pPr>
        <w:pStyle w:val="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3</w:t>
      </w:r>
      <w:r w:rsidRPr="00312042">
        <w:rPr>
          <w:color w:val="000000" w:themeColor="text1"/>
          <w:sz w:val="28"/>
          <w:szCs w:val="28"/>
        </w:rPr>
        <w:t>.3 Назначение разработки</w:t>
      </w:r>
    </w:p>
    <w:p w14:paraId="1822F14F" w14:textId="77777777" w:rsidR="002C6636" w:rsidRPr="0009138B" w:rsidRDefault="002C6636" w:rsidP="002C6636"/>
    <w:p w14:paraId="0F90300E" w14:textId="77777777" w:rsidR="002C6636" w:rsidRPr="0009138B" w:rsidRDefault="002C6636" w:rsidP="002C663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Данный</w:t>
      </w:r>
      <w:r w:rsidRPr="0009138B">
        <w:rPr>
          <w:sz w:val="28"/>
          <w:szCs w:val="28"/>
        </w:rPr>
        <w:t xml:space="preserve"> программн</w:t>
      </w:r>
      <w:r>
        <w:rPr>
          <w:sz w:val="28"/>
          <w:szCs w:val="28"/>
        </w:rPr>
        <w:t>ый</w:t>
      </w:r>
      <w:r w:rsidRPr="0009138B">
        <w:rPr>
          <w:sz w:val="28"/>
          <w:szCs w:val="28"/>
        </w:rPr>
        <w:t xml:space="preserve"> продукта Волгоградской ТЭЦ-3</w:t>
      </w:r>
      <w:r>
        <w:rPr>
          <w:sz w:val="28"/>
          <w:szCs w:val="28"/>
        </w:rPr>
        <w:t xml:space="preserve"> предназначен </w:t>
      </w:r>
      <w:r w:rsidRPr="0009138B">
        <w:rPr>
          <w:sz w:val="28"/>
          <w:szCs w:val="28"/>
        </w:rPr>
        <w:t>для:</w:t>
      </w:r>
    </w:p>
    <w:p w14:paraId="29904016" w14:textId="77777777" w:rsidR="002C6636" w:rsidRPr="0009138B" w:rsidRDefault="002C6636" w:rsidP="002C6636">
      <w:pPr>
        <w:pStyle w:val="a6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09138B">
        <w:rPr>
          <w:sz w:val="28"/>
          <w:szCs w:val="28"/>
        </w:rPr>
        <w:t>Мониторинг работы оборудования</w:t>
      </w:r>
    </w:p>
    <w:p w14:paraId="1DF74BE9" w14:textId="77777777" w:rsidR="002C6636" w:rsidRDefault="002C6636" w:rsidP="002C6636">
      <w:pPr>
        <w:pStyle w:val="a6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09138B">
        <w:rPr>
          <w:sz w:val="28"/>
          <w:szCs w:val="28"/>
        </w:rPr>
        <w:t>Планирование и оптимизация производственных процессов</w:t>
      </w:r>
    </w:p>
    <w:p w14:paraId="3327DACC" w14:textId="77777777" w:rsidR="002C6636" w:rsidRDefault="002C6636" w:rsidP="002C6636">
      <w:pPr>
        <w:pStyle w:val="a6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09138B">
        <w:rPr>
          <w:sz w:val="28"/>
          <w:szCs w:val="28"/>
        </w:rPr>
        <w:t>Управление запасами и закупками</w:t>
      </w:r>
    </w:p>
    <w:p w14:paraId="1B01A3F2" w14:textId="77777777" w:rsidR="002C6636" w:rsidRDefault="002C6636" w:rsidP="002C6636">
      <w:pPr>
        <w:pStyle w:val="a6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09138B">
        <w:rPr>
          <w:sz w:val="28"/>
          <w:szCs w:val="28"/>
        </w:rPr>
        <w:t>Управление персоналом</w:t>
      </w:r>
    </w:p>
    <w:p w14:paraId="28FB3A9B" w14:textId="77777777" w:rsidR="002C6636" w:rsidRDefault="002C6636" w:rsidP="002C6636">
      <w:pPr>
        <w:pStyle w:val="a6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09138B">
        <w:rPr>
          <w:sz w:val="28"/>
          <w:szCs w:val="28"/>
        </w:rPr>
        <w:t>Анализ и оптимизация энергетических показателей</w:t>
      </w:r>
    </w:p>
    <w:p w14:paraId="014E2EA9" w14:textId="68A8F447" w:rsidR="00BE3127" w:rsidRDefault="00BE3127" w:rsidP="00BE3127">
      <w:pPr>
        <w:pStyle w:val="3"/>
        <w:spacing w:after="240"/>
        <w:ind w:firstLine="0"/>
        <w:jc w:val="center"/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</w:pPr>
    </w:p>
    <w:p w14:paraId="2F60BBD3" w14:textId="77777777" w:rsidR="00BE3127" w:rsidRDefault="00BE3127" w:rsidP="00BE3127"/>
    <w:p w14:paraId="2D124A7F" w14:textId="77777777" w:rsidR="00BE3127" w:rsidRPr="00BE3127" w:rsidRDefault="00BE3127" w:rsidP="00BE3127">
      <w:pPr>
        <w:pStyle w:val="3"/>
        <w:spacing w:after="240"/>
        <w:ind w:firstLine="0"/>
        <w:jc w:val="center"/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</w:pPr>
      <w:bookmarkStart w:id="28" w:name="_Toc120002150"/>
      <w:r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  <w:t>3</w:t>
      </w:r>
      <w:r w:rsidRPr="007C54F7"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  <w:t>.</w:t>
      </w:r>
      <w:r w:rsidRPr="00BE3127"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  <w:t>4.  Структура входных – выходных данных</w:t>
      </w:r>
      <w:bookmarkEnd w:id="28"/>
    </w:p>
    <w:p w14:paraId="31C0BBFF" w14:textId="77777777" w:rsidR="00BE3127" w:rsidRPr="00055242" w:rsidRDefault="00BE3127" w:rsidP="00BE3127">
      <w:pPr>
        <w:spacing w:line="360" w:lineRule="auto"/>
        <w:ind w:firstLine="709"/>
        <w:rPr>
          <w:vanish/>
          <w:sz w:val="28"/>
          <w:szCs w:val="28"/>
        </w:rPr>
      </w:pPr>
      <w:r w:rsidRPr="00055242">
        <w:rPr>
          <w:vanish/>
          <w:sz w:val="28"/>
          <w:szCs w:val="28"/>
          <w:highlight w:val="yellow"/>
        </w:rPr>
        <w:t>В этом разделе необходимо перечислить все идентификаторы, используемые в программе, указать их тип и обозначение. Например,</w:t>
      </w:r>
    </w:p>
    <w:p w14:paraId="49F8FD44" w14:textId="340D72C3" w:rsidR="00944308" w:rsidRDefault="00944308" w:rsidP="00BE312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 разработке программного продукта «</w:t>
      </w:r>
      <w:r w:rsidR="002C6636">
        <w:rPr>
          <w:sz w:val="28"/>
          <w:szCs w:val="28"/>
        </w:rPr>
        <w:t>Волгоградский ТЭЦ-3</w:t>
      </w:r>
      <w:r>
        <w:rPr>
          <w:sz w:val="28"/>
          <w:szCs w:val="28"/>
        </w:rPr>
        <w:t>» необходимо использовать идентификаторы, структура и назначение которых представлена в следующих таблицах.</w:t>
      </w:r>
    </w:p>
    <w:p w14:paraId="7018F0CE" w14:textId="77777777" w:rsidR="00944308" w:rsidRPr="00A00ED6" w:rsidRDefault="00944308" w:rsidP="00BE312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Разрабатываемый проект должен содержать таблицу «</w:t>
      </w:r>
      <w:r w:rsidR="00925C1A">
        <w:rPr>
          <w:sz w:val="28"/>
          <w:szCs w:val="28"/>
        </w:rPr>
        <w:t>Пользователи</w:t>
      </w:r>
      <w:r>
        <w:rPr>
          <w:sz w:val="28"/>
          <w:szCs w:val="28"/>
        </w:rPr>
        <w:t>»</w:t>
      </w:r>
      <w:r w:rsidR="00925C1A">
        <w:rPr>
          <w:sz w:val="28"/>
          <w:szCs w:val="28"/>
        </w:rPr>
        <w:t>, структура и описание которой представлено в таблице 1.</w:t>
      </w:r>
    </w:p>
    <w:p w14:paraId="07DB01EE" w14:textId="77777777" w:rsidR="00BE3127" w:rsidRPr="00A00ED6" w:rsidRDefault="00BE3127" w:rsidP="000C7418">
      <w:pPr>
        <w:pStyle w:val="aa"/>
        <w:keepNext/>
        <w:spacing w:before="0"/>
        <w:jc w:val="left"/>
        <w:rPr>
          <w:szCs w:val="28"/>
        </w:rPr>
      </w:pPr>
      <w:r w:rsidRPr="00A00ED6">
        <w:rPr>
          <w:szCs w:val="28"/>
        </w:rPr>
        <w:lastRenderedPageBreak/>
        <w:t xml:space="preserve">Таблица </w:t>
      </w:r>
      <w:r w:rsidR="003D0076" w:rsidRPr="00A00ED6">
        <w:rPr>
          <w:szCs w:val="28"/>
        </w:rPr>
        <w:fldChar w:fldCharType="begin"/>
      </w:r>
      <w:r w:rsidRPr="00A00ED6">
        <w:rPr>
          <w:szCs w:val="28"/>
        </w:rPr>
        <w:instrText xml:space="preserve"> SEQ Таблица \* ARABIC </w:instrText>
      </w:r>
      <w:r w:rsidR="003D0076" w:rsidRPr="00A00ED6">
        <w:rPr>
          <w:szCs w:val="28"/>
        </w:rPr>
        <w:fldChar w:fldCharType="separate"/>
      </w:r>
      <w:r w:rsidR="00607CE3">
        <w:rPr>
          <w:noProof/>
          <w:szCs w:val="28"/>
        </w:rPr>
        <w:t>1</w:t>
      </w:r>
      <w:r w:rsidR="003D0076" w:rsidRPr="00A00ED6">
        <w:rPr>
          <w:szCs w:val="28"/>
        </w:rPr>
        <w:fldChar w:fldCharType="end"/>
      </w:r>
      <w:r w:rsidRPr="00A00ED6">
        <w:rPr>
          <w:szCs w:val="28"/>
        </w:rPr>
        <w:t xml:space="preserve"> - </w:t>
      </w:r>
      <w:r w:rsidR="00925C1A">
        <w:rPr>
          <w:szCs w:val="28"/>
        </w:rPr>
        <w:t>Пользователи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88"/>
        <w:gridCol w:w="2309"/>
        <w:gridCol w:w="5071"/>
      </w:tblGrid>
      <w:tr w:rsidR="00BE3127" w:rsidRPr="00A00ED6" w14:paraId="7B8B2207" w14:textId="77777777" w:rsidTr="00567EF9">
        <w:trPr>
          <w:jc w:val="center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14:paraId="77E5BAEF" w14:textId="77777777" w:rsidR="00BE3127" w:rsidRPr="00A00ED6" w:rsidRDefault="00BE3127" w:rsidP="00567EF9">
            <w:pPr>
              <w:spacing w:line="240" w:lineRule="auto"/>
              <w:rPr>
                <w:sz w:val="28"/>
                <w:szCs w:val="28"/>
              </w:rPr>
            </w:pPr>
            <w:r w:rsidRPr="00A00ED6">
              <w:rPr>
                <w:sz w:val="28"/>
                <w:szCs w:val="28"/>
              </w:rPr>
              <w:t>Поле</w:t>
            </w:r>
          </w:p>
        </w:tc>
        <w:tc>
          <w:tcPr>
            <w:tcW w:w="2309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43415ADC" w14:textId="77777777" w:rsidR="00BE3127" w:rsidRPr="00A00ED6" w:rsidRDefault="00BE3127" w:rsidP="00567EF9">
            <w:pPr>
              <w:spacing w:line="240" w:lineRule="auto"/>
              <w:rPr>
                <w:sz w:val="28"/>
                <w:szCs w:val="28"/>
              </w:rPr>
            </w:pPr>
            <w:r w:rsidRPr="00A00ED6">
              <w:rPr>
                <w:sz w:val="28"/>
                <w:szCs w:val="28"/>
              </w:rPr>
              <w:t>Тип</w:t>
            </w:r>
          </w:p>
        </w:tc>
        <w:tc>
          <w:tcPr>
            <w:tcW w:w="5071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3D478376" w14:textId="77777777" w:rsidR="00BE3127" w:rsidRPr="00A00ED6" w:rsidRDefault="00BE3127" w:rsidP="00567EF9">
            <w:pPr>
              <w:spacing w:line="240" w:lineRule="auto"/>
              <w:rPr>
                <w:sz w:val="28"/>
                <w:szCs w:val="28"/>
              </w:rPr>
            </w:pPr>
            <w:r w:rsidRPr="00A00ED6">
              <w:rPr>
                <w:sz w:val="28"/>
                <w:szCs w:val="28"/>
              </w:rPr>
              <w:t>Описание</w:t>
            </w:r>
          </w:p>
        </w:tc>
      </w:tr>
      <w:tr w:rsidR="00BE3127" w:rsidRPr="00A00ED6" w14:paraId="7B8B82CB" w14:textId="77777777" w:rsidTr="00567EF9">
        <w:trPr>
          <w:jc w:val="center"/>
        </w:trPr>
        <w:tc>
          <w:tcPr>
            <w:tcW w:w="2088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14:paraId="23A5506B" w14:textId="77777777" w:rsidR="00BE3127" w:rsidRPr="00A00ED6" w:rsidRDefault="00BE3127" w:rsidP="00925C1A">
            <w:pPr>
              <w:spacing w:line="240" w:lineRule="auto"/>
              <w:rPr>
                <w:sz w:val="28"/>
                <w:szCs w:val="28"/>
              </w:rPr>
            </w:pPr>
            <w:r w:rsidRPr="00A00ED6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309" w:type="dxa"/>
            <w:tcBorders>
              <w:top w:val="single" w:sz="12" w:space="0" w:color="auto"/>
            </w:tcBorders>
            <w:shd w:val="clear" w:color="auto" w:fill="auto"/>
          </w:tcPr>
          <w:p w14:paraId="180AE5AD" w14:textId="77777777" w:rsidR="00BE3127" w:rsidRPr="00A00ED6" w:rsidRDefault="00BE3127" w:rsidP="00567EF9">
            <w:pPr>
              <w:spacing w:line="240" w:lineRule="auto"/>
              <w:rPr>
                <w:sz w:val="28"/>
                <w:szCs w:val="28"/>
              </w:rPr>
            </w:pPr>
            <w:r w:rsidRPr="00A00ED6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5071" w:type="dxa"/>
            <w:tcBorders>
              <w:top w:val="single" w:sz="12" w:space="0" w:color="auto"/>
              <w:right w:val="single" w:sz="6" w:space="0" w:color="auto"/>
            </w:tcBorders>
            <w:shd w:val="clear" w:color="auto" w:fill="auto"/>
          </w:tcPr>
          <w:p w14:paraId="7519D84A" w14:textId="77777777" w:rsidR="00BE3127" w:rsidRPr="00A00ED6" w:rsidRDefault="00BE3127" w:rsidP="00567EF9">
            <w:pPr>
              <w:spacing w:line="240" w:lineRule="auto"/>
              <w:rPr>
                <w:sz w:val="28"/>
                <w:szCs w:val="28"/>
              </w:rPr>
            </w:pPr>
            <w:r w:rsidRPr="00A00ED6">
              <w:rPr>
                <w:sz w:val="28"/>
                <w:szCs w:val="28"/>
              </w:rPr>
              <w:t>Счетчик</w:t>
            </w:r>
          </w:p>
        </w:tc>
      </w:tr>
      <w:tr w:rsidR="00925C1A" w:rsidRPr="00A00ED6" w14:paraId="541EBB3C" w14:textId="77777777" w:rsidTr="00EE5E79">
        <w:trPr>
          <w:jc w:val="center"/>
        </w:trPr>
        <w:tc>
          <w:tcPr>
            <w:tcW w:w="2088" w:type="dxa"/>
            <w:tcBorders>
              <w:left w:val="single" w:sz="6" w:space="0" w:color="auto"/>
            </w:tcBorders>
            <w:shd w:val="clear" w:color="auto" w:fill="auto"/>
          </w:tcPr>
          <w:p w14:paraId="3225A5F3" w14:textId="77777777" w:rsidR="00925C1A" w:rsidRPr="00925C1A" w:rsidRDefault="00925C1A" w:rsidP="00EE5E7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  <w:tc>
          <w:tcPr>
            <w:tcW w:w="2309" w:type="dxa"/>
            <w:shd w:val="clear" w:color="auto" w:fill="auto"/>
          </w:tcPr>
          <w:p w14:paraId="695C2D06" w14:textId="77777777" w:rsidR="00925C1A" w:rsidRPr="00A00ED6" w:rsidRDefault="00925C1A" w:rsidP="00EE5E79">
            <w:pPr>
              <w:spacing w:line="240" w:lineRule="auto"/>
              <w:rPr>
                <w:sz w:val="28"/>
                <w:szCs w:val="28"/>
              </w:rPr>
            </w:pPr>
            <w:r w:rsidRPr="00A00ED6">
              <w:rPr>
                <w:sz w:val="28"/>
                <w:szCs w:val="28"/>
                <w:lang w:val="en-US"/>
              </w:rPr>
              <w:t>Char</w:t>
            </w:r>
            <w:r w:rsidRPr="00A00ED6">
              <w:rPr>
                <w:sz w:val="28"/>
                <w:szCs w:val="28"/>
              </w:rPr>
              <w:t xml:space="preserve"> (150)</w:t>
            </w:r>
          </w:p>
        </w:tc>
        <w:tc>
          <w:tcPr>
            <w:tcW w:w="5071" w:type="dxa"/>
            <w:tcBorders>
              <w:right w:val="single" w:sz="6" w:space="0" w:color="auto"/>
            </w:tcBorders>
            <w:shd w:val="clear" w:color="auto" w:fill="auto"/>
          </w:tcPr>
          <w:p w14:paraId="10381F8A" w14:textId="77777777" w:rsidR="00925C1A" w:rsidRPr="00A00ED6" w:rsidRDefault="00925C1A" w:rsidP="00EE5E7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  <w:r w:rsidRPr="00A00ED6">
              <w:rPr>
                <w:sz w:val="28"/>
                <w:szCs w:val="28"/>
              </w:rPr>
              <w:t xml:space="preserve"> исполнителя</w:t>
            </w:r>
          </w:p>
        </w:tc>
      </w:tr>
      <w:tr w:rsidR="00BE3127" w:rsidRPr="00A00ED6" w14:paraId="74D187A4" w14:textId="77777777" w:rsidTr="00567EF9">
        <w:trPr>
          <w:jc w:val="center"/>
        </w:trPr>
        <w:tc>
          <w:tcPr>
            <w:tcW w:w="2088" w:type="dxa"/>
            <w:tcBorders>
              <w:left w:val="single" w:sz="6" w:space="0" w:color="auto"/>
            </w:tcBorders>
            <w:shd w:val="clear" w:color="auto" w:fill="auto"/>
          </w:tcPr>
          <w:p w14:paraId="3A01DF4A" w14:textId="77777777" w:rsidR="00BE3127" w:rsidRPr="00925C1A" w:rsidRDefault="00925C1A" w:rsidP="00567EF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</w:t>
            </w:r>
          </w:p>
        </w:tc>
        <w:tc>
          <w:tcPr>
            <w:tcW w:w="2309" w:type="dxa"/>
            <w:shd w:val="clear" w:color="auto" w:fill="auto"/>
          </w:tcPr>
          <w:p w14:paraId="74DFE256" w14:textId="77777777" w:rsidR="00BE3127" w:rsidRPr="00A00ED6" w:rsidRDefault="00BE3127" w:rsidP="00567EF9">
            <w:pPr>
              <w:spacing w:line="240" w:lineRule="auto"/>
              <w:rPr>
                <w:sz w:val="28"/>
                <w:szCs w:val="28"/>
              </w:rPr>
            </w:pPr>
            <w:r w:rsidRPr="00A00ED6">
              <w:rPr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5071" w:type="dxa"/>
            <w:tcBorders>
              <w:right w:val="single" w:sz="6" w:space="0" w:color="auto"/>
            </w:tcBorders>
            <w:shd w:val="clear" w:color="auto" w:fill="auto"/>
          </w:tcPr>
          <w:p w14:paraId="4BFAEFE2" w14:textId="77777777" w:rsidR="00BE3127" w:rsidRPr="00A00ED6" w:rsidRDefault="00BE3127" w:rsidP="00567EF9">
            <w:pPr>
              <w:spacing w:line="240" w:lineRule="auto"/>
              <w:rPr>
                <w:sz w:val="28"/>
                <w:szCs w:val="28"/>
              </w:rPr>
            </w:pPr>
            <w:r w:rsidRPr="00A00ED6">
              <w:rPr>
                <w:sz w:val="28"/>
                <w:szCs w:val="28"/>
              </w:rPr>
              <w:t>Время звонка</w:t>
            </w:r>
          </w:p>
        </w:tc>
      </w:tr>
    </w:tbl>
    <w:p w14:paraId="254D96EA" w14:textId="77777777" w:rsidR="00BE3127" w:rsidRPr="00BE3127" w:rsidRDefault="00BE3127" w:rsidP="00BE3127">
      <w:pPr>
        <w:pStyle w:val="3"/>
        <w:spacing w:after="240"/>
        <w:ind w:firstLine="0"/>
        <w:jc w:val="center"/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</w:pPr>
      <w:bookmarkStart w:id="29" w:name="_Toc120002151"/>
      <w:r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  <w:t>3</w:t>
      </w:r>
      <w:r w:rsidRPr="007C54F7"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  <w:t>.</w:t>
      </w:r>
      <w:r w:rsidRPr="00BE3127"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  <w:t>5. Макеты интерфейса программы</w:t>
      </w:r>
      <w:bookmarkEnd w:id="29"/>
    </w:p>
    <w:p w14:paraId="2CA35E0F" w14:textId="77777777" w:rsidR="00BE3127" w:rsidRPr="003C2E5A" w:rsidRDefault="00BE3127" w:rsidP="00BE3127">
      <w:pPr>
        <w:spacing w:line="360" w:lineRule="auto"/>
        <w:ind w:firstLine="709"/>
        <w:rPr>
          <w:rFonts w:eastAsia="Calibri"/>
          <w:vanish/>
          <w:sz w:val="28"/>
          <w:szCs w:val="28"/>
          <w:highlight w:val="yellow"/>
          <w:lang w:eastAsia="en-US"/>
        </w:rPr>
      </w:pPr>
      <w:r w:rsidRPr="003C2E5A">
        <w:rPr>
          <w:rFonts w:eastAsia="Calibri"/>
          <w:vanish/>
          <w:sz w:val="28"/>
          <w:szCs w:val="28"/>
          <w:highlight w:val="yellow"/>
          <w:lang w:eastAsia="en-US"/>
        </w:rPr>
        <w:t>В этом разделе добавить соответствующую информацию</w:t>
      </w:r>
      <w:r w:rsidR="003C2E5A" w:rsidRPr="003C2E5A">
        <w:rPr>
          <w:rFonts w:eastAsia="Calibri"/>
          <w:vanish/>
          <w:sz w:val="28"/>
          <w:szCs w:val="28"/>
          <w:highlight w:val="yellow"/>
          <w:lang w:eastAsia="en-US"/>
        </w:rPr>
        <w:t>:</w:t>
      </w:r>
    </w:p>
    <w:p w14:paraId="125C3121" w14:textId="77777777" w:rsidR="003C2E5A" w:rsidRPr="003C2E5A" w:rsidRDefault="003C2E5A" w:rsidP="00BE3127">
      <w:pPr>
        <w:spacing w:line="360" w:lineRule="auto"/>
        <w:ind w:firstLine="709"/>
        <w:rPr>
          <w:rFonts w:eastAsia="Calibri"/>
          <w:vanish/>
          <w:sz w:val="28"/>
          <w:szCs w:val="28"/>
          <w:lang w:eastAsia="en-US"/>
        </w:rPr>
      </w:pPr>
      <w:r w:rsidRPr="003C2E5A">
        <w:rPr>
          <w:rFonts w:eastAsia="Calibri"/>
          <w:vanish/>
          <w:sz w:val="28"/>
          <w:szCs w:val="28"/>
          <w:highlight w:val="yellow"/>
          <w:lang w:eastAsia="en-US"/>
        </w:rPr>
        <w:t>Например,</w:t>
      </w:r>
    </w:p>
    <w:p w14:paraId="75D583FF" w14:textId="77777777" w:rsidR="003C2E5A" w:rsidRPr="00A00ED6" w:rsidRDefault="003C2E5A" w:rsidP="00BE3127">
      <w:pPr>
        <w:spacing w:line="360" w:lineRule="auto"/>
        <w:ind w:firstLine="709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Разрабатываемый программный продукт должен соответствовать следующим макетам.</w:t>
      </w:r>
    </w:p>
    <w:p w14:paraId="1B35B2A5" w14:textId="77777777" w:rsidR="00636484" w:rsidRDefault="00EE5E79" w:rsidP="00636484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64E8321" wp14:editId="4D097316">
            <wp:extent cx="3490417" cy="157631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8946" t="10294" r="8312" b="58823"/>
                    <a:stretch/>
                  </pic:blipFill>
                  <pic:spPr bwMode="auto">
                    <a:xfrm>
                      <a:off x="0" y="0"/>
                      <a:ext cx="3491175" cy="1576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311B8" w14:textId="77777777" w:rsidR="007C54F7" w:rsidRDefault="00636484" w:rsidP="00636484">
      <w:pPr>
        <w:pStyle w:val="aa"/>
        <w:spacing w:before="0"/>
        <w:rPr>
          <w:sz w:val="24"/>
          <w:szCs w:val="24"/>
        </w:rPr>
      </w:pPr>
      <w:r w:rsidRPr="00636484">
        <w:rPr>
          <w:sz w:val="24"/>
          <w:szCs w:val="24"/>
        </w:rPr>
        <w:t xml:space="preserve">Рисунок </w:t>
      </w:r>
      <w:r w:rsidR="003D0076" w:rsidRPr="00636484">
        <w:rPr>
          <w:sz w:val="24"/>
          <w:szCs w:val="24"/>
        </w:rPr>
        <w:fldChar w:fldCharType="begin"/>
      </w:r>
      <w:r w:rsidRPr="00636484">
        <w:rPr>
          <w:sz w:val="24"/>
          <w:szCs w:val="24"/>
        </w:rPr>
        <w:instrText xml:space="preserve"> SEQ Рисунок \* ARABIC </w:instrText>
      </w:r>
      <w:r w:rsidR="003D0076" w:rsidRPr="00636484">
        <w:rPr>
          <w:sz w:val="24"/>
          <w:szCs w:val="24"/>
        </w:rPr>
        <w:fldChar w:fldCharType="separate"/>
      </w:r>
      <w:r w:rsidR="00607CE3">
        <w:rPr>
          <w:noProof/>
          <w:sz w:val="24"/>
          <w:szCs w:val="24"/>
        </w:rPr>
        <w:t>5</w:t>
      </w:r>
      <w:r w:rsidR="003D0076" w:rsidRPr="00636484">
        <w:rPr>
          <w:sz w:val="24"/>
          <w:szCs w:val="24"/>
        </w:rPr>
        <w:fldChar w:fldCharType="end"/>
      </w:r>
      <w:r w:rsidRPr="00636484">
        <w:rPr>
          <w:sz w:val="24"/>
          <w:szCs w:val="24"/>
        </w:rPr>
        <w:t xml:space="preserve"> – Стартовая страница</w:t>
      </w:r>
    </w:p>
    <w:p w14:paraId="549BBF5F" w14:textId="77777777" w:rsidR="00607CE3" w:rsidRDefault="00607CE3" w:rsidP="00607CE3"/>
    <w:p w14:paraId="76097F58" w14:textId="77777777" w:rsidR="00607CE3" w:rsidRPr="00855188" w:rsidRDefault="00607CE3" w:rsidP="00855188">
      <w:pPr>
        <w:pStyle w:val="2"/>
        <w:shd w:val="clear" w:color="auto" w:fill="FFFF00"/>
        <w:spacing w:line="360" w:lineRule="auto"/>
        <w:rPr>
          <w:b/>
          <w:vanish/>
          <w:color w:val="FF0000"/>
          <w:sz w:val="56"/>
          <w:szCs w:val="56"/>
        </w:rPr>
      </w:pPr>
      <w:r w:rsidRPr="00855188">
        <w:rPr>
          <w:b/>
          <w:vanish/>
          <w:color w:val="FF0000"/>
          <w:sz w:val="56"/>
          <w:szCs w:val="56"/>
        </w:rPr>
        <w:t>Оформления СРС</w:t>
      </w:r>
    </w:p>
    <w:p w14:paraId="65673905" w14:textId="77777777" w:rsidR="00607CE3" w:rsidRPr="00607CE3" w:rsidRDefault="00607CE3" w:rsidP="00607CE3">
      <w:pPr>
        <w:spacing w:line="360" w:lineRule="auto"/>
        <w:ind w:firstLine="70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 xml:space="preserve">Чтобы поля были хорошо видны необходимо по команде </w:t>
      </w:r>
      <w:r w:rsidRPr="00607CE3">
        <w:rPr>
          <w:b/>
          <w:i/>
          <w:vanish/>
          <w:sz w:val="28"/>
          <w:szCs w:val="28"/>
        </w:rPr>
        <w:t>Файл - Параметры – Дополнительно</w:t>
      </w:r>
      <w:r w:rsidRPr="00607CE3">
        <w:rPr>
          <w:vanish/>
          <w:sz w:val="28"/>
          <w:szCs w:val="28"/>
        </w:rPr>
        <w:t xml:space="preserve"> установить флажок «Показывать границы текста».</w:t>
      </w:r>
    </w:p>
    <w:p w14:paraId="44035DF1" w14:textId="77777777" w:rsidR="00607CE3" w:rsidRPr="00607CE3" w:rsidRDefault="00607CE3" w:rsidP="00607CE3">
      <w:pPr>
        <w:spacing w:line="360" w:lineRule="auto"/>
        <w:ind w:firstLine="70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При написании пояснительной записки рекомендуется сразу вставлять материал в листы с рамками, во избежание негативных явлений во время последующего форматирования.</w:t>
      </w:r>
    </w:p>
    <w:p w14:paraId="5037BA52" w14:textId="77777777" w:rsidR="00607CE3" w:rsidRPr="00607CE3" w:rsidRDefault="00607CE3" w:rsidP="00607CE3">
      <w:pPr>
        <w:spacing w:line="360" w:lineRule="auto"/>
        <w:ind w:firstLine="709"/>
        <w:rPr>
          <w:vanish/>
          <w:sz w:val="28"/>
          <w:szCs w:val="28"/>
        </w:rPr>
      </w:pPr>
      <w:r w:rsidRPr="00607CE3">
        <w:rPr>
          <w:b/>
          <w:vanish/>
          <w:sz w:val="28"/>
          <w:szCs w:val="28"/>
        </w:rPr>
        <w:t>Содержание</w:t>
      </w:r>
      <w:r w:rsidRPr="00607CE3">
        <w:rPr>
          <w:vanish/>
          <w:sz w:val="28"/>
          <w:szCs w:val="28"/>
        </w:rPr>
        <w:t xml:space="preserve"> пояснительной записки должно соответствовать содержанию Задания на дипломное проектирование. Слово </w:t>
      </w:r>
      <w:r w:rsidRPr="00607CE3">
        <w:rPr>
          <w:caps/>
          <w:vanish/>
          <w:sz w:val="28"/>
          <w:szCs w:val="28"/>
        </w:rPr>
        <w:t>Содержание</w:t>
      </w:r>
      <w:r w:rsidRPr="00607CE3">
        <w:rPr>
          <w:vanish/>
          <w:sz w:val="28"/>
          <w:szCs w:val="28"/>
        </w:rPr>
        <w:t xml:space="preserve"> на странице со списком глав, разделов и подразделов оформляют: </w:t>
      </w:r>
    </w:p>
    <w:p w14:paraId="04F3B87B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шрифт - Times New Roman;</w:t>
      </w:r>
    </w:p>
    <w:p w14:paraId="14F8EE40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размер – 14 пт;</w:t>
      </w:r>
    </w:p>
    <w:p w14:paraId="2CD8BD21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видоизменение - «все прописные» буквы;</w:t>
      </w:r>
    </w:p>
    <w:p w14:paraId="11DC7774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начертание – полужирный;</w:t>
      </w:r>
    </w:p>
    <w:p w14:paraId="51DF5629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 xml:space="preserve">выравнивание - по центру; </w:t>
      </w:r>
    </w:p>
    <w:p w14:paraId="7FF9457F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интервал перед - 12 пт и после - 6 пт.</w:t>
      </w:r>
    </w:p>
    <w:p w14:paraId="18EC1AD7" w14:textId="77777777" w:rsidR="00607CE3" w:rsidRPr="00607CE3" w:rsidRDefault="00607CE3" w:rsidP="00607CE3">
      <w:pPr>
        <w:spacing w:line="360" w:lineRule="auto"/>
        <w:ind w:left="1418" w:hanging="1418"/>
        <w:jc w:val="center"/>
        <w:rPr>
          <w:b/>
          <w:vanish/>
          <w:sz w:val="28"/>
          <w:szCs w:val="28"/>
        </w:rPr>
      </w:pPr>
      <w:r w:rsidRPr="00607CE3">
        <w:rPr>
          <w:b/>
          <w:vanish/>
          <w:sz w:val="28"/>
          <w:szCs w:val="28"/>
        </w:rPr>
        <w:t>Заголовки</w:t>
      </w:r>
    </w:p>
    <w:p w14:paraId="34CE6DC4" w14:textId="77777777" w:rsidR="00607CE3" w:rsidRPr="00607CE3" w:rsidRDefault="00607CE3" w:rsidP="00607CE3">
      <w:pPr>
        <w:spacing w:line="360" w:lineRule="auto"/>
        <w:ind w:firstLine="0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 xml:space="preserve">1) Должны занимать один абзац, поэтому для принудительного переноса большого заголовка на другую строку необходимо использовать комбинацию клавиш: </w:t>
      </w:r>
      <w:r w:rsidRPr="00607CE3">
        <w:rPr>
          <w:vanish/>
          <w:sz w:val="28"/>
          <w:szCs w:val="28"/>
          <w:lang w:val="en-US"/>
        </w:rPr>
        <w:t>Shift</w:t>
      </w:r>
      <w:r w:rsidRPr="00607CE3">
        <w:rPr>
          <w:vanish/>
          <w:sz w:val="28"/>
          <w:szCs w:val="28"/>
        </w:rPr>
        <w:t xml:space="preserve"> + </w:t>
      </w:r>
      <w:r w:rsidRPr="00607CE3">
        <w:rPr>
          <w:vanish/>
          <w:sz w:val="28"/>
          <w:szCs w:val="28"/>
          <w:lang w:val="en-US"/>
        </w:rPr>
        <w:t>Enter</w:t>
      </w:r>
      <w:r w:rsidRPr="00607CE3">
        <w:rPr>
          <w:vanish/>
          <w:sz w:val="28"/>
          <w:szCs w:val="28"/>
        </w:rPr>
        <w:t xml:space="preserve"> (в конце заголовка только </w:t>
      </w:r>
      <w:r w:rsidRPr="00607CE3">
        <w:rPr>
          <w:vanish/>
          <w:sz w:val="28"/>
          <w:szCs w:val="28"/>
          <w:lang w:val="en-US"/>
        </w:rPr>
        <w:t>Enter</w:t>
      </w:r>
      <w:r w:rsidRPr="00607CE3">
        <w:rPr>
          <w:vanish/>
          <w:sz w:val="28"/>
          <w:szCs w:val="28"/>
        </w:rPr>
        <w:t>).</w:t>
      </w:r>
    </w:p>
    <w:p w14:paraId="6E55D2DD" w14:textId="77777777" w:rsidR="00607CE3" w:rsidRPr="00607CE3" w:rsidRDefault="00607CE3" w:rsidP="00607CE3">
      <w:pPr>
        <w:spacing w:line="360" w:lineRule="auto"/>
        <w:ind w:firstLine="0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2) Не имеют точку в конце абзаца</w:t>
      </w:r>
    </w:p>
    <w:p w14:paraId="6D87603E" w14:textId="77777777" w:rsidR="00607CE3" w:rsidRPr="00607CE3" w:rsidRDefault="00607CE3" w:rsidP="00607CE3">
      <w:pPr>
        <w:spacing w:line="360" w:lineRule="auto"/>
        <w:ind w:firstLine="0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 xml:space="preserve">3) Не содержат расстановку переносов, а для этого по команде </w:t>
      </w:r>
      <w:r w:rsidRPr="00607CE3">
        <w:rPr>
          <w:b/>
          <w:i/>
          <w:vanish/>
          <w:sz w:val="28"/>
          <w:szCs w:val="28"/>
        </w:rPr>
        <w:t>Главная – Абзац – Положение на странице</w:t>
      </w:r>
      <w:r w:rsidRPr="00607CE3">
        <w:rPr>
          <w:vanish/>
          <w:sz w:val="28"/>
          <w:szCs w:val="28"/>
        </w:rPr>
        <w:t xml:space="preserve"> надо установить флажок «запретить автоматический перенос слов».</w:t>
      </w:r>
    </w:p>
    <w:p w14:paraId="7D842361" w14:textId="77777777" w:rsidR="00607CE3" w:rsidRPr="00607CE3" w:rsidRDefault="00607CE3" w:rsidP="00607CE3">
      <w:pPr>
        <w:spacing w:line="360" w:lineRule="auto"/>
        <w:ind w:firstLine="0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 xml:space="preserve">4) Всегда располагаются на одной странице вместе с информацией первого абзаца данного раздела, а для этого по команде </w:t>
      </w:r>
      <w:r w:rsidRPr="00607CE3">
        <w:rPr>
          <w:b/>
          <w:i/>
          <w:vanish/>
          <w:sz w:val="28"/>
          <w:szCs w:val="28"/>
        </w:rPr>
        <w:t>Главная – Абзац – Положение на странице</w:t>
      </w:r>
      <w:r w:rsidRPr="00607CE3">
        <w:rPr>
          <w:vanish/>
          <w:sz w:val="28"/>
          <w:szCs w:val="28"/>
        </w:rPr>
        <w:t xml:space="preserve"> надо установить флажок «не отрывать от следующего».</w:t>
      </w:r>
    </w:p>
    <w:p w14:paraId="514E3FFE" w14:textId="77777777" w:rsidR="00607CE3" w:rsidRPr="00607CE3" w:rsidRDefault="00607CE3" w:rsidP="00607CE3">
      <w:pPr>
        <w:spacing w:line="360" w:lineRule="auto"/>
        <w:ind w:firstLine="0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5) Имеют абзацный отступ – 0 пт (то есть отсутствует красная строка).</w:t>
      </w:r>
    </w:p>
    <w:p w14:paraId="41F9C193" w14:textId="77777777" w:rsidR="00607CE3" w:rsidRPr="00607CE3" w:rsidRDefault="00607CE3" w:rsidP="00607CE3">
      <w:pPr>
        <w:spacing w:line="360" w:lineRule="auto"/>
        <w:ind w:firstLine="709"/>
        <w:rPr>
          <w:vanish/>
          <w:sz w:val="28"/>
          <w:szCs w:val="28"/>
        </w:rPr>
      </w:pPr>
      <w:r w:rsidRPr="00607CE3">
        <w:rPr>
          <w:b/>
          <w:vanish/>
          <w:sz w:val="28"/>
          <w:szCs w:val="28"/>
        </w:rPr>
        <w:t>Заголовки разделов</w:t>
      </w:r>
      <w:r w:rsidRPr="00607CE3">
        <w:rPr>
          <w:vanish/>
          <w:sz w:val="28"/>
          <w:szCs w:val="28"/>
        </w:rPr>
        <w:t xml:space="preserve"> размещаются с новой страницы и форматируются следующим образом:</w:t>
      </w:r>
    </w:p>
    <w:p w14:paraId="2583F720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стиль – Заголовок 1;</w:t>
      </w:r>
    </w:p>
    <w:p w14:paraId="52AC4E7B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шрифт - Times New Roman;</w:t>
      </w:r>
    </w:p>
    <w:p w14:paraId="374BA5F1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размер – 14 пт;</w:t>
      </w:r>
    </w:p>
    <w:p w14:paraId="6C29DF8C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цвет – чёрный;</w:t>
      </w:r>
    </w:p>
    <w:p w14:paraId="1D71E543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видоизменение - все прописные;</w:t>
      </w:r>
    </w:p>
    <w:p w14:paraId="3575084B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начертание – полужирный;</w:t>
      </w:r>
    </w:p>
    <w:p w14:paraId="65CBEDA0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 xml:space="preserve">выравнивание - по центру; </w:t>
      </w:r>
    </w:p>
    <w:p w14:paraId="5B67FECC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интервал междустрочный – одинарный;</w:t>
      </w:r>
    </w:p>
    <w:p w14:paraId="3FA6B2A0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интервал перед - 12 пт и после - 6 пт;</w:t>
      </w:r>
    </w:p>
    <w:p w14:paraId="791F67C8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положение на странице – с новой страницы;</w:t>
      </w:r>
    </w:p>
    <w:p w14:paraId="44DD64AF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положение на странице – не отрывать от следующего.</w:t>
      </w:r>
    </w:p>
    <w:p w14:paraId="7C6C5F51" w14:textId="77777777" w:rsidR="00607CE3" w:rsidRPr="00607CE3" w:rsidRDefault="00607CE3" w:rsidP="00607CE3">
      <w:pPr>
        <w:spacing w:line="360" w:lineRule="auto"/>
        <w:ind w:firstLine="709"/>
        <w:rPr>
          <w:vanish/>
          <w:sz w:val="28"/>
          <w:szCs w:val="28"/>
        </w:rPr>
      </w:pPr>
      <w:r w:rsidRPr="00607CE3">
        <w:rPr>
          <w:b/>
          <w:vanish/>
          <w:sz w:val="28"/>
          <w:szCs w:val="28"/>
        </w:rPr>
        <w:t>Заголовки подразделов, пунктов и подпунктов</w:t>
      </w:r>
      <w:r w:rsidRPr="00607CE3">
        <w:rPr>
          <w:vanish/>
          <w:sz w:val="28"/>
          <w:szCs w:val="28"/>
        </w:rPr>
        <w:t xml:space="preserve"> форматируются следующим образом:</w:t>
      </w:r>
    </w:p>
    <w:p w14:paraId="6491AD25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стиль – Заголовок 2 (для последующих уровней номер увеличивается);</w:t>
      </w:r>
    </w:p>
    <w:p w14:paraId="43AC550F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шрифт - Times New Roman;</w:t>
      </w:r>
    </w:p>
    <w:p w14:paraId="4547FA83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размер – 14 пт;</w:t>
      </w:r>
    </w:p>
    <w:p w14:paraId="75625A2A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цвет – чёрный;</w:t>
      </w:r>
    </w:p>
    <w:p w14:paraId="5929F0A5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видоизменение – отсутствует, поэтому первая буква прописная, а остальные строчные;</w:t>
      </w:r>
    </w:p>
    <w:p w14:paraId="3901DFA8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начертание – полужирный;</w:t>
      </w:r>
    </w:p>
    <w:p w14:paraId="17EDF139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 xml:space="preserve">выравнивание - по центру; </w:t>
      </w:r>
    </w:p>
    <w:p w14:paraId="1E4BCC3C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интервал междустрочный – одинарный;</w:t>
      </w:r>
    </w:p>
    <w:p w14:paraId="5CE6D9EF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интервал перед - 6 пт и после - 6 пт;</w:t>
      </w:r>
    </w:p>
    <w:p w14:paraId="1F43923F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положение на странице – не отрывать от следующего.</w:t>
      </w:r>
    </w:p>
    <w:p w14:paraId="7E4E4E5A" w14:textId="77777777" w:rsidR="00607CE3" w:rsidRPr="00607CE3" w:rsidRDefault="00607CE3" w:rsidP="00607CE3">
      <w:pPr>
        <w:spacing w:line="360" w:lineRule="auto"/>
        <w:ind w:firstLine="0"/>
        <w:jc w:val="center"/>
        <w:rPr>
          <w:b/>
          <w:vanish/>
          <w:sz w:val="28"/>
          <w:szCs w:val="28"/>
        </w:rPr>
      </w:pPr>
      <w:r w:rsidRPr="00607CE3">
        <w:rPr>
          <w:b/>
          <w:vanish/>
          <w:sz w:val="28"/>
          <w:szCs w:val="28"/>
        </w:rPr>
        <w:t>Сплошной текст</w:t>
      </w:r>
    </w:p>
    <w:p w14:paraId="1D20E03D" w14:textId="77777777" w:rsidR="00607CE3" w:rsidRPr="00607CE3" w:rsidRDefault="00607CE3" w:rsidP="00607CE3">
      <w:pPr>
        <w:spacing w:line="360" w:lineRule="auto"/>
        <w:ind w:firstLine="709"/>
        <w:rPr>
          <w:vanish/>
          <w:sz w:val="28"/>
          <w:szCs w:val="28"/>
        </w:rPr>
      </w:pPr>
      <w:r w:rsidRPr="00607CE3">
        <w:rPr>
          <w:b/>
          <w:vanish/>
          <w:sz w:val="28"/>
          <w:szCs w:val="28"/>
        </w:rPr>
        <w:t xml:space="preserve">Сплошной текст </w:t>
      </w:r>
      <w:r w:rsidRPr="00607CE3">
        <w:rPr>
          <w:vanish/>
          <w:sz w:val="28"/>
          <w:szCs w:val="28"/>
        </w:rPr>
        <w:t>–  это текст документа, который должен быть кратким, четким и не допускать различных толкований.</w:t>
      </w:r>
    </w:p>
    <w:p w14:paraId="11473C49" w14:textId="77777777" w:rsidR="00607CE3" w:rsidRPr="00607CE3" w:rsidRDefault="00607CE3" w:rsidP="00607CE3">
      <w:pPr>
        <w:spacing w:line="360" w:lineRule="auto"/>
        <w:ind w:firstLine="70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При изложении обязательных требований в тексте должны применяться слова «должен», «следует», «необходимо», «требуется, чтобы», «разрешается только», «не допускается», «запрещается», «не следует». При изложении других положений следует применять слова – «могут быт», «как правило», «при необходимости», «может быть», «в случае» и т.д.</w:t>
      </w:r>
    </w:p>
    <w:p w14:paraId="74E071DE" w14:textId="77777777" w:rsidR="00607CE3" w:rsidRPr="00607CE3" w:rsidRDefault="00607CE3" w:rsidP="00607CE3">
      <w:pPr>
        <w:spacing w:line="360" w:lineRule="auto"/>
        <w:ind w:firstLine="70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При этом допускается использовать повествовательную форму изложения текста документа, например «применяют», «указывают» и т.п.</w:t>
      </w:r>
    </w:p>
    <w:p w14:paraId="617D3813" w14:textId="77777777" w:rsidR="00607CE3" w:rsidRPr="00607CE3" w:rsidRDefault="00607CE3" w:rsidP="00607CE3">
      <w:pPr>
        <w:spacing w:line="360" w:lineRule="auto"/>
        <w:ind w:firstLine="70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В документах должны применяться научно-технические термины, обозначения и определения, установленные соответствующими стандартами, а при их отсутствии - общепринятые в научно-технической литературе.</w:t>
      </w:r>
    </w:p>
    <w:p w14:paraId="1BDD166F" w14:textId="77777777" w:rsidR="00607CE3" w:rsidRPr="00607CE3" w:rsidRDefault="00607CE3" w:rsidP="00607CE3">
      <w:pPr>
        <w:pStyle w:val="a6"/>
        <w:spacing w:line="360" w:lineRule="auto"/>
        <w:ind w:left="0"/>
        <w:contextualSpacing w:val="0"/>
        <w:jc w:val="center"/>
        <w:rPr>
          <w:rFonts w:ascii="Times New Roman" w:hAnsi="Times New Roman"/>
          <w:b/>
          <w:vanish/>
          <w:sz w:val="28"/>
          <w:szCs w:val="28"/>
        </w:rPr>
      </w:pPr>
      <w:r w:rsidRPr="00607CE3">
        <w:rPr>
          <w:rFonts w:ascii="Times New Roman" w:hAnsi="Times New Roman"/>
          <w:b/>
          <w:vanish/>
          <w:sz w:val="28"/>
          <w:szCs w:val="28"/>
        </w:rPr>
        <w:t xml:space="preserve">В тексте документа </w:t>
      </w:r>
      <w:r w:rsidRPr="00855188">
        <w:rPr>
          <w:rFonts w:ascii="Times New Roman" w:hAnsi="Times New Roman"/>
          <w:b/>
          <w:vanish/>
          <w:color w:val="FF0000"/>
          <w:sz w:val="28"/>
          <w:szCs w:val="28"/>
          <w:u w:val="single"/>
        </w:rPr>
        <w:t>не допускается</w:t>
      </w:r>
      <w:r w:rsidRPr="00607CE3">
        <w:rPr>
          <w:rFonts w:ascii="Times New Roman" w:hAnsi="Times New Roman"/>
          <w:b/>
          <w:vanish/>
          <w:sz w:val="28"/>
          <w:szCs w:val="28"/>
        </w:rPr>
        <w:t>:</w:t>
      </w:r>
    </w:p>
    <w:p w14:paraId="0BB25886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применять обороты разговорной речи, техницизмы, профессионализмы;</w:t>
      </w:r>
    </w:p>
    <w:p w14:paraId="53FAC8FF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применять для одного и того же понятия различные научно-технические термины, близкие по смыслу (синонимы), а также иностранные слова и термины при наличии равнозначных слов и терминов в русском языке;</w:t>
      </w:r>
    </w:p>
    <w:p w14:paraId="56FDC0F1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применять сокращения слов, кроме установленных правилами русской орфографии, соответствующими государственными стандартами, а также в данном документе;</w:t>
      </w:r>
    </w:p>
    <w:p w14:paraId="5FDFC360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сокращать обозначения единиц физических величин, если они употребляются без цифр, за исключением единиц физических величин в головках и боковиках таблиц, и в расшифровках буквенных обозначений, входящих в формулы и рисунки.</w:t>
      </w:r>
    </w:p>
    <w:p w14:paraId="2657344F" w14:textId="77777777" w:rsidR="00607CE3" w:rsidRPr="00607CE3" w:rsidRDefault="00607CE3" w:rsidP="00607CE3">
      <w:pPr>
        <w:pStyle w:val="a6"/>
        <w:spacing w:line="360" w:lineRule="auto"/>
        <w:ind w:left="0"/>
        <w:contextualSpacing w:val="0"/>
        <w:jc w:val="center"/>
        <w:rPr>
          <w:rFonts w:ascii="Times New Roman" w:hAnsi="Times New Roman"/>
          <w:b/>
          <w:vanish/>
          <w:sz w:val="28"/>
          <w:szCs w:val="28"/>
        </w:rPr>
      </w:pPr>
      <w:r w:rsidRPr="00607CE3">
        <w:rPr>
          <w:rFonts w:ascii="Times New Roman" w:hAnsi="Times New Roman"/>
          <w:b/>
          <w:vanish/>
          <w:sz w:val="28"/>
          <w:szCs w:val="28"/>
        </w:rPr>
        <w:t>Правила ввода сплошного текста</w:t>
      </w:r>
    </w:p>
    <w:p w14:paraId="7A7E8CE4" w14:textId="77777777" w:rsidR="00607CE3" w:rsidRPr="00607CE3" w:rsidRDefault="00607CE3" w:rsidP="00607CE3">
      <w:pPr>
        <w:widowControl/>
        <w:numPr>
          <w:ilvl w:val="1"/>
          <w:numId w:val="6"/>
        </w:numPr>
        <w:tabs>
          <w:tab w:val="num" w:pos="360"/>
          <w:tab w:val="num" w:pos="2880"/>
        </w:tabs>
        <w:autoSpaceDE/>
        <w:autoSpaceDN/>
        <w:adjustRightInd/>
        <w:spacing w:line="360" w:lineRule="auto"/>
        <w:ind w:left="360"/>
        <w:rPr>
          <w:rFonts w:eastAsia="Calibri"/>
          <w:bCs/>
          <w:vanish/>
          <w:color w:val="00002A"/>
          <w:sz w:val="28"/>
          <w:szCs w:val="28"/>
        </w:rPr>
      </w:pPr>
      <w:r w:rsidRPr="00607CE3">
        <w:rPr>
          <w:rFonts w:eastAsia="Calibri"/>
          <w:bCs/>
          <w:vanish/>
          <w:color w:val="00002A"/>
          <w:sz w:val="28"/>
          <w:szCs w:val="28"/>
        </w:rPr>
        <w:t>Нажимать &lt;</w:t>
      </w:r>
      <w:r w:rsidRPr="00607CE3">
        <w:rPr>
          <w:rFonts w:eastAsia="Calibri"/>
          <w:bCs/>
          <w:vanish/>
          <w:color w:val="00002A"/>
          <w:sz w:val="28"/>
          <w:szCs w:val="28"/>
          <w:lang w:val="en-US"/>
        </w:rPr>
        <w:t>ENTER</w:t>
      </w:r>
      <w:r w:rsidRPr="00607CE3">
        <w:rPr>
          <w:rFonts w:eastAsia="Calibri"/>
          <w:bCs/>
          <w:vanish/>
          <w:color w:val="00002A"/>
          <w:sz w:val="28"/>
          <w:szCs w:val="28"/>
        </w:rPr>
        <w:t>&gt; надо только в конце абзаца.</w:t>
      </w:r>
    </w:p>
    <w:p w14:paraId="63F010FE" w14:textId="77777777" w:rsidR="00607CE3" w:rsidRPr="00607CE3" w:rsidRDefault="00607CE3" w:rsidP="00607CE3">
      <w:pPr>
        <w:widowControl/>
        <w:numPr>
          <w:ilvl w:val="1"/>
          <w:numId w:val="6"/>
        </w:numPr>
        <w:tabs>
          <w:tab w:val="num" w:pos="360"/>
        </w:tabs>
        <w:autoSpaceDE/>
        <w:autoSpaceDN/>
        <w:adjustRightInd/>
        <w:spacing w:line="360" w:lineRule="auto"/>
        <w:ind w:left="360"/>
        <w:rPr>
          <w:rFonts w:eastAsia="Calibri"/>
          <w:bCs/>
          <w:vanish/>
          <w:sz w:val="28"/>
          <w:szCs w:val="28"/>
        </w:rPr>
      </w:pPr>
      <w:r w:rsidRPr="00607CE3">
        <w:rPr>
          <w:rFonts w:eastAsia="Calibri"/>
          <w:bCs/>
          <w:vanish/>
          <w:color w:val="00002A"/>
          <w:sz w:val="28"/>
          <w:szCs w:val="28"/>
        </w:rPr>
        <w:t xml:space="preserve">Расстановка переноса устанавливается по </w:t>
      </w:r>
      <w:r w:rsidRPr="00607CE3">
        <w:rPr>
          <w:rFonts w:eastAsia="Calibri"/>
          <w:bCs/>
          <w:vanish/>
          <w:sz w:val="28"/>
          <w:szCs w:val="28"/>
        </w:rPr>
        <w:t xml:space="preserve">команде </w:t>
      </w:r>
      <w:r w:rsidRPr="00607CE3">
        <w:rPr>
          <w:rFonts w:eastAsia="Calibri"/>
          <w:i/>
          <w:iCs/>
          <w:vanish/>
          <w:sz w:val="28"/>
          <w:szCs w:val="28"/>
        </w:rPr>
        <w:t>Сервис</w:t>
      </w:r>
      <w:r w:rsidRPr="00607CE3">
        <w:rPr>
          <w:rFonts w:eastAsia="Calibri"/>
          <w:bCs/>
          <w:vanish/>
          <w:sz w:val="28"/>
          <w:szCs w:val="28"/>
        </w:rPr>
        <w:t xml:space="preserve"> - </w:t>
      </w:r>
      <w:r w:rsidRPr="00607CE3">
        <w:rPr>
          <w:rFonts w:eastAsia="Calibri"/>
          <w:i/>
          <w:iCs/>
          <w:vanish/>
          <w:sz w:val="28"/>
          <w:szCs w:val="28"/>
        </w:rPr>
        <w:t>Язык</w:t>
      </w:r>
      <w:r w:rsidRPr="00607CE3">
        <w:rPr>
          <w:rFonts w:eastAsia="Calibri"/>
          <w:bCs/>
          <w:vanish/>
          <w:sz w:val="28"/>
          <w:szCs w:val="28"/>
        </w:rPr>
        <w:t xml:space="preserve"> - </w:t>
      </w:r>
      <w:r w:rsidRPr="00607CE3">
        <w:rPr>
          <w:rFonts w:eastAsia="Calibri"/>
          <w:i/>
          <w:iCs/>
          <w:vanish/>
          <w:sz w:val="28"/>
          <w:szCs w:val="28"/>
        </w:rPr>
        <w:t>Расстановкапереносов</w:t>
      </w:r>
      <w:r w:rsidRPr="00607CE3">
        <w:rPr>
          <w:rFonts w:eastAsia="Calibri"/>
          <w:bCs/>
          <w:vanish/>
          <w:sz w:val="28"/>
          <w:szCs w:val="28"/>
        </w:rPr>
        <w:t xml:space="preserve"> - </w:t>
      </w:r>
      <w:r w:rsidRPr="00607CE3">
        <w:rPr>
          <w:rFonts w:eastAsia="Calibri"/>
          <w:i/>
          <w:iCs/>
          <w:vanish/>
          <w:sz w:val="28"/>
          <w:szCs w:val="28"/>
        </w:rPr>
        <w:t xml:space="preserve">Автоматическаярасстановкапереносов (для Office2003) </w:t>
      </w:r>
      <w:r w:rsidRPr="00607CE3">
        <w:rPr>
          <w:rFonts w:eastAsia="Calibri"/>
          <w:iCs/>
          <w:vanish/>
          <w:sz w:val="28"/>
          <w:szCs w:val="28"/>
        </w:rPr>
        <w:t>или</w:t>
      </w:r>
      <w:r w:rsidRPr="00607CE3">
        <w:rPr>
          <w:rFonts w:eastAsia="Calibri"/>
          <w:i/>
          <w:iCs/>
          <w:vanish/>
          <w:sz w:val="28"/>
          <w:szCs w:val="28"/>
        </w:rPr>
        <w:t xml:space="preserve"> Разметка страницы - Расстановкапереносов (для Office2007)</w:t>
      </w:r>
      <w:r w:rsidRPr="00607CE3">
        <w:rPr>
          <w:rFonts w:eastAsia="Calibri"/>
          <w:bCs/>
          <w:vanish/>
          <w:sz w:val="28"/>
          <w:szCs w:val="28"/>
        </w:rPr>
        <w:t>.</w:t>
      </w:r>
    </w:p>
    <w:p w14:paraId="0BC8DE62" w14:textId="77777777" w:rsidR="00607CE3" w:rsidRPr="00607CE3" w:rsidRDefault="00607CE3" w:rsidP="00607CE3">
      <w:pPr>
        <w:widowControl/>
        <w:numPr>
          <w:ilvl w:val="1"/>
          <w:numId w:val="6"/>
        </w:numPr>
        <w:tabs>
          <w:tab w:val="num" w:pos="360"/>
        </w:tabs>
        <w:autoSpaceDE/>
        <w:autoSpaceDN/>
        <w:adjustRightInd/>
        <w:spacing w:line="360" w:lineRule="auto"/>
        <w:ind w:left="360"/>
        <w:rPr>
          <w:rFonts w:eastAsia="Calibri"/>
          <w:bCs/>
          <w:vanish/>
          <w:color w:val="00002A"/>
          <w:sz w:val="28"/>
          <w:szCs w:val="28"/>
        </w:rPr>
      </w:pPr>
      <w:r w:rsidRPr="00607CE3">
        <w:rPr>
          <w:rFonts w:eastAsia="Calibri"/>
          <w:vanish/>
          <w:color w:val="00002A"/>
          <w:sz w:val="28"/>
          <w:szCs w:val="28"/>
          <w:u w:val="double"/>
        </w:rPr>
        <w:t>Нельзя</w:t>
      </w:r>
      <w:r w:rsidRPr="00607CE3">
        <w:rPr>
          <w:rFonts w:eastAsia="Calibri"/>
          <w:bCs/>
          <w:vanish/>
          <w:color w:val="00002A"/>
          <w:sz w:val="28"/>
          <w:szCs w:val="28"/>
          <w:u w:val="double"/>
        </w:rPr>
        <w:t>:</w:t>
      </w:r>
      <w:r w:rsidRPr="00607CE3">
        <w:rPr>
          <w:rFonts w:eastAsia="Calibri"/>
          <w:bCs/>
          <w:vanish/>
          <w:color w:val="00002A"/>
          <w:sz w:val="28"/>
          <w:szCs w:val="28"/>
        </w:rPr>
        <w:t xml:space="preserve"> производить центрирование, установку абзацного отступа и сдвиг текста с помощью пробелов и &lt;</w:t>
      </w:r>
      <w:r w:rsidRPr="00607CE3">
        <w:rPr>
          <w:rFonts w:eastAsia="Calibri"/>
          <w:bCs/>
          <w:vanish/>
          <w:color w:val="00002A"/>
          <w:sz w:val="28"/>
          <w:szCs w:val="28"/>
          <w:lang w:val="en-US"/>
        </w:rPr>
        <w:t>TAB</w:t>
      </w:r>
      <w:r w:rsidRPr="00607CE3">
        <w:rPr>
          <w:rFonts w:eastAsia="Calibri"/>
          <w:bCs/>
          <w:vanish/>
          <w:color w:val="00002A"/>
          <w:sz w:val="28"/>
          <w:szCs w:val="28"/>
        </w:rPr>
        <w:t>&gt;.</w:t>
      </w:r>
    </w:p>
    <w:p w14:paraId="3407FD9D" w14:textId="77777777" w:rsidR="00607CE3" w:rsidRPr="00607CE3" w:rsidRDefault="00607CE3" w:rsidP="00607CE3">
      <w:pPr>
        <w:widowControl/>
        <w:numPr>
          <w:ilvl w:val="1"/>
          <w:numId w:val="6"/>
        </w:numPr>
        <w:tabs>
          <w:tab w:val="num" w:pos="360"/>
        </w:tabs>
        <w:autoSpaceDE/>
        <w:autoSpaceDN/>
        <w:adjustRightInd/>
        <w:spacing w:line="360" w:lineRule="auto"/>
        <w:ind w:left="360"/>
        <w:rPr>
          <w:rFonts w:eastAsia="Calibri"/>
          <w:bCs/>
          <w:vanish/>
          <w:color w:val="00002A"/>
          <w:sz w:val="28"/>
          <w:szCs w:val="28"/>
        </w:rPr>
      </w:pPr>
      <w:r w:rsidRPr="00607CE3">
        <w:rPr>
          <w:rFonts w:eastAsia="Calibri"/>
          <w:bCs/>
          <w:vanish/>
          <w:color w:val="00002A"/>
          <w:sz w:val="28"/>
          <w:szCs w:val="28"/>
        </w:rPr>
        <w:t xml:space="preserve">Сплошной текст оформляется выравниванием </w:t>
      </w:r>
      <w:r w:rsidRPr="00607CE3">
        <w:rPr>
          <w:rFonts w:eastAsia="Calibri"/>
          <w:b/>
          <w:vanish/>
          <w:color w:val="00002A"/>
          <w:sz w:val="28"/>
          <w:szCs w:val="28"/>
        </w:rPr>
        <w:t>«</w:t>
      </w:r>
      <w:r w:rsidRPr="00607CE3">
        <w:rPr>
          <w:rFonts w:eastAsia="Calibri"/>
          <w:i/>
          <w:iCs/>
          <w:vanish/>
          <w:color w:val="00002A"/>
          <w:sz w:val="28"/>
          <w:szCs w:val="28"/>
        </w:rPr>
        <w:t>по ширине</w:t>
      </w:r>
      <w:r w:rsidRPr="00607CE3">
        <w:rPr>
          <w:rFonts w:eastAsia="Calibri"/>
          <w:b/>
          <w:i/>
          <w:iCs/>
          <w:vanish/>
          <w:color w:val="00002A"/>
          <w:sz w:val="28"/>
          <w:szCs w:val="28"/>
        </w:rPr>
        <w:t>»</w:t>
      </w:r>
      <w:r w:rsidRPr="00607CE3">
        <w:rPr>
          <w:rFonts w:eastAsia="Calibri"/>
          <w:bCs/>
          <w:vanish/>
          <w:color w:val="00002A"/>
          <w:sz w:val="28"/>
          <w:szCs w:val="28"/>
        </w:rPr>
        <w:t>.</w:t>
      </w:r>
    </w:p>
    <w:p w14:paraId="319949BA" w14:textId="77777777" w:rsidR="00607CE3" w:rsidRPr="00607CE3" w:rsidRDefault="00607CE3" w:rsidP="00607CE3">
      <w:pPr>
        <w:widowControl/>
        <w:numPr>
          <w:ilvl w:val="1"/>
          <w:numId w:val="6"/>
        </w:numPr>
        <w:tabs>
          <w:tab w:val="num" w:pos="360"/>
        </w:tabs>
        <w:autoSpaceDE/>
        <w:autoSpaceDN/>
        <w:adjustRightInd/>
        <w:spacing w:line="360" w:lineRule="auto"/>
        <w:ind w:left="360"/>
        <w:rPr>
          <w:rFonts w:eastAsia="Calibri"/>
          <w:bCs/>
          <w:vanish/>
          <w:color w:val="00002A"/>
          <w:sz w:val="28"/>
          <w:szCs w:val="28"/>
        </w:rPr>
      </w:pPr>
      <w:r w:rsidRPr="00607CE3">
        <w:rPr>
          <w:rFonts w:eastAsia="Calibri"/>
          <w:bCs/>
          <w:vanish/>
          <w:color w:val="00002A"/>
          <w:sz w:val="28"/>
          <w:szCs w:val="28"/>
        </w:rPr>
        <w:t>Перед знаками препинания пробел не ставится, а ставится после них.</w:t>
      </w:r>
    </w:p>
    <w:p w14:paraId="60AE284E" w14:textId="77777777" w:rsidR="00607CE3" w:rsidRPr="00607CE3" w:rsidRDefault="00607CE3" w:rsidP="00607CE3">
      <w:pPr>
        <w:widowControl/>
        <w:numPr>
          <w:ilvl w:val="1"/>
          <w:numId w:val="6"/>
        </w:numPr>
        <w:tabs>
          <w:tab w:val="num" w:pos="360"/>
        </w:tabs>
        <w:autoSpaceDE/>
        <w:autoSpaceDN/>
        <w:adjustRightInd/>
        <w:spacing w:line="360" w:lineRule="auto"/>
        <w:ind w:left="357" w:hanging="357"/>
        <w:rPr>
          <w:rFonts w:eastAsia="Calibri"/>
          <w:bCs/>
          <w:vanish/>
          <w:color w:val="00002A"/>
          <w:sz w:val="28"/>
          <w:szCs w:val="28"/>
        </w:rPr>
      </w:pPr>
      <w:r w:rsidRPr="00607CE3">
        <w:rPr>
          <w:rFonts w:eastAsia="Calibri"/>
          <w:bCs/>
          <w:vanish/>
          <w:color w:val="00002A"/>
          <w:sz w:val="28"/>
          <w:szCs w:val="28"/>
        </w:rPr>
        <w:t xml:space="preserve">Между обрамляющим знаком: « », ( ),[ ] и текстом пробел не ставится. </w:t>
      </w:r>
    </w:p>
    <w:p w14:paraId="144D19F8" w14:textId="77777777" w:rsidR="00607CE3" w:rsidRPr="00607CE3" w:rsidRDefault="00607CE3" w:rsidP="00607CE3">
      <w:pPr>
        <w:tabs>
          <w:tab w:val="num" w:pos="1560"/>
        </w:tabs>
        <w:spacing w:line="360" w:lineRule="auto"/>
        <w:rPr>
          <w:rFonts w:eastAsia="Calibri"/>
          <w:bCs/>
          <w:vanish/>
          <w:color w:val="00002A"/>
          <w:sz w:val="28"/>
          <w:szCs w:val="28"/>
        </w:rPr>
      </w:pPr>
      <w:r w:rsidRPr="00607CE3">
        <w:rPr>
          <w:rFonts w:eastAsia="Calibri"/>
          <w:bCs/>
          <w:i/>
          <w:iCs/>
          <w:vanish/>
          <w:color w:val="00002A"/>
          <w:sz w:val="28"/>
          <w:szCs w:val="28"/>
        </w:rPr>
        <w:t>Например</w:t>
      </w:r>
      <w:r w:rsidRPr="00607CE3">
        <w:rPr>
          <w:rFonts w:eastAsia="Calibri"/>
          <w:bCs/>
          <w:vanish/>
          <w:color w:val="00002A"/>
          <w:sz w:val="28"/>
          <w:szCs w:val="28"/>
        </w:rPr>
        <w:t>:</w:t>
      </w:r>
    </w:p>
    <w:p w14:paraId="6CEA0C91" w14:textId="77777777" w:rsidR="00607CE3" w:rsidRPr="00607CE3" w:rsidRDefault="00607CE3" w:rsidP="00607CE3">
      <w:pPr>
        <w:tabs>
          <w:tab w:val="num" w:pos="1560"/>
        </w:tabs>
        <w:spacing w:line="360" w:lineRule="auto"/>
        <w:jc w:val="center"/>
        <w:rPr>
          <w:rFonts w:eastAsia="Calibri"/>
          <w:bCs/>
          <w:vanish/>
          <w:color w:val="00002A"/>
          <w:sz w:val="28"/>
          <w:szCs w:val="28"/>
        </w:rPr>
      </w:pPr>
      <w:r w:rsidRPr="00607CE3">
        <w:rPr>
          <w:rFonts w:eastAsia="Calibri"/>
          <w:noProof/>
          <w:vanish/>
          <w:color w:val="00002A"/>
          <w:sz w:val="28"/>
          <w:szCs w:val="28"/>
        </w:rPr>
        <w:drawing>
          <wp:inline distT="0" distB="0" distL="0" distR="0" wp14:anchorId="7E90F49F" wp14:editId="1A056B9A">
            <wp:extent cx="2981960" cy="65532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10FD5" w14:textId="77777777" w:rsidR="00607CE3" w:rsidRPr="00607CE3" w:rsidRDefault="00607CE3" w:rsidP="00607CE3">
      <w:pPr>
        <w:widowControl/>
        <w:numPr>
          <w:ilvl w:val="1"/>
          <w:numId w:val="6"/>
        </w:numPr>
        <w:tabs>
          <w:tab w:val="num" w:pos="360"/>
          <w:tab w:val="num" w:pos="540"/>
        </w:tabs>
        <w:autoSpaceDE/>
        <w:autoSpaceDN/>
        <w:adjustRightInd/>
        <w:spacing w:line="360" w:lineRule="auto"/>
        <w:ind w:left="357" w:hanging="357"/>
        <w:rPr>
          <w:rFonts w:eastAsia="Calibri"/>
          <w:bCs/>
          <w:vanish/>
          <w:color w:val="00002A"/>
          <w:sz w:val="28"/>
          <w:szCs w:val="28"/>
        </w:rPr>
      </w:pPr>
      <w:r w:rsidRPr="00607CE3">
        <w:rPr>
          <w:rFonts w:eastAsia="Calibri"/>
          <w:bCs/>
          <w:vanish/>
          <w:color w:val="00002A"/>
          <w:sz w:val="28"/>
          <w:szCs w:val="28"/>
        </w:rPr>
        <w:t>Не допускается печать одной первой строки абзаца на предыдущей странице и одной последней строки абзаца на последующей странице (правило «Запрет висячих строк»).</w:t>
      </w:r>
    </w:p>
    <w:p w14:paraId="5FF953A4" w14:textId="77777777" w:rsidR="00607CE3" w:rsidRPr="00607CE3" w:rsidRDefault="00607CE3" w:rsidP="00607CE3">
      <w:pPr>
        <w:tabs>
          <w:tab w:val="num" w:pos="540"/>
        </w:tabs>
        <w:spacing w:line="360" w:lineRule="auto"/>
        <w:ind w:left="357"/>
        <w:jc w:val="center"/>
        <w:rPr>
          <w:rFonts w:eastAsia="Calibri"/>
          <w:bCs/>
          <w:vanish/>
          <w:color w:val="00002A"/>
          <w:sz w:val="28"/>
          <w:szCs w:val="28"/>
        </w:rPr>
      </w:pPr>
      <w:r w:rsidRPr="00607CE3">
        <w:rPr>
          <w:rFonts w:eastAsia="Calibri"/>
          <w:noProof/>
          <w:vanish/>
          <w:color w:val="00002A"/>
          <w:sz w:val="28"/>
          <w:szCs w:val="28"/>
        </w:rPr>
        <w:drawing>
          <wp:inline distT="0" distB="0" distL="0" distR="0" wp14:anchorId="5CFDC5E4" wp14:editId="0E9D9898">
            <wp:extent cx="2477135" cy="10852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A9EAE" w14:textId="77777777" w:rsidR="00607CE3" w:rsidRPr="00607CE3" w:rsidRDefault="00607CE3" w:rsidP="00607CE3">
      <w:pPr>
        <w:spacing w:line="360" w:lineRule="auto"/>
        <w:ind w:firstLine="709"/>
        <w:rPr>
          <w:rFonts w:eastAsia="Calibri"/>
          <w:bCs/>
          <w:vanish/>
          <w:color w:val="00002A"/>
          <w:sz w:val="28"/>
          <w:szCs w:val="28"/>
        </w:rPr>
      </w:pPr>
      <w:r w:rsidRPr="00607CE3">
        <w:rPr>
          <w:rFonts w:eastAsia="Calibri"/>
          <w:bCs/>
          <w:vanish/>
          <w:color w:val="00002A"/>
          <w:sz w:val="28"/>
          <w:szCs w:val="28"/>
        </w:rPr>
        <w:t xml:space="preserve">Для устранения «висячих строк» необходимо выполнить команду </w:t>
      </w:r>
      <w:r w:rsidRPr="00607CE3">
        <w:rPr>
          <w:rFonts w:eastAsia="Calibri"/>
          <w:i/>
          <w:iCs/>
          <w:vanish/>
          <w:color w:val="00002A"/>
          <w:sz w:val="28"/>
          <w:szCs w:val="28"/>
        </w:rPr>
        <w:t xml:space="preserve">Формат </w:t>
      </w:r>
      <w:r w:rsidRPr="00607CE3">
        <w:rPr>
          <w:rFonts w:eastAsia="Calibri"/>
          <w:bCs/>
          <w:vanish/>
          <w:color w:val="00002A"/>
          <w:sz w:val="28"/>
          <w:szCs w:val="28"/>
        </w:rPr>
        <w:t xml:space="preserve">(или </w:t>
      </w:r>
      <w:r w:rsidRPr="00607CE3">
        <w:rPr>
          <w:rFonts w:eastAsia="Calibri"/>
          <w:bCs/>
          <w:i/>
          <w:vanish/>
          <w:color w:val="00002A"/>
          <w:sz w:val="28"/>
          <w:szCs w:val="28"/>
        </w:rPr>
        <w:t>Главная</w:t>
      </w:r>
      <w:r w:rsidRPr="00607CE3">
        <w:rPr>
          <w:rFonts w:eastAsia="Calibri"/>
          <w:bCs/>
          <w:vanish/>
          <w:color w:val="00002A"/>
          <w:sz w:val="28"/>
          <w:szCs w:val="28"/>
        </w:rPr>
        <w:t>)</w:t>
      </w:r>
      <w:r w:rsidRPr="00607CE3">
        <w:rPr>
          <w:rFonts w:eastAsia="Calibri"/>
          <w:i/>
          <w:iCs/>
          <w:vanish/>
          <w:color w:val="00002A"/>
          <w:sz w:val="28"/>
          <w:szCs w:val="28"/>
        </w:rPr>
        <w:t xml:space="preserve"> – </w:t>
      </w:r>
      <w:r w:rsidRPr="00607CE3">
        <w:rPr>
          <w:rFonts w:eastAsia="Calibri"/>
          <w:bCs/>
          <w:i/>
          <w:vanish/>
          <w:color w:val="00002A"/>
          <w:sz w:val="28"/>
          <w:szCs w:val="28"/>
        </w:rPr>
        <w:t>Абзац</w:t>
      </w:r>
      <w:r w:rsidRPr="00607CE3">
        <w:rPr>
          <w:rFonts w:eastAsia="Calibri"/>
          <w:bCs/>
          <w:vanish/>
          <w:color w:val="00002A"/>
          <w:sz w:val="28"/>
          <w:szCs w:val="28"/>
        </w:rPr>
        <w:t xml:space="preserve"> - вкладка «</w:t>
      </w:r>
      <w:r w:rsidRPr="00607CE3">
        <w:rPr>
          <w:rFonts w:eastAsia="Calibri"/>
          <w:bCs/>
          <w:i/>
          <w:vanish/>
          <w:color w:val="00002A"/>
          <w:sz w:val="28"/>
          <w:szCs w:val="28"/>
        </w:rPr>
        <w:t>Положение на странице</w:t>
      </w:r>
      <w:r w:rsidRPr="00607CE3">
        <w:rPr>
          <w:rFonts w:eastAsia="Calibri"/>
          <w:bCs/>
          <w:vanish/>
          <w:color w:val="00002A"/>
          <w:sz w:val="28"/>
          <w:szCs w:val="28"/>
        </w:rPr>
        <w:t>» - флажок «</w:t>
      </w:r>
      <w:r w:rsidRPr="00607CE3">
        <w:rPr>
          <w:rFonts w:eastAsia="Calibri"/>
          <w:bCs/>
          <w:i/>
          <w:vanish/>
          <w:color w:val="00002A"/>
          <w:sz w:val="28"/>
          <w:szCs w:val="28"/>
        </w:rPr>
        <w:t>Запрет висячих строк</w:t>
      </w:r>
      <w:r w:rsidRPr="00607CE3">
        <w:rPr>
          <w:rFonts w:eastAsia="Calibri"/>
          <w:bCs/>
          <w:vanish/>
          <w:color w:val="00002A"/>
          <w:sz w:val="28"/>
          <w:szCs w:val="28"/>
        </w:rPr>
        <w:t>».</w:t>
      </w:r>
    </w:p>
    <w:p w14:paraId="61766CD3" w14:textId="77777777" w:rsidR="00607CE3" w:rsidRPr="00607CE3" w:rsidRDefault="00607CE3" w:rsidP="00607CE3">
      <w:pPr>
        <w:widowControl/>
        <w:numPr>
          <w:ilvl w:val="1"/>
          <w:numId w:val="6"/>
        </w:numPr>
        <w:tabs>
          <w:tab w:val="num" w:pos="360"/>
        </w:tabs>
        <w:autoSpaceDE/>
        <w:autoSpaceDN/>
        <w:adjustRightInd/>
        <w:spacing w:line="360" w:lineRule="auto"/>
        <w:ind w:left="357" w:hanging="357"/>
        <w:rPr>
          <w:rFonts w:eastAsia="Calibri"/>
          <w:bCs/>
          <w:vanish/>
          <w:color w:val="00002A"/>
          <w:sz w:val="28"/>
          <w:szCs w:val="28"/>
        </w:rPr>
      </w:pPr>
      <w:r w:rsidRPr="00607CE3">
        <w:rPr>
          <w:rFonts w:eastAsia="Calibri"/>
          <w:bCs/>
          <w:vanish/>
          <w:color w:val="00002A"/>
          <w:sz w:val="28"/>
          <w:szCs w:val="28"/>
        </w:rPr>
        <w:t>Нельзя разрывать по разным строкам наименование единиц измерения от их значения, инициалы от фамилии. Для этого необходимо применять нерастяжимый пробел (</w:t>
      </w:r>
      <w:r w:rsidRPr="00607CE3">
        <w:rPr>
          <w:rFonts w:eastAsia="Calibri"/>
          <w:bCs/>
          <w:vanish/>
          <w:color w:val="00002A"/>
          <w:sz w:val="28"/>
          <w:szCs w:val="28"/>
          <w:lang w:val="en-US"/>
        </w:rPr>
        <w:t>Shift</w:t>
      </w:r>
      <w:r w:rsidRPr="00607CE3">
        <w:rPr>
          <w:rFonts w:eastAsia="Calibri"/>
          <w:bCs/>
          <w:vanish/>
          <w:color w:val="00002A"/>
          <w:sz w:val="28"/>
          <w:szCs w:val="28"/>
        </w:rPr>
        <w:t>+</w:t>
      </w:r>
      <w:r w:rsidRPr="00607CE3">
        <w:rPr>
          <w:rFonts w:eastAsia="Calibri"/>
          <w:bCs/>
          <w:vanish/>
          <w:color w:val="00002A"/>
          <w:sz w:val="28"/>
          <w:szCs w:val="28"/>
          <w:lang w:val="en-US"/>
        </w:rPr>
        <w:t>Ctrl</w:t>
      </w:r>
      <w:r w:rsidRPr="00607CE3">
        <w:rPr>
          <w:rFonts w:eastAsia="Calibri"/>
          <w:bCs/>
          <w:vanish/>
          <w:color w:val="00002A"/>
          <w:sz w:val="28"/>
          <w:szCs w:val="28"/>
        </w:rPr>
        <w:t xml:space="preserve">+ пробел). </w:t>
      </w:r>
    </w:p>
    <w:p w14:paraId="1739BEFC" w14:textId="77777777" w:rsidR="00607CE3" w:rsidRPr="00607CE3" w:rsidRDefault="00607CE3" w:rsidP="00607CE3">
      <w:pPr>
        <w:tabs>
          <w:tab w:val="num" w:pos="1560"/>
        </w:tabs>
        <w:spacing w:line="360" w:lineRule="auto"/>
        <w:ind w:left="357"/>
        <w:rPr>
          <w:rFonts w:eastAsia="Calibri"/>
          <w:bCs/>
          <w:vanish/>
          <w:color w:val="00002A"/>
          <w:sz w:val="28"/>
          <w:szCs w:val="28"/>
        </w:rPr>
      </w:pPr>
      <w:r w:rsidRPr="00607CE3">
        <w:rPr>
          <w:rFonts w:eastAsia="Calibri"/>
          <w:bCs/>
          <w:vanish/>
          <w:color w:val="00002A"/>
          <w:sz w:val="28"/>
          <w:szCs w:val="28"/>
        </w:rPr>
        <w:t>Например, 10ºсм, ИвановºМ.ºИ.</w:t>
      </w:r>
    </w:p>
    <w:p w14:paraId="1D608558" w14:textId="77777777" w:rsidR="00607CE3" w:rsidRPr="00607CE3" w:rsidRDefault="00607CE3" w:rsidP="00607CE3">
      <w:pPr>
        <w:widowControl/>
        <w:numPr>
          <w:ilvl w:val="1"/>
          <w:numId w:val="6"/>
        </w:numPr>
        <w:tabs>
          <w:tab w:val="num" w:pos="360"/>
        </w:tabs>
        <w:autoSpaceDE/>
        <w:autoSpaceDN/>
        <w:adjustRightInd/>
        <w:spacing w:line="360" w:lineRule="auto"/>
        <w:ind w:left="357" w:hanging="357"/>
        <w:rPr>
          <w:rFonts w:eastAsia="Calibri"/>
          <w:bCs/>
          <w:vanish/>
          <w:color w:val="00002A"/>
          <w:sz w:val="28"/>
          <w:szCs w:val="28"/>
        </w:rPr>
      </w:pPr>
      <w:r w:rsidRPr="00607CE3">
        <w:rPr>
          <w:rFonts w:eastAsia="Calibri"/>
          <w:bCs/>
          <w:vanish/>
          <w:color w:val="00002A"/>
          <w:sz w:val="28"/>
          <w:szCs w:val="28"/>
        </w:rPr>
        <w:t>Между словами ставится только один пробел. Нерастяжимый пробел ставится в исключительных случаях.</w:t>
      </w:r>
    </w:p>
    <w:p w14:paraId="1AE83280" w14:textId="77777777" w:rsidR="00607CE3" w:rsidRPr="00607CE3" w:rsidRDefault="00607CE3" w:rsidP="00607CE3">
      <w:pPr>
        <w:spacing w:line="360" w:lineRule="auto"/>
        <w:ind w:firstLine="709"/>
        <w:rPr>
          <w:vanish/>
          <w:sz w:val="28"/>
          <w:szCs w:val="28"/>
        </w:rPr>
      </w:pPr>
      <w:r w:rsidRPr="00607CE3">
        <w:rPr>
          <w:b/>
          <w:vanish/>
          <w:sz w:val="28"/>
          <w:szCs w:val="28"/>
        </w:rPr>
        <w:t>Сплошной текст</w:t>
      </w:r>
      <w:r w:rsidRPr="00607CE3">
        <w:rPr>
          <w:vanish/>
          <w:sz w:val="28"/>
          <w:szCs w:val="28"/>
        </w:rPr>
        <w:t xml:space="preserve"> в пояснительной записке форматируются следующим образом:</w:t>
      </w:r>
    </w:p>
    <w:p w14:paraId="58E60E72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 xml:space="preserve">стиль – Обычный; </w:t>
      </w:r>
    </w:p>
    <w:p w14:paraId="0CC5233A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шрифт - Times New Roman;</w:t>
      </w:r>
    </w:p>
    <w:p w14:paraId="01E52C8F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размер – 14 пт;</w:t>
      </w:r>
    </w:p>
    <w:p w14:paraId="4FEB1E2C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начертание – Обычный;</w:t>
      </w:r>
    </w:p>
    <w:p w14:paraId="09F16EFB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 xml:space="preserve">выравнивание - По ширине; </w:t>
      </w:r>
    </w:p>
    <w:p w14:paraId="0E3B5A5E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отступ первой строки – 1,25 см;</w:t>
      </w:r>
    </w:p>
    <w:p w14:paraId="1606910E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отступ слева и справа – 0 пт;</w:t>
      </w:r>
    </w:p>
    <w:p w14:paraId="14F795D0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интервал междустрочный – полуторный (1,5 строки);</w:t>
      </w:r>
    </w:p>
    <w:p w14:paraId="793B0A3A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интервал перед - 0 пт и после - 0 пт.</w:t>
      </w:r>
    </w:p>
    <w:p w14:paraId="69043FB7" w14:textId="77777777" w:rsidR="00607CE3" w:rsidRPr="00607CE3" w:rsidRDefault="00607CE3" w:rsidP="00607CE3">
      <w:pPr>
        <w:spacing w:line="360" w:lineRule="auto"/>
        <w:ind w:firstLine="0"/>
        <w:jc w:val="center"/>
        <w:rPr>
          <w:b/>
          <w:vanish/>
          <w:sz w:val="28"/>
          <w:szCs w:val="28"/>
        </w:rPr>
      </w:pPr>
      <w:r w:rsidRPr="00607CE3">
        <w:rPr>
          <w:b/>
          <w:vanish/>
          <w:sz w:val="28"/>
          <w:szCs w:val="28"/>
        </w:rPr>
        <w:t>Списки</w:t>
      </w:r>
    </w:p>
    <w:p w14:paraId="630D3801" w14:textId="77777777" w:rsidR="00607CE3" w:rsidRPr="00607CE3" w:rsidRDefault="00607CE3" w:rsidP="00607CE3">
      <w:pPr>
        <w:spacing w:line="360" w:lineRule="auto"/>
        <w:ind w:firstLine="709"/>
        <w:rPr>
          <w:vanish/>
          <w:sz w:val="28"/>
          <w:szCs w:val="28"/>
        </w:rPr>
      </w:pPr>
      <w:r w:rsidRPr="00607CE3">
        <w:rPr>
          <w:b/>
          <w:vanish/>
          <w:sz w:val="28"/>
          <w:szCs w:val="28"/>
        </w:rPr>
        <w:t xml:space="preserve">Списки </w:t>
      </w:r>
      <w:r w:rsidRPr="00607CE3">
        <w:rPr>
          <w:vanish/>
          <w:sz w:val="28"/>
          <w:szCs w:val="28"/>
        </w:rPr>
        <w:t>используются в том случае, если необходимо перечисление. Список не может состоять из одного пункта перечисления. Нумерованные списки рекомендуется применять для описания этапов алгоритма, где важна последовательность или очерёдность, и в том случае, если предполагается сноска на этот пункт перечисления. В остальных случаях лучше использовать маркированные списки. Во всей пояснительной записке должен использоваться только один вид маркера (рекомендуется маркер в виде тире, маленькой точки или квадратика).</w:t>
      </w:r>
    </w:p>
    <w:p w14:paraId="0D2A671E" w14:textId="77777777" w:rsidR="00607CE3" w:rsidRPr="00607CE3" w:rsidRDefault="00607CE3" w:rsidP="00607CE3">
      <w:pPr>
        <w:pStyle w:val="a6"/>
        <w:spacing w:line="360" w:lineRule="auto"/>
        <w:ind w:left="0" w:firstLine="709"/>
        <w:contextualSpacing w:val="0"/>
        <w:rPr>
          <w:rFonts w:ascii="Times New Roman" w:eastAsia="Times New Roman" w:hAnsi="Times New Roman"/>
          <w:vanish/>
          <w:sz w:val="28"/>
          <w:szCs w:val="28"/>
          <w:lang w:eastAsia="ru-RU"/>
        </w:rPr>
      </w:pPr>
      <w:r w:rsidRPr="00607CE3">
        <w:rPr>
          <w:rFonts w:ascii="Times New Roman" w:eastAsia="Times New Roman" w:hAnsi="Times New Roman"/>
          <w:vanish/>
          <w:sz w:val="28"/>
          <w:szCs w:val="28"/>
          <w:lang w:eastAsia="ru-RU"/>
        </w:rPr>
        <w:t xml:space="preserve">В </w:t>
      </w:r>
      <w:r w:rsidRPr="00607CE3">
        <w:rPr>
          <w:rFonts w:ascii="Times New Roman" w:eastAsia="Times New Roman" w:hAnsi="Times New Roman"/>
          <w:b/>
          <w:vanish/>
          <w:sz w:val="28"/>
          <w:szCs w:val="28"/>
          <w:lang w:eastAsia="ru-RU"/>
        </w:rPr>
        <w:t>маркированных списках</w:t>
      </w:r>
      <w:r w:rsidRPr="00607CE3">
        <w:rPr>
          <w:rFonts w:ascii="Times New Roman" w:eastAsia="Times New Roman" w:hAnsi="Times New Roman"/>
          <w:vanish/>
          <w:sz w:val="28"/>
          <w:szCs w:val="28"/>
          <w:lang w:eastAsia="ru-RU"/>
        </w:rPr>
        <w:t xml:space="preserve"> текст после маркера начинается с маленькой буквы; в конце каждого пункта ставится точка с запятой, в конце последнего пункта ставится точка.</w:t>
      </w:r>
    </w:p>
    <w:p w14:paraId="2EC29AD4" w14:textId="77777777" w:rsidR="00607CE3" w:rsidRPr="00607CE3" w:rsidRDefault="00607CE3" w:rsidP="00607CE3">
      <w:pPr>
        <w:pStyle w:val="a6"/>
        <w:spacing w:line="360" w:lineRule="auto"/>
        <w:ind w:left="0" w:firstLine="709"/>
        <w:contextualSpacing w:val="0"/>
        <w:rPr>
          <w:rFonts w:ascii="Times New Roman" w:eastAsia="Times New Roman" w:hAnsi="Times New Roman"/>
          <w:vanish/>
          <w:sz w:val="28"/>
          <w:szCs w:val="28"/>
          <w:lang w:eastAsia="ru-RU"/>
        </w:rPr>
      </w:pPr>
      <w:r w:rsidRPr="00607CE3">
        <w:rPr>
          <w:rFonts w:ascii="Times New Roman" w:eastAsia="Times New Roman" w:hAnsi="Times New Roman"/>
          <w:vanish/>
          <w:sz w:val="28"/>
          <w:szCs w:val="28"/>
          <w:lang w:eastAsia="ru-RU"/>
        </w:rPr>
        <w:t xml:space="preserve">В </w:t>
      </w:r>
      <w:r w:rsidRPr="00607CE3">
        <w:rPr>
          <w:rFonts w:ascii="Times New Roman" w:eastAsia="Times New Roman" w:hAnsi="Times New Roman"/>
          <w:b/>
          <w:vanish/>
          <w:sz w:val="28"/>
          <w:szCs w:val="28"/>
          <w:lang w:eastAsia="ru-RU"/>
        </w:rPr>
        <w:t>нумерованных списках</w:t>
      </w:r>
      <w:r w:rsidRPr="00607CE3">
        <w:rPr>
          <w:rFonts w:ascii="Times New Roman" w:eastAsia="Times New Roman" w:hAnsi="Times New Roman"/>
          <w:vanish/>
          <w:sz w:val="28"/>
          <w:szCs w:val="28"/>
          <w:lang w:eastAsia="ru-RU"/>
        </w:rPr>
        <w:t xml:space="preserve"> текст после номера с точкой начинается с большой буквы; в конце каждого пункта ставится точка. После номера со скобкой начинается с маленькой буквы, в конце каждого пункта ставится точка с запятой. В конце последнего пункта ставится точка.</w:t>
      </w:r>
    </w:p>
    <w:p w14:paraId="7ABA81F1" w14:textId="77777777" w:rsidR="00607CE3" w:rsidRPr="00607CE3" w:rsidRDefault="00607CE3" w:rsidP="00607CE3">
      <w:pPr>
        <w:spacing w:line="360" w:lineRule="auto"/>
        <w:ind w:firstLine="0"/>
        <w:jc w:val="center"/>
        <w:rPr>
          <w:b/>
          <w:vanish/>
          <w:sz w:val="28"/>
          <w:szCs w:val="28"/>
        </w:rPr>
      </w:pPr>
      <w:r w:rsidRPr="00607CE3">
        <w:rPr>
          <w:b/>
          <w:vanish/>
          <w:sz w:val="28"/>
          <w:szCs w:val="28"/>
        </w:rPr>
        <w:t>Формулы</w:t>
      </w:r>
    </w:p>
    <w:p w14:paraId="6017ECF7" w14:textId="77777777" w:rsidR="00607CE3" w:rsidRPr="00607CE3" w:rsidRDefault="00607CE3" w:rsidP="00607CE3">
      <w:pPr>
        <w:pStyle w:val="a6"/>
        <w:spacing w:line="360" w:lineRule="auto"/>
        <w:ind w:left="0" w:firstLine="709"/>
        <w:contextualSpacing w:val="0"/>
        <w:rPr>
          <w:rFonts w:ascii="Times New Roman" w:eastAsia="Times New Roman" w:hAnsi="Times New Roman"/>
          <w:vanish/>
          <w:sz w:val="28"/>
          <w:szCs w:val="28"/>
          <w:lang w:eastAsia="ru-RU"/>
        </w:rPr>
      </w:pPr>
      <w:r w:rsidRPr="00607CE3">
        <w:rPr>
          <w:rFonts w:ascii="Times New Roman" w:eastAsia="Times New Roman" w:hAnsi="Times New Roman"/>
          <w:vanish/>
          <w:sz w:val="28"/>
          <w:szCs w:val="28"/>
          <w:lang w:eastAsia="ru-RU"/>
        </w:rPr>
        <w:t xml:space="preserve">При наличии формул в пояснительной записке, в сплошном тексте обязательно наличие сносок на данную формулу, с указанием номера в скобках (см. рисунок 1). </w:t>
      </w:r>
    </w:p>
    <w:p w14:paraId="10EAA7A9" w14:textId="77777777" w:rsidR="00607CE3" w:rsidRPr="00607CE3" w:rsidRDefault="00607CE3" w:rsidP="00607CE3">
      <w:pPr>
        <w:keepNext/>
        <w:spacing w:line="360" w:lineRule="auto"/>
        <w:ind w:left="360"/>
        <w:jc w:val="center"/>
        <w:rPr>
          <w:vanish/>
          <w:sz w:val="28"/>
          <w:szCs w:val="28"/>
        </w:rPr>
      </w:pPr>
      <w:r w:rsidRPr="00607CE3">
        <w:rPr>
          <w:noProof/>
          <w:vanish/>
          <w:sz w:val="28"/>
          <w:szCs w:val="28"/>
        </w:rPr>
        <w:drawing>
          <wp:inline distT="0" distB="0" distL="0" distR="0" wp14:anchorId="4EF3ADC0" wp14:editId="755D70DE">
            <wp:extent cx="4264660" cy="688975"/>
            <wp:effectExtent l="19050" t="19050" r="21590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8" t="46140" r="18614" b="37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6889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52EAF67" w14:textId="77777777" w:rsidR="00607CE3" w:rsidRPr="00607CE3" w:rsidRDefault="00607CE3" w:rsidP="00607CE3">
      <w:pPr>
        <w:pStyle w:val="aa"/>
        <w:spacing w:before="0" w:line="360" w:lineRule="auto"/>
        <w:rPr>
          <w:vanish/>
          <w:szCs w:val="28"/>
        </w:rPr>
      </w:pPr>
      <w:r w:rsidRPr="00607CE3">
        <w:rPr>
          <w:vanish/>
          <w:szCs w:val="28"/>
        </w:rPr>
        <w:t xml:space="preserve">Рисунок </w:t>
      </w:r>
      <w:r w:rsidR="003D0076" w:rsidRPr="00607CE3">
        <w:rPr>
          <w:vanish/>
          <w:szCs w:val="28"/>
        </w:rPr>
        <w:fldChar w:fldCharType="begin"/>
      </w:r>
      <w:r w:rsidRPr="00607CE3">
        <w:rPr>
          <w:vanish/>
          <w:szCs w:val="28"/>
        </w:rPr>
        <w:instrText xml:space="preserve"> SEQ Рисунок \* ARABIC </w:instrText>
      </w:r>
      <w:r w:rsidR="003D0076" w:rsidRPr="00607CE3">
        <w:rPr>
          <w:vanish/>
          <w:szCs w:val="28"/>
        </w:rPr>
        <w:fldChar w:fldCharType="separate"/>
      </w:r>
      <w:r w:rsidRPr="00607CE3">
        <w:rPr>
          <w:noProof/>
          <w:vanish/>
          <w:szCs w:val="28"/>
        </w:rPr>
        <w:t>1</w:t>
      </w:r>
      <w:r w:rsidR="003D0076" w:rsidRPr="00607CE3">
        <w:rPr>
          <w:noProof/>
          <w:vanish/>
          <w:szCs w:val="28"/>
        </w:rPr>
        <w:fldChar w:fldCharType="end"/>
      </w:r>
      <w:r w:rsidRPr="00607CE3">
        <w:rPr>
          <w:vanish/>
          <w:szCs w:val="28"/>
        </w:rPr>
        <w:t xml:space="preserve"> - Оформление формул</w:t>
      </w:r>
    </w:p>
    <w:p w14:paraId="3B0BADF4" w14:textId="77777777" w:rsidR="00607CE3" w:rsidRPr="00607CE3" w:rsidRDefault="00607CE3" w:rsidP="00607CE3">
      <w:pPr>
        <w:spacing w:line="360" w:lineRule="auto"/>
        <w:ind w:firstLine="851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Нумерация формул производится в скобках и располагается вдоль правого поля. Абзацный отступ до и после формулы - 12 пт.</w:t>
      </w:r>
    </w:p>
    <w:p w14:paraId="4A1D3192" w14:textId="77777777" w:rsidR="00607CE3" w:rsidRPr="00607CE3" w:rsidRDefault="00607CE3" w:rsidP="00607CE3">
      <w:pPr>
        <w:spacing w:line="360" w:lineRule="auto"/>
        <w:ind w:firstLine="0"/>
        <w:jc w:val="center"/>
        <w:rPr>
          <w:vanish/>
          <w:sz w:val="28"/>
          <w:szCs w:val="28"/>
        </w:rPr>
      </w:pPr>
      <w:r w:rsidRPr="00607CE3">
        <w:rPr>
          <w:b/>
          <w:vanish/>
          <w:sz w:val="28"/>
          <w:szCs w:val="28"/>
        </w:rPr>
        <w:t>Таблицы</w:t>
      </w:r>
    </w:p>
    <w:p w14:paraId="5D039643" w14:textId="77777777" w:rsidR="00607CE3" w:rsidRPr="00607CE3" w:rsidRDefault="00607CE3" w:rsidP="00607CE3">
      <w:pPr>
        <w:spacing w:line="360" w:lineRule="auto"/>
        <w:ind w:firstLine="851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Название таблицы оформляется над таблицей следующим образом:</w:t>
      </w:r>
    </w:p>
    <w:p w14:paraId="6DA87B94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 xml:space="preserve">стиль – Обычный; </w:t>
      </w:r>
    </w:p>
    <w:p w14:paraId="7399C48A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шрифт - Times New Roman;</w:t>
      </w:r>
    </w:p>
    <w:p w14:paraId="6D15D200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размер – 14 пт;</w:t>
      </w:r>
    </w:p>
    <w:p w14:paraId="79262B2E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начертание – Обычный;</w:t>
      </w:r>
    </w:p>
    <w:p w14:paraId="4853742E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 xml:space="preserve">выравнивание - По левому краю; </w:t>
      </w:r>
    </w:p>
    <w:p w14:paraId="449CD4EA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отступ первой строки – 0 см;</w:t>
      </w:r>
    </w:p>
    <w:p w14:paraId="4FA0E46E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отступ слева и справа – 0 пт;</w:t>
      </w:r>
    </w:p>
    <w:p w14:paraId="6A683E7A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интервал междустрочный – одинарный;</w:t>
      </w:r>
    </w:p>
    <w:p w14:paraId="3C31CB73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интервал перед - 0 пт и после - 0 пт;</w:t>
      </w:r>
    </w:p>
    <w:p w14:paraId="5D56E1A7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положение на странице – не отрывать от следующего.</w:t>
      </w:r>
    </w:p>
    <w:p w14:paraId="691BAC91" w14:textId="77777777" w:rsidR="00607CE3" w:rsidRPr="00607CE3" w:rsidRDefault="00607CE3" w:rsidP="00607CE3">
      <w:pPr>
        <w:pStyle w:val="aa"/>
        <w:keepNext/>
        <w:spacing w:before="0"/>
        <w:jc w:val="left"/>
        <w:rPr>
          <w:vanish/>
          <w:szCs w:val="28"/>
        </w:rPr>
      </w:pPr>
      <w:r w:rsidRPr="00607CE3">
        <w:rPr>
          <w:vanish/>
          <w:szCs w:val="28"/>
        </w:rPr>
        <w:t xml:space="preserve">Таблица </w:t>
      </w:r>
      <w:r w:rsidR="003D0076" w:rsidRPr="00607CE3">
        <w:rPr>
          <w:vanish/>
          <w:szCs w:val="28"/>
        </w:rPr>
        <w:fldChar w:fldCharType="begin"/>
      </w:r>
      <w:r w:rsidRPr="00607CE3">
        <w:rPr>
          <w:vanish/>
          <w:szCs w:val="28"/>
        </w:rPr>
        <w:instrText xml:space="preserve"> SEQ Таблица \* ARABIC </w:instrText>
      </w:r>
      <w:r w:rsidR="003D0076" w:rsidRPr="00607CE3">
        <w:rPr>
          <w:vanish/>
          <w:szCs w:val="28"/>
        </w:rPr>
        <w:fldChar w:fldCharType="separate"/>
      </w:r>
      <w:r w:rsidRPr="00607CE3">
        <w:rPr>
          <w:noProof/>
          <w:vanish/>
          <w:szCs w:val="28"/>
        </w:rPr>
        <w:t>1</w:t>
      </w:r>
      <w:r w:rsidR="003D0076" w:rsidRPr="00607CE3">
        <w:rPr>
          <w:vanish/>
          <w:szCs w:val="28"/>
        </w:rPr>
        <w:fldChar w:fldCharType="end"/>
      </w:r>
      <w:r w:rsidRPr="00607CE3">
        <w:rPr>
          <w:vanish/>
          <w:szCs w:val="28"/>
        </w:rPr>
        <w:t>- Название таблицы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2"/>
        <w:gridCol w:w="4782"/>
      </w:tblGrid>
      <w:tr w:rsidR="00607CE3" w:rsidRPr="00607CE3" w14:paraId="77D5D7E4" w14:textId="77777777" w:rsidTr="00607CE3">
        <w:trPr>
          <w:hidden/>
        </w:trPr>
        <w:tc>
          <w:tcPr>
            <w:tcW w:w="4782" w:type="dxa"/>
            <w:shd w:val="clear" w:color="auto" w:fill="auto"/>
          </w:tcPr>
          <w:p w14:paraId="65B81BE7" w14:textId="77777777" w:rsidR="00607CE3" w:rsidRPr="00607CE3" w:rsidRDefault="00607CE3" w:rsidP="00607CE3">
            <w:pPr>
              <w:spacing w:line="360" w:lineRule="auto"/>
              <w:ind w:firstLine="0"/>
              <w:rPr>
                <w:vanish/>
                <w:sz w:val="28"/>
                <w:szCs w:val="28"/>
              </w:rPr>
            </w:pPr>
          </w:p>
        </w:tc>
        <w:tc>
          <w:tcPr>
            <w:tcW w:w="4782" w:type="dxa"/>
            <w:shd w:val="clear" w:color="auto" w:fill="auto"/>
          </w:tcPr>
          <w:p w14:paraId="631355F7" w14:textId="77777777" w:rsidR="00607CE3" w:rsidRPr="00607CE3" w:rsidRDefault="00607CE3" w:rsidP="00607CE3">
            <w:pPr>
              <w:spacing w:line="360" w:lineRule="auto"/>
              <w:ind w:firstLine="0"/>
              <w:rPr>
                <w:vanish/>
                <w:sz w:val="28"/>
                <w:szCs w:val="28"/>
              </w:rPr>
            </w:pPr>
          </w:p>
        </w:tc>
      </w:tr>
    </w:tbl>
    <w:p w14:paraId="61C84CFF" w14:textId="77777777" w:rsidR="00607CE3" w:rsidRPr="00607CE3" w:rsidRDefault="00607CE3" w:rsidP="00607CE3">
      <w:pPr>
        <w:spacing w:line="360" w:lineRule="auto"/>
        <w:ind w:firstLine="851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В таблице информация выравнивается следующим образом:</w:t>
      </w:r>
    </w:p>
    <w:p w14:paraId="5C3EC68D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названия столбцов – по центру (по вертикали и горизонтали);</w:t>
      </w:r>
    </w:p>
    <w:p w14:paraId="6F53E8FC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текстовая – по левому краю;</w:t>
      </w:r>
    </w:p>
    <w:p w14:paraId="011DFC9E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числовая – по правому краю;</w:t>
      </w:r>
    </w:p>
    <w:p w14:paraId="7670F09E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единицы измерения - по центру;</w:t>
      </w:r>
    </w:p>
    <w:p w14:paraId="65CBD894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междустрочный - одинарный.</w:t>
      </w:r>
    </w:p>
    <w:p w14:paraId="5840A2D2" w14:textId="77777777" w:rsidR="00607CE3" w:rsidRPr="00607CE3" w:rsidRDefault="00607CE3" w:rsidP="00607CE3">
      <w:pPr>
        <w:tabs>
          <w:tab w:val="left" w:pos="284"/>
        </w:tabs>
        <w:spacing w:line="360" w:lineRule="auto"/>
        <w:ind w:left="19" w:firstLine="690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Для таблиц, размещённых на нескольких листах, необходимо делать автоматическое повторение строки заголовков таблиц. Для этого необходимо выделить строку заголовка таблицы и выполнить Макет - Повторить строки заголовков.</w:t>
      </w:r>
    </w:p>
    <w:p w14:paraId="42B33233" w14:textId="77777777" w:rsidR="00607CE3" w:rsidRPr="00607CE3" w:rsidRDefault="00607CE3" w:rsidP="00607CE3">
      <w:pPr>
        <w:pStyle w:val="a6"/>
        <w:spacing w:line="360" w:lineRule="auto"/>
        <w:ind w:left="0" w:firstLine="709"/>
        <w:contextualSpacing w:val="0"/>
        <w:rPr>
          <w:rFonts w:ascii="Times New Roman" w:eastAsia="Times New Roman" w:hAnsi="Times New Roman"/>
          <w:vanish/>
          <w:sz w:val="28"/>
          <w:szCs w:val="28"/>
          <w:lang w:eastAsia="ru-RU"/>
        </w:rPr>
      </w:pPr>
      <w:r w:rsidRPr="00607CE3">
        <w:rPr>
          <w:rFonts w:ascii="Times New Roman" w:eastAsia="Times New Roman" w:hAnsi="Times New Roman"/>
          <w:b/>
          <w:vanish/>
          <w:sz w:val="28"/>
          <w:szCs w:val="28"/>
          <w:lang w:eastAsia="ru-RU"/>
        </w:rPr>
        <w:t>Иллюстрации</w:t>
      </w:r>
      <w:r w:rsidRPr="00607CE3">
        <w:rPr>
          <w:rFonts w:ascii="Times New Roman" w:eastAsia="Times New Roman" w:hAnsi="Times New Roman"/>
          <w:vanish/>
          <w:sz w:val="28"/>
          <w:szCs w:val="28"/>
          <w:lang w:eastAsia="ru-RU"/>
        </w:rPr>
        <w:t xml:space="preserve"> располагать по центру. Название иллюстраций </w:t>
      </w:r>
    </w:p>
    <w:p w14:paraId="6F99952F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располагать внизу по центру, например, (Рисунок 1 - Название);</w:t>
      </w:r>
    </w:p>
    <w:p w14:paraId="71FD10ED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 xml:space="preserve">шрифт - Times New Roman; </w:t>
      </w:r>
    </w:p>
    <w:p w14:paraId="147F40D2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 xml:space="preserve">размер – 12 пт; </w:t>
      </w:r>
    </w:p>
    <w:p w14:paraId="70E68157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>абзацный отступ перед названием рисунка – 0 пт;</w:t>
      </w:r>
    </w:p>
    <w:p w14:paraId="55FCEAA1" w14:textId="77777777" w:rsidR="00607CE3" w:rsidRPr="00607CE3" w:rsidRDefault="00607CE3" w:rsidP="00607CE3">
      <w:pPr>
        <w:numPr>
          <w:ilvl w:val="0"/>
          <w:numId w:val="5"/>
        </w:numPr>
        <w:tabs>
          <w:tab w:val="clear" w:pos="974"/>
          <w:tab w:val="num" w:pos="0"/>
          <w:tab w:val="left" w:pos="284"/>
        </w:tabs>
        <w:spacing w:line="360" w:lineRule="auto"/>
        <w:ind w:left="0" w:firstLine="19"/>
        <w:rPr>
          <w:vanish/>
          <w:sz w:val="28"/>
          <w:szCs w:val="28"/>
        </w:rPr>
      </w:pPr>
      <w:r w:rsidRPr="00607CE3">
        <w:rPr>
          <w:vanish/>
          <w:sz w:val="28"/>
          <w:szCs w:val="28"/>
        </w:rPr>
        <w:t xml:space="preserve">абзацный отступ после названия рисунка – 12 пт. </w:t>
      </w:r>
    </w:p>
    <w:p w14:paraId="62C1FE6C" w14:textId="77777777" w:rsidR="00607CE3" w:rsidRPr="00607CE3" w:rsidRDefault="00607CE3" w:rsidP="00607CE3">
      <w:pPr>
        <w:pStyle w:val="a6"/>
        <w:spacing w:line="360" w:lineRule="auto"/>
        <w:ind w:left="0" w:firstLine="709"/>
        <w:contextualSpacing w:val="0"/>
        <w:rPr>
          <w:rFonts w:ascii="Times New Roman" w:eastAsia="Times New Roman" w:hAnsi="Times New Roman"/>
          <w:vanish/>
          <w:sz w:val="28"/>
          <w:szCs w:val="28"/>
          <w:lang w:eastAsia="ru-RU"/>
        </w:rPr>
      </w:pPr>
      <w:r w:rsidRPr="00607CE3">
        <w:rPr>
          <w:rFonts w:ascii="Times New Roman" w:eastAsia="Times New Roman" w:hAnsi="Times New Roman"/>
          <w:vanish/>
          <w:sz w:val="28"/>
          <w:szCs w:val="28"/>
          <w:lang w:eastAsia="ru-RU"/>
        </w:rPr>
        <w:t>В тексте пояснительной записки обязательно должна быть ссылка на рисунок. Например, (см. рисунок 2).</w:t>
      </w:r>
    </w:p>
    <w:p w14:paraId="474A7091" w14:textId="77777777" w:rsidR="00607CE3" w:rsidRPr="00607CE3" w:rsidRDefault="00607CE3" w:rsidP="00607CE3"/>
    <w:sectPr w:rsidR="00607CE3" w:rsidRPr="00607CE3" w:rsidSect="003D0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68FD"/>
    <w:multiLevelType w:val="hybridMultilevel"/>
    <w:tmpl w:val="0F5CA9C4"/>
    <w:lvl w:ilvl="0" w:tplc="041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91FC0"/>
    <w:multiLevelType w:val="multilevel"/>
    <w:tmpl w:val="5BA42D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4C52618"/>
    <w:multiLevelType w:val="hybridMultilevel"/>
    <w:tmpl w:val="58CCED9C"/>
    <w:lvl w:ilvl="0" w:tplc="A2F66264">
      <w:start w:val="3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13892C3B"/>
    <w:multiLevelType w:val="hybridMultilevel"/>
    <w:tmpl w:val="17CEA934"/>
    <w:lvl w:ilvl="0" w:tplc="D28E202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177649A1"/>
    <w:multiLevelType w:val="hybridMultilevel"/>
    <w:tmpl w:val="B48855C0"/>
    <w:lvl w:ilvl="0" w:tplc="A2F66264">
      <w:start w:val="3"/>
      <w:numFmt w:val="bullet"/>
      <w:lvlText w:val=""/>
      <w:lvlJc w:val="left"/>
      <w:pPr>
        <w:tabs>
          <w:tab w:val="num" w:pos="974"/>
        </w:tabs>
        <w:ind w:left="9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42EE1"/>
    <w:multiLevelType w:val="hybridMultilevel"/>
    <w:tmpl w:val="F42AA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3B27A4"/>
    <w:multiLevelType w:val="hybridMultilevel"/>
    <w:tmpl w:val="13969F4C"/>
    <w:lvl w:ilvl="0" w:tplc="A2F66264">
      <w:start w:val="3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35361AE8"/>
    <w:multiLevelType w:val="hybridMultilevel"/>
    <w:tmpl w:val="EB221788"/>
    <w:lvl w:ilvl="0" w:tplc="A2F66264">
      <w:start w:val="3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8A008C"/>
    <w:multiLevelType w:val="hybridMultilevel"/>
    <w:tmpl w:val="66C07538"/>
    <w:lvl w:ilvl="0" w:tplc="04190011">
      <w:start w:val="1"/>
      <w:numFmt w:val="decimal"/>
      <w:lvlText w:val="%1)"/>
      <w:lvlJc w:val="left"/>
      <w:pPr>
        <w:tabs>
          <w:tab w:val="num" w:pos="1551"/>
        </w:tabs>
        <w:ind w:left="1474" w:hanging="283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E64386B"/>
    <w:multiLevelType w:val="hybridMultilevel"/>
    <w:tmpl w:val="15BAD51C"/>
    <w:lvl w:ilvl="0" w:tplc="A2F66264">
      <w:start w:val="3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D2005E4"/>
    <w:multiLevelType w:val="hybridMultilevel"/>
    <w:tmpl w:val="4C76BB44"/>
    <w:lvl w:ilvl="0" w:tplc="D28E202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50FC090D"/>
    <w:multiLevelType w:val="hybridMultilevel"/>
    <w:tmpl w:val="C092321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11E3912"/>
    <w:multiLevelType w:val="multilevel"/>
    <w:tmpl w:val="3B32687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58AE5C71"/>
    <w:multiLevelType w:val="hybridMultilevel"/>
    <w:tmpl w:val="480A3D02"/>
    <w:lvl w:ilvl="0" w:tplc="1A8E3304">
      <w:start w:val="1"/>
      <w:numFmt w:val="bullet"/>
      <w:lvlText w:val="-"/>
      <w:lvlJc w:val="left"/>
      <w:pPr>
        <w:ind w:left="720" w:hanging="360"/>
      </w:pPr>
      <w:rPr>
        <w:rFonts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EB289F"/>
    <w:multiLevelType w:val="hybridMultilevel"/>
    <w:tmpl w:val="E77AB10A"/>
    <w:lvl w:ilvl="0" w:tplc="6AAA7ACC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B568A"/>
    <w:multiLevelType w:val="hybridMultilevel"/>
    <w:tmpl w:val="5E88FEF2"/>
    <w:lvl w:ilvl="0" w:tplc="A2F66264">
      <w:start w:val="3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60DE7D95"/>
    <w:multiLevelType w:val="hybridMultilevel"/>
    <w:tmpl w:val="C092321A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 w15:restartNumberingAfterBreak="0">
    <w:nsid w:val="61333E03"/>
    <w:multiLevelType w:val="hybridMultilevel"/>
    <w:tmpl w:val="AC26A55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 w15:restartNumberingAfterBreak="0">
    <w:nsid w:val="669E7870"/>
    <w:multiLevelType w:val="hybridMultilevel"/>
    <w:tmpl w:val="AC26A55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num w:numId="1" w16cid:durableId="1067411684">
    <w:abstractNumId w:val="12"/>
  </w:num>
  <w:num w:numId="2" w16cid:durableId="1381367984">
    <w:abstractNumId w:val="8"/>
  </w:num>
  <w:num w:numId="3" w16cid:durableId="1794324399">
    <w:abstractNumId w:val="13"/>
  </w:num>
  <w:num w:numId="4" w16cid:durableId="290406185">
    <w:abstractNumId w:val="1"/>
  </w:num>
  <w:num w:numId="5" w16cid:durableId="863327716">
    <w:abstractNumId w:val="4"/>
  </w:num>
  <w:num w:numId="6" w16cid:durableId="37535521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73376392">
    <w:abstractNumId w:val="11"/>
  </w:num>
  <w:num w:numId="8" w16cid:durableId="1979871215">
    <w:abstractNumId w:val="5"/>
  </w:num>
  <w:num w:numId="9" w16cid:durableId="1573082683">
    <w:abstractNumId w:val="0"/>
  </w:num>
  <w:num w:numId="10" w16cid:durableId="272321171">
    <w:abstractNumId w:val="7"/>
  </w:num>
  <w:num w:numId="11" w16cid:durableId="575670091">
    <w:abstractNumId w:val="18"/>
  </w:num>
  <w:num w:numId="12" w16cid:durableId="2115778988">
    <w:abstractNumId w:val="17"/>
  </w:num>
  <w:num w:numId="13" w16cid:durableId="1242372456">
    <w:abstractNumId w:val="10"/>
  </w:num>
  <w:num w:numId="14" w16cid:durableId="1904632940">
    <w:abstractNumId w:val="9"/>
  </w:num>
  <w:num w:numId="15" w16cid:durableId="34819613">
    <w:abstractNumId w:val="2"/>
  </w:num>
  <w:num w:numId="16" w16cid:durableId="127752090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685285423">
    <w:abstractNumId w:val="15"/>
  </w:num>
  <w:num w:numId="18" w16cid:durableId="411702359">
    <w:abstractNumId w:val="16"/>
  </w:num>
  <w:num w:numId="19" w16cid:durableId="864292918">
    <w:abstractNumId w:val="6"/>
  </w:num>
  <w:num w:numId="20" w16cid:durableId="79772145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D0E"/>
    <w:rsid w:val="00002B71"/>
    <w:rsid w:val="00013A8C"/>
    <w:rsid w:val="00017EEB"/>
    <w:rsid w:val="00055242"/>
    <w:rsid w:val="0009138B"/>
    <w:rsid w:val="000C7418"/>
    <w:rsid w:val="000D4C23"/>
    <w:rsid w:val="000E6CB6"/>
    <w:rsid w:val="00114CC0"/>
    <w:rsid w:val="00141112"/>
    <w:rsid w:val="00155D2C"/>
    <w:rsid w:val="001C769A"/>
    <w:rsid w:val="001D327D"/>
    <w:rsid w:val="00206E9C"/>
    <w:rsid w:val="002421E3"/>
    <w:rsid w:val="002654CA"/>
    <w:rsid w:val="002A5503"/>
    <w:rsid w:val="002A73DE"/>
    <w:rsid w:val="002C6636"/>
    <w:rsid w:val="002C6AB8"/>
    <w:rsid w:val="00312042"/>
    <w:rsid w:val="00357A69"/>
    <w:rsid w:val="00395055"/>
    <w:rsid w:val="003C2AAA"/>
    <w:rsid w:val="003C2E5A"/>
    <w:rsid w:val="003D0076"/>
    <w:rsid w:val="003E3307"/>
    <w:rsid w:val="00453AAF"/>
    <w:rsid w:val="0046003C"/>
    <w:rsid w:val="00567EF9"/>
    <w:rsid w:val="0059098D"/>
    <w:rsid w:val="005F3FAE"/>
    <w:rsid w:val="00607CE3"/>
    <w:rsid w:val="00636484"/>
    <w:rsid w:val="006F2066"/>
    <w:rsid w:val="00780387"/>
    <w:rsid w:val="007C54F7"/>
    <w:rsid w:val="008037A2"/>
    <w:rsid w:val="00827901"/>
    <w:rsid w:val="00832F2B"/>
    <w:rsid w:val="00855188"/>
    <w:rsid w:val="00925C1A"/>
    <w:rsid w:val="00944308"/>
    <w:rsid w:val="0096366F"/>
    <w:rsid w:val="009C7470"/>
    <w:rsid w:val="00A329F6"/>
    <w:rsid w:val="00A57DF4"/>
    <w:rsid w:val="00A73CE2"/>
    <w:rsid w:val="00A9120A"/>
    <w:rsid w:val="00A96055"/>
    <w:rsid w:val="00AE488F"/>
    <w:rsid w:val="00B02964"/>
    <w:rsid w:val="00B478C2"/>
    <w:rsid w:val="00BD6018"/>
    <w:rsid w:val="00BE3127"/>
    <w:rsid w:val="00BF33C1"/>
    <w:rsid w:val="00CC376E"/>
    <w:rsid w:val="00CC5974"/>
    <w:rsid w:val="00CC7650"/>
    <w:rsid w:val="00CD4BF1"/>
    <w:rsid w:val="00D339C6"/>
    <w:rsid w:val="00D67771"/>
    <w:rsid w:val="00DC2070"/>
    <w:rsid w:val="00DD149A"/>
    <w:rsid w:val="00E05D0E"/>
    <w:rsid w:val="00E83BA5"/>
    <w:rsid w:val="00E852CF"/>
    <w:rsid w:val="00EE5E79"/>
    <w:rsid w:val="00EF0935"/>
    <w:rsid w:val="00EF3FB7"/>
    <w:rsid w:val="00FE7550"/>
    <w:rsid w:val="00FE7D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84736"/>
  <w15:docId w15:val="{869370E3-EF42-4AF6-A478-CB439C6D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C6636"/>
    <w:pPr>
      <w:widowControl w:val="0"/>
      <w:autoSpaceDE w:val="0"/>
      <w:autoSpaceDN w:val="0"/>
      <w:adjustRightInd w:val="0"/>
      <w:spacing w:after="0" w:line="260" w:lineRule="auto"/>
      <w:ind w:firstLine="36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14C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2C6AB8"/>
    <w:pPr>
      <w:keepNext/>
      <w:spacing w:line="240" w:lineRule="auto"/>
      <w:ind w:right="400" w:firstLine="0"/>
      <w:jc w:val="center"/>
      <w:outlineLvl w:val="1"/>
    </w:pPr>
    <w:rPr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CC76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rsid w:val="000D4C2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2C6A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0"/>
    <w:link w:val="a5"/>
    <w:rsid w:val="002C6AB8"/>
    <w:pPr>
      <w:widowControl/>
      <w:autoSpaceDE/>
      <w:autoSpaceDN/>
      <w:adjustRightInd/>
      <w:spacing w:line="240" w:lineRule="auto"/>
      <w:ind w:firstLine="0"/>
    </w:pPr>
    <w:rPr>
      <w:sz w:val="28"/>
      <w:szCs w:val="20"/>
    </w:rPr>
  </w:style>
  <w:style w:type="character" w:customStyle="1" w:styleId="a5">
    <w:name w:val="Основной текст Знак"/>
    <w:basedOn w:val="a1"/>
    <w:link w:val="a4"/>
    <w:rsid w:val="002C6AB8"/>
    <w:rPr>
      <w:rFonts w:ascii="Times New Roman" w:eastAsia="Times New Roman" w:hAnsi="Times New Roman" w:cs="Times New Roman"/>
      <w:sz w:val="28"/>
      <w:szCs w:val="20"/>
    </w:rPr>
  </w:style>
  <w:style w:type="paragraph" w:styleId="a6">
    <w:name w:val="List Paragraph"/>
    <w:aliases w:val="Содержание. 2 уровень"/>
    <w:basedOn w:val="a0"/>
    <w:link w:val="a7"/>
    <w:uiPriority w:val="34"/>
    <w:qFormat/>
    <w:rsid w:val="002C6AB8"/>
    <w:pPr>
      <w:widowControl/>
      <w:autoSpaceDE/>
      <w:autoSpaceDN/>
      <w:adjustRightInd/>
      <w:spacing w:line="240" w:lineRule="auto"/>
      <w:ind w:left="720" w:firstLine="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8">
    <w:name w:val="Balloon Text"/>
    <w:basedOn w:val="a0"/>
    <w:link w:val="a9"/>
    <w:uiPriority w:val="99"/>
    <w:semiHidden/>
    <w:unhideWhenUsed/>
    <w:rsid w:val="002C6A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2C6AB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caption"/>
    <w:basedOn w:val="a0"/>
    <w:next w:val="a0"/>
    <w:uiPriority w:val="35"/>
    <w:qFormat/>
    <w:rsid w:val="00BF33C1"/>
    <w:pPr>
      <w:widowControl/>
      <w:autoSpaceDE/>
      <w:autoSpaceDN/>
      <w:adjustRightInd/>
      <w:spacing w:before="1320" w:line="240" w:lineRule="auto"/>
      <w:ind w:firstLine="0"/>
      <w:jc w:val="center"/>
    </w:pPr>
    <w:rPr>
      <w:sz w:val="28"/>
      <w:szCs w:val="20"/>
    </w:rPr>
  </w:style>
  <w:style w:type="paragraph" w:customStyle="1" w:styleId="ab">
    <w:name w:val="текст"/>
    <w:rsid w:val="00CC765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c">
    <w:name w:val="Table Grid"/>
    <w:basedOn w:val="a2"/>
    <w:uiPriority w:val="59"/>
    <w:rsid w:val="00CC765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1"/>
    <w:link w:val="3"/>
    <w:uiPriority w:val="9"/>
    <w:rsid w:val="00CC7650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BE3127"/>
    <w:pPr>
      <w:spacing w:after="100"/>
      <w:ind w:left="180"/>
    </w:pPr>
  </w:style>
  <w:style w:type="paragraph" w:styleId="31">
    <w:name w:val="toc 3"/>
    <w:basedOn w:val="a0"/>
    <w:next w:val="a0"/>
    <w:autoRedefine/>
    <w:uiPriority w:val="39"/>
    <w:unhideWhenUsed/>
    <w:rsid w:val="00BE3127"/>
    <w:pPr>
      <w:spacing w:after="100"/>
      <w:ind w:left="360"/>
    </w:pPr>
  </w:style>
  <w:style w:type="character" w:styleId="ad">
    <w:name w:val="Hyperlink"/>
    <w:basedOn w:val="a1"/>
    <w:uiPriority w:val="99"/>
    <w:unhideWhenUsed/>
    <w:rsid w:val="00BE3127"/>
    <w:rPr>
      <w:color w:val="0000FF" w:themeColor="hyperlink"/>
      <w:u w:val="single"/>
    </w:rPr>
  </w:style>
  <w:style w:type="character" w:customStyle="1" w:styleId="a7">
    <w:name w:val="Абзац списка Знак"/>
    <w:aliases w:val="Содержание. 2 уровень Знак"/>
    <w:link w:val="a6"/>
    <w:uiPriority w:val="34"/>
    <w:locked/>
    <w:rsid w:val="00607CE3"/>
    <w:rPr>
      <w:rFonts w:ascii="Calibri" w:eastAsia="Calibri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114CC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0D4C23"/>
    <w:rPr>
      <w:rFonts w:asciiTheme="majorHAnsi" w:eastAsiaTheme="majorEastAsia" w:hAnsiTheme="majorHAnsi" w:cstheme="majorBidi"/>
      <w:i/>
      <w:iCs/>
      <w:color w:val="365F91" w:themeColor="accent1" w:themeShade="BF"/>
      <w:sz w:val="18"/>
      <w:szCs w:val="18"/>
      <w:lang w:eastAsia="ru-RU"/>
    </w:rPr>
  </w:style>
  <w:style w:type="character" w:customStyle="1" w:styleId="ae">
    <w:name w:val="список Знак"/>
    <w:basedOn w:val="a1"/>
    <w:link w:val="a"/>
    <w:locked/>
    <w:rsid w:val="00DD149A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a">
    <w:name w:val="список"/>
    <w:basedOn w:val="a4"/>
    <w:link w:val="ae"/>
    <w:qFormat/>
    <w:rsid w:val="00DD149A"/>
    <w:pPr>
      <w:widowControl w:val="0"/>
      <w:numPr>
        <w:numId w:val="16"/>
      </w:numPr>
      <w:shd w:val="clear" w:color="auto" w:fill="FFFFFF"/>
      <w:autoSpaceDE w:val="0"/>
      <w:autoSpaceDN w:val="0"/>
      <w:adjustRightInd w:val="0"/>
      <w:spacing w:line="360" w:lineRule="auto"/>
    </w:pPr>
    <w:rPr>
      <w:szCs w:val="28"/>
    </w:rPr>
  </w:style>
  <w:style w:type="paragraph" w:styleId="af">
    <w:name w:val="annotation text"/>
    <w:basedOn w:val="a0"/>
    <w:link w:val="af0"/>
    <w:uiPriority w:val="99"/>
    <w:semiHidden/>
    <w:unhideWhenUsed/>
    <w:rsid w:val="006F2066"/>
    <w:pPr>
      <w:widowControl/>
      <w:autoSpaceDE/>
      <w:autoSpaceDN/>
      <w:adjustRightInd/>
      <w:spacing w:after="200"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6F2066"/>
    <w:rPr>
      <w:sz w:val="20"/>
      <w:szCs w:val="20"/>
    </w:rPr>
  </w:style>
  <w:style w:type="character" w:styleId="af1">
    <w:name w:val="annotation reference"/>
    <w:basedOn w:val="a1"/>
    <w:uiPriority w:val="99"/>
    <w:semiHidden/>
    <w:unhideWhenUsed/>
    <w:rsid w:val="006F2066"/>
    <w:rPr>
      <w:sz w:val="16"/>
      <w:szCs w:val="16"/>
    </w:rPr>
  </w:style>
  <w:style w:type="character" w:customStyle="1" w:styleId="af2">
    <w:name w:val="текст (отформ) Знак"/>
    <w:basedOn w:val="a1"/>
    <w:link w:val="af3"/>
    <w:locked/>
    <w:rsid w:val="002C6636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f3">
    <w:name w:val="текст (отформ)"/>
    <w:basedOn w:val="a4"/>
    <w:link w:val="af2"/>
    <w:qFormat/>
    <w:rsid w:val="002C6636"/>
    <w:pPr>
      <w:widowControl w:val="0"/>
      <w:autoSpaceDE w:val="0"/>
      <w:autoSpaceDN w:val="0"/>
      <w:adjustRightInd w:val="0"/>
      <w:spacing w:line="360" w:lineRule="auto"/>
      <w:ind w:firstLine="709"/>
    </w:pPr>
    <w:rPr>
      <w:color w:val="000000" w:themeColor="text1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30653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34970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4554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336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494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16180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92536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8142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06297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080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12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802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7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36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52966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04040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157653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267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18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66307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9086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1073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572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032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8192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15823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9360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603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622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5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46E6F2-A1FB-45CC-B51C-85EB1359C0C4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C05E2-BBDB-4308-AB5D-20F39A625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17</Pages>
  <Words>3788</Words>
  <Characters>21593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Мельникова</dc:creator>
  <cp:keywords/>
  <dc:description/>
  <cp:lastModifiedBy>Danil Panin</cp:lastModifiedBy>
  <cp:revision>12</cp:revision>
  <dcterms:created xsi:type="dcterms:W3CDTF">2023-03-14T09:36:00Z</dcterms:created>
  <dcterms:modified xsi:type="dcterms:W3CDTF">2023-03-29T15:01:00Z</dcterms:modified>
</cp:coreProperties>
</file>