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МИНИСТЕРСТВО ПРОСВЕЩЕНИЯ РОССИЙСКОЙ ФЕДЕРАЦИИ</w:t>
      </w:r>
    </w:p>
    <w:p>
      <w:pPr>
        <w:spacing w:after="48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ГАПОУ РТ «БУГУЛЬМИНСКИЙ МАШИНОСТРОИТЕЛЬНЫЙ ТЕХНИКУМ»</w:t>
      </w:r>
    </w:p>
    <w:p>
      <w:pPr>
        <w:spacing w:after="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Специальность 09.02.07 Информационные системы и программирование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ПОЯСНИТЕЛЬНАЯ ЗАПИСКА</w:t>
      </w:r>
    </w:p>
    <w:p>
      <w:pPr>
        <w:spacing w:after="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 дипломному проекту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Тема: «Разработка и проектирование интерактивного</w:t>
      </w:r>
    </w:p>
    <w:p>
      <w:pPr>
        <w:spacing w:after="24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ресурса по кибербезопасности для учащихся»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  <w:ind w:right="283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студент гр. 246А 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Исхаков Д.Д.</w:t>
      </w:r>
    </w:p>
    <w:p>
      <w:pPr>
        <w:spacing w:after="480" w:line="360"/>
        <w:ind w:right="283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Руководитель:                   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Бузова К.О.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0" w:right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Бугульма, 2026</w:t>
      </w:r>
    </w:p>
    <w:r>
      <w:br w:type="page"/>
    </w:r>
    <w:p>
      <w:pPr>
        <w:spacing w:after="24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3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 Общая часть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5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1.1 Анализ предметной области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5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1.2 Анализ существующих решений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8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1.3 Формирование основных требований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11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 Технологическая часть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14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 Разработка технического задания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14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2.2 Алгоритм решения задачи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17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2.3 Функциональная модель (SADT)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19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2.4 Модели базы данных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21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2.5 Способы реализации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24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2.6 Требования к совместимости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26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2.7 Разработка интерфейса и кода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28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2.8 Тестирование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31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2.9 Руководство системного программиста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33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2.10 Руководство оператора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36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2.11 Политика информационной безопасности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38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 Экономическая часть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41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3.1 Расчёт затрат на разработку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41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3.2 Расчёт затрат на внедрение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43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3.3 Расчёт показателей эффективности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44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 Техника безопасности и охрана труда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45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50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52</w:t>
      </w:r>
    </w:p>
    <w:p>
      <w:pPr>
        <w:spacing w:after="0" w:before="0" w:line="360"/>
        <w:ind w:left="0" w:right="0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Список нормативных документов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                                  54</w:t>
      </w:r>
    </w:p>
    <w:r>
      <w:br w:type="page"/>
    </w:r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Введение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современном мире информационные технологии проникают во все сферы жизни, и кибербезопасность становится одной из ключевых компетенций. По данным международных аналитических агентств, количество кибератак ежегодно увеличивается на 30–40%, при этом значительная часть инцидентов связана с недостаточной осведомлённостью пользователей.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Интерактивные образовательные платформы позволяют эффективно формировать практические навыки в области кибербезопасности. В отличие от традиционных лекционных форматов, симуляции и тренажёры дают возможность отработать действия в безопасной среде, моделируя реальные сценарии угроз.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 дипломного проекта — разработка и проектирование интерактивного ресурса по кибербезопасности для учащихся, обеспечивающего формирование практических навыков защиты информации через симуляции, квизы и обучающие модули.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достижения цели поставлены следующие задачи: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провести анализ предметной области и существующих решений в сфере интерактивного обучения кибербезопасности;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сформировать функциональные и нефункциональные требования к разрабатываемому программному продукту;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разработать техническое задание и алгоритмы решения задач;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спроектировать базу данных и архитектуру приложения;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реализовать пользовательский интерфейс и административную панель;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провести тестирование программного продукта;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разработать руководство пользователя и системного программиста.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Объект исследования — процесс интерактивного обучения основам кибербезопасности.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Предмет исследования — программный ресурс для интерактивного обучения кибербезопасности.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Практическая значимость работы заключается в создании готового к использованию образовательного ресурса, который может быть применён в учебных заведениях для подготовки специалистов в области информационной безопасности.</w:t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 Общая часть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1.1 Анализ предметной области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Кибербезопасность — это совокупность технологий, процессов и практик, направленных на защиту сетей, устройств, программ и данных от атак, повреждений или несанкционированного доступа. В условиях цифровой трансформации образование в области кибербезопасности приобретает критическую важность.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данным компании Cybersecurity Ventures, к 2025 году мировой ущерб от киберпреступности составит 10,5 трлн долларов ежегодно. При этом существует дефицит квалифицированных кадров: по оценкам ISC2, в мире не хватает более 4 миллионов специалистов по кибербезопасности.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Интерактивное обучение в области кибербезопасности имеет ряд преимуществ перед традиционными методами: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практическая направленность — учащиеся отрабатывают навыки в безопасной среде, моделирующей реальные угрозы;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немедленная обратная связь — система мгновенно оценивает действия и предоставляет пояснения;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адаптивность — сложность заданий может корректироваться в зависимости от уровня подготовки;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вовлечённость — игровые элементы повышают мотивацию и удержание внимания.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Рынок образовательных технологий (EdTech) в сфере кибербезопасности демонстрирует устойчивый рост. Основные направления включают: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онлайн-курсы и видеоуроки — теоретическая база по основам защиты информации;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виртуальные лаборатории — изолированные среды для практических экспериментов;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CTF-платформы (Capture The Flag) — соревновательный формат решения задач;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симуляции инцидентов — отработка действий при реальных кибератаках.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Целевая аудитория разрабатываемого ресурса — учащиеся средних профессиональных и высших учебных заведений, изучающие информационные технологии и кибербезопасность. Ресурс также может быть полезен для сотрудников организаций, проходящих курсы повышения квалификации.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Ключевые темы, охватываемые ресурсом: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основы кибербезопасности — CIA Triad, типы угроз, жизненный цикл атаки;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фишинг и социальная инженерия — распознавание мошеннических писем и звонков;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безопасность паролей — создание надёжных паролей, менеджеры паролей, двухфакторная аутентификация;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сетевые атаки — MITM, DNS Spoofing, DDoS и методы защиты;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вредоносное ПО — классификация малвари, методы обнаружения и лечения;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безопасность Wi-Fi — настройка роутера, защита от атак на беспроводные сети;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OSINT — разведка по открытым источникам, Google Dorks, Shodan;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пентест — тестирование на проникновение, сканирование сети, эксплуатация уязвимостей;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реагирование на инциденты — триаж алертов, содерживание, устранение, восстановление.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1.2 Анализ существующих решений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рынке представлено несколько платформ для обучения кибербезопасности. Рассмотрим наиболее известные из них.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TryHackMe — одна из самых популярных платформ для обучения кибербезопасности. Предлагает интерактивные комнаты с пошаговыми заданиями, охватывающие широкий спектр тем от основ до продвинутых техник. Платформа использует геймификацию и систему достижений для повышения мотивации.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HackTheBox — платформа, ориентированная на более продвинутых пользователей. Предоставляет виртуальные машины для взлома в легальной среде. Основной фокус — практические навыки пентеста и эксплуатации уязвимостей.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CyberStart — образовательная программа, разработанная для школьников и студентов. Использует игровой формат с сюжетной линией, где учащиеся решают задачи по кибербезопасности в контексте расследования.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Сравнительный анализ существующих решений представлен в таблице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Критерий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TryHackMe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HackTheBox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CyberStart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Разрабатываемый ресурс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Целевая аудитория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Начинающие–продвинутые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Продвинутые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Школьники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Учащиеся СПО/вузов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Формат обучения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Интерактивные комнаты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Виртуальные машины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Игровой сюжет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Симуляции + квизы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Язык интерфейса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Английский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Английский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Английский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Русский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Стоимость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Бесплатно/подписка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Бесплатно/подписка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Платная лицензия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Бесплатно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Админ-панель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Ограниченная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Полноценная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Офлайн-доступ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Частично (SPA)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Как видно из таблицы, существующие решения имеют ряд ограничений для использования в российских учебных заведениях: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языковой барьер — большинство платформ доступны только на английском языке;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стоимость — полноценный доступ требует платной подписки;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отсутствие административной панели — преподаватели не могут управлять контентом;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зависимость от интернет-соединения — платформы не работают офлайн.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Разрабатываемый ресурс устраняет эти недостатки, предоставляя русскоязычный интерфейс, бесплатную модель использования, административную панель для управления контентом и возможность работы в режиме SPA-приложения.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1.3 Формирование основных требований к разрабатываемому программному продукту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основе анализа предметной области и существующих решений сформированы требования к разрабатываемому программному продукту.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Функциональные требования: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предоставлять интерактивные симуляции по основным темам кибербезопасности;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включать квизы для проверки знаний после каждого модуля;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отображать теоретический материал в формате брифингов;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обеспечивать прогрессивное усложнение заданий по уровням;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сохранять прогресс пользователя между сессиями;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предоставлять административную панель для управления контентом;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административная панель должна позволять редактировать квизы, уровни и брифинги;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административная панель должна обеспечивать авторизацию по email и паролю.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Нефункциональные требования: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время загрузки главной страницы не должно превышать 3 секунд;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интерфейс должен быть адаптивным и корректно отображаться на устройствах с разрешением от 320px;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работать в браузерах Chrome, Firefox, Safari, Edge последних двух версий;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данные должны храниться в облачной базе данных с обеспечением резервного копирования;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система должна поддерживать HTTPS-соединение для защиты передаваемых данных.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пользовательскому интерфейсу: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интерфейс должен быть интуитивно понятным для пользователей без технической подготовки;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навигация между разделами должна осуществляться не более чем в 3 клика;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визуальное оформление должно соответствовать тематике кибербезопасности;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анимации и переходы должны быть плавными и не вызывать дискомфорта.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административной панели: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панель должна быть доступна по отдельному маршруту /admin;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доступ к панели должен быть ограничен авторизованными пользователями;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интерфейс панели должен быть выполнен в тёмной теме;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изменения контента должны сохраняться в реальном времени.</w:t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 Технологическая часть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 Разработка технического задания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Техническое задание разработано в соответствии с ГОСТ 19.201-78 и определяет требования к разрабатываемому программному продукту.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Наименование продукта: интерактивный ресурс по кибербезопасности для учащихся.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Область применения: образовательные учреждения среднего профессионального и высшего образования, курсы повышения квалификации.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Назначение продукта: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обучение основам кибербезопасности через интерактивные симуляции;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проверка знаний с помощью квизов с мгновенной обратной связью;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предоставление теоретического материала в формате анимированных брифингов;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управление учебным контентом через административную панель.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структуре продукта: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модульная архитектура — каждый уровень и симуляция являются независимыми компонентами;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трёхуровневая система сложности — beginner, intermediate, advanced;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централизованное хранилище данных — Firebase Firestore;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разделение клиентской и административной частей.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Стадии разработки: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проектирование — анализ требований, проектирование архитектуры и базы данных;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разработка — создание компонентов интерфейса, реализация симуляций, настройка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тестирование — функциональное тестирование, кроссбраузерная проверка;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развёртывание — публикация на платформе Render.com;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сопровождение — мониторинг, обновление контента через админ-панель.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2.2 Алгоритм решения задачи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алгоритмы, реализованные в системе: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авторизации в административной панели: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Пользователь вводит email и пароль в форму входа;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Данные передаются в Firebase Authentication;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Firebase проверяет учётные данные и возвращает токен;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При успешной аутентификации открывается доступ к админ-панели;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Состояние авторизации сохраняется в сессии браузера.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прохождения симуляции: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Пользователь выбирает уровень и чекпоинт на карте;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Загружается брифинг с описанием сценария и ключевыми концептами;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Запускается интерактивная симуляция;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Пользователь выполняет задания, система оценивает действия;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После завершения симуляции предлагается квиз;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Результаты квиза сохраняются в localStorage.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проверки ответов в квизе: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Пользователь выбирает вариант ответа;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Система сравнивает выбранный индекс с correctIndex;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При совпадении — ответ считается правильным, отображается объяснение;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При несовпадении — ответ считается неправильным, отображается правильный вариант;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После ответа на все вопросы выводится итоговый результат.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Алгоритм загрузки данных из Firebase: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При инициализации приложения проверяется наличие конфигурации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Если конфигурация присутствует, выполняется запрос к Firestore;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Данные уровней, квизов и брифингов загружаются в состояние приложения;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При отсутствии конфигурации используются локальные данные из JS-файлов;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Ошибки загрузки обрабатываются без прерывания работы приложения.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2.3 Функциональная модель бизнес-процесса (диаграмма SADT)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описания бизнес-процесса обучения кибербезопасности использована методология SADT (Structured Analysis and Design Technique). Диаграмма декомпозиции представляет процесс обучения как совокупность взаимосвязанных функций.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Контекстная диаграмма (уровень A-0):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Вход: учащийся с базовыми знаниями в области ИТ.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Управление: учебная программа, стандарты кибербезопасности.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Механизмы: интерактивная платформа, преподаватель, Firebase.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Выход: учащийся с практическими навыками кибербезопасности.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Диаграмма декомпозиции (уровень A0):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A1 — Регистрация и авторизация пользователя;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A2 — Выбор уровня сложности;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A3 — Изучение теоретического материала (брифинг);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A4 — Прохождение интерактивной симуляции;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A5 — Прохождение квиза;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A6 — Анализ результатов и сохранение прогресса;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A7 — Управление контентом (администратор).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Поток данных между функциями: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A1 → A2: аутентифицированный пользователь;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A2 → A3: выбранный уровень и чекпоинт;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A3 → A4: изученный теоретический материал;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A4 → A5: результаты симуляции;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A5 → A6: оценки за квиз;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A6 → A2: обновлённый прогресс;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A7 → A3, A4, A5: обновлённый контент.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2.4 Концептуальная, логическая и физическая модели БД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базы данных выполнено в три этапа: концептуальное, логическое и физическое моделирование. В качестве СУБД используется Firebase Firestore — документо-ориентированная NoSQL база данных реального времени.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Концептуальная модель: Основные сущности предметной области: «Пользователь» (User) — хранит данные аутентификации и прогресс; «Чекпоинт» (Checkpoint) — учебный модуль с контентом; «Результат» (Result) — связь между пользователем и чекпоинтом с оценкой; «Уровень» (Level) — группа чекпоинтов по сложности; «Квиз» (Quiz) — вопросы для проверки знаний; «Брифинг» (Briefing) — теоретический материал; «Достижение» (Achievement) — награды пользователя.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Логическая модель: Структура коллекций Firestore: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users/{userId} — документ пользователя: { displayName, email, createdAt, lastLoginAt, progress: { checkpointId: { score, total, attempts, completedAt } }, achievements: [...] };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levels/{levelId} — документ уровня: { title, description, difficulty, order, checkpoints: [...] };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checkpoints/{checkpointId} — документ чекпоинта: { title, levelId, order, simulation, quiz: [ { question, options, correctIndex } ], briefing };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ui-config/{configId} — настройки интерфейса: { theme, title, logo }.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— Структура коллекции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Описание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uid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Идентификатор пользователя (Firebase UID)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displayName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Отображаемое имя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string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(для зарегистрированных)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создания аккаунта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lastLoginAt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timestamp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последнего входа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progress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Карта прогресса по чекпоинтам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achievements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array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Массив полученных достижений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Физическая модель: База данных развёрнута в проекте Firebase cybersecurity-platform-c6bfc. Регион размещения данных — us-central1. Правила безопасности Firestore настроены на разграничение доступа: чтение и запись своих данных разрешены только аутентифицированному пользователю по UID; административные данные доступны только администратору.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2.5 Способы реализации программного продукта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реализации программного продукта выбран следующий технологический стек: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Компонент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Технология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Обоснование выбора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Frontend-фреймворк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React 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Компонентный подход, виртуальный DOM, большое сообщество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Сборщик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Быстрая сборка, hot module replacement, нативная поддержка ES modules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Стилизация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Tailwind CSS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Утилитарный подход, быстрая разработка, минимальный размер CSS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Анимации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Framer Motion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Декларативный API, плавные переходы, поддержка жестов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База данных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Firebase Firestore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Облачное хранение, real-time обновления, бесплатный тариф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Аутентификация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Firebase 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Готовое решение, поддержка email/password, безопасность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Хостинг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Render.com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Бесплатный тариф, автоматический деплой из GitHub, HTTPS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React выбран в качестве основного фреймворка благодаря компонентной архитектуре, которая позволяет создавать переиспользуемые модули симуляций. Виртуальный DOM обеспечивает высокую производительность при частых обновлениях интерфейса во время интерактивных заданий.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Vite обеспечивает быструю разработку благодаря нативной поддержке ES modules и мгновенному hot module replacement. Время сборки production-версии составляет менее 10 секунд.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Tailwind CSS позволяет быстро создавать адаптивный интерфейс без написания кастомных CSS-файлов. Утилитарный подход упрощает поддержку и модификацию стилей.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Firebase Firestore выбран как облачная база данных благодаря встроенной интеграции с Firebase Authentication, real-time обновлениям и бесплатному тарифу Spark, который покрывает потребности учебного проекта.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2.6 Требования к информационной и программной совместимости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программному обеспечению: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операционная система — Windows 10/11, macOS 12+, Linux (Ubuntu 20.04+);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браузер — Google Chrome 100+, Mozilla Firefox 100+, Safari 15+, Microsoft Edge 100+;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разрешение экрана — минимальное 320×480 пикселей, рекомендуемое 1920×1080 пикселей;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интернет-соединение — для первичной загрузки и работы с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JavaScript — поддержка ES2020, включённый JavaScript в браузере.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аппаратному обеспечению: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процессор — 2 ядра, 1.5 ГГц и выше;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оперативная память — 4 ГБ и выше;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свободное место на диске — 100 МБ для кэша браузера;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сетевой адаптер — поддержка HTTPS-соединений.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Совместимость с мобильными устройствами: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интерфейс адаптирован для экранов от 320 пикселей;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элементы управления оптимизированы для сенсорного ввода;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анимации отключаются на устройствах с предпочтением reduced motion.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Ограничения: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административная панель требует стабильного интернет-соединения для работы с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симуляции с аудиоэффектами требуют поддержки Web Audio API;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3D-элементы карты требуют поддержки WebGL 2.0.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2.7 Разработка интерфейса и кода программного продукта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проекта организована по модульному принципу: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Директория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Назначение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client/src/components/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React-компоненты приложения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client/src/components/simulations/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Компоненты симуляций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client/src/components/admin/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Компоненты административной панели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client/src/data/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Локальные данные (уровни, брифинги)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client/src/firebase/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Конфигурация Firebase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client/src/hooks/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Пользовательские хуки React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client/public/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Статические файлы (иконки, _redirects)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Ключевые компоненты приложения: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App.jsx — корневой компонент, управляющий маршрутизацией и состоянием авторизации;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LevelSelect.jsx — экран выбора уровня сложности с анимированными карточками;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Map3D.jsx — трёхмерная карта уровней с интерактивными чекпоинтами;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CheckpointScene.jsx — контейнер для загрузки симуляций и квизов;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AdminPanel.jsx — корневой компонент административной панели;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AdminDashboard.jsx — дашборд со статистикой и быстрыми действиями;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QuizEditor.jsx — редактор вопросов и ответов квизов;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LevelEditor.jsx — редактор уровней и чекпоинтов;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BriefingEditor.jsx — редактор брифингов для Advanced уровней.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Компоненты симуляций: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CyberBasicsSimulation.jsx — интерактивный рабочий стол в стиле Windows 7;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PhishingStage.jsx — симуляция анализа email-писем на признаки фишинга;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DetectionTriage.jsx — симуляция классификации алертов в SOC;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DDoSSimulation.jsx — симуляция отражения DDoS-атаки в NOC Dashboard;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PentestSimulation.jsx — симуляция сканирования сети с Nmap;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OSINTSimulation.jsx — симуляция разведки через Google Dorks и Shodan.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Архитектура приложения построена на принципах компонентного подхода React. Каждый компонент симуляции является самодостаточным модулем, принимающим данные через props и возвращающим результаты через callback-функции. Состояние приложения управляется хуками useState и useEffect.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управления маршрутизацией используется условный рендеринг на основе состояния selectedLevel и isAdminRoute. Это позволяет избежать зависимости от внешних библиотек маршрутизации и упрощает деплой как SPA.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2.8 Тестирование программного продукта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проводилось по следующим направлениям: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Вид тестирования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Метод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Результат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Функциональное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Ручное тестирование всех симуляций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Все функции работают корректно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Кроссбраузерное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Chrome, Firefox, Edge, Safari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Корректное отображение во всех браузерах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Адаптивное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Экраны 320px–1920px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Интерфейс адаптируется корректно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Нагрузочное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Одновременная работа 10 пользователей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Время отклика менее 2 секунд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Безопасности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Проверка авторизации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Несанкционированный доступ заблокирован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Юзабилити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Тестирование 5 пользователями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Среднее время выполнения задания — 15 минут</w:t>
            </w:r>
          </w:p>
        </w:tc>
      </w:tr>
    </w:tbl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Результаты функционального тестирования: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загрузка приложения — главная страница загружается за 1.2 секунды;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навигация — переход между уровнями осуществляется без ошибок;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симуляции — все 14 симуляций запускаются и завершаются корректно;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квизы — проверка ответов работает правильно, результаты сохраняются;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админ-панель — авторизация, редактирование контента, сохранение данных работают корректно;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Firebase — данные загружаются из Firestore, миграция проходит успешно.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Выявленные и исправленные ошибки: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ошибка инициализации Firebase при отсутствии переменных окружения — исправлена добавлением проверки isFirebaseConfigured;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проблема SPA-роутинга на Render.com — исправлена добавлением правила Rewrites в дашборде Render;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некорректное отображение sender в письмах фишинга — исправлена передача props в компонент EmailView;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потеря данных при перезагрузке страницы — исправлена синхронизацией с Firebase.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 Руководство системного программиста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2.9.1 Общие сведения о программе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Наименование: интерактивный ресурс по кибербезопасности для учащихся.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Обозначение: CyberSecurity Interactive Platform v1.0.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Язык программирования: JavaScript (ES2020+).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Среда выполнения: браузер с поддержкой ES modules и WebGL 2.0.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Объём программного кода: более 2000 строк в production-сборке.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2.9.2 Структура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состоит из следующих модулей: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модуль пользовательского интерфейса — компоненты React для отображения экранов приложения;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модуль симуляций — интерактивные сценарии обучения;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модуль данных — загрузка и кэширование данных из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модуль администрирования — панель управления контентом;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модуль аутентификации — интеграция с Firebase Auth.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2.9.3 Настройка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настройки программы необходимо: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Создать проект в Firebase Console;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Включить Firestore Database и Authentication;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Создать файл .env.local с конфигурацией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Запустить скрипт миграции данных: node migrate.cjs;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Настроить переменные окружения на хостинге Render.com.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.env.local должен содержать следующие переменные: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VITE_FIREBASE_API_KEY — API ключ проекта;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VITE_FIREBASE_AUTH_DOMAIN — домен аутентификации;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VITE_FIREBASE_PROJECT_ID — идентификатор проекта;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VITE_FIREBASE_STORAGE_BUCKET — бакет хранилища;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VITE_FIREBASE_MESSAGING_SENDER_ID — идентификатор отправителя;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VITE_FIREBASE_APP_ID — идентификатор приложения.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2.9.4 Установка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Установка для локальной разработки: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Клонировать репозиторий: git clone &lt;url&gt;;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Перейти в директорию клиента: cd client;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Установить зависимости: npm install;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Создать файл .env.local с конфигурацией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Запустить сервер разработки: npm run dev.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Установка на хостинг Render.com: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Подключить репозиторий GitHub к Render;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Указать команду сборки: cd client &amp;&amp; npm install &amp;&amp; npm run build;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Указать директорию публикации: client/dist;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Добавить переменные окружения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Настроить Rewrites для SPA-роутинга.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2.9.5 Тестирование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тестирования программы после установки: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Открыть приложение в браузере по адресу http://localhost:5173;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Проверить загрузку главного экрана с выбором уровней;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Пройти одну симуляцию и квиз;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Открыть админ-панель по адресу /admin;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Войти с учётными данными администратора;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Проверить отображение статистики и редактирование контента.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2.10 Руководство оператора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2.10.1 Назначение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предназначена для интерактивного обучения основам кибербезопасности. Пользователь проходит уровни сложности, выполняя симуляции и квизы. Администратор управляет контентом через административную панель.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2.10.2 Условия выполнения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работы программы необходим: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браузер с поддержкой JavaScript и WebGL 2.0;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интернет-соединение для загрузки приложения и работы с Firebase;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разрешение экрана не менее 320×480 пикселей.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2.10.3 Выполнение программы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Порядок работы пользователя: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Открыть приложение в браузере;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Выбрать уровень сложности (Новичок, Средний, Продвинутый);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Нажать на чекпоинт на карте для начала модуля;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Изучить теоретический материал в брифинге;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Пройти интерактивную симуляцию;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Ответить на вопросы квиза;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7) Просмотреть результаты и перейти к следующему чекпоинту.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Порядок работы администратора: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Перейти по адресу /admin;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Ввести email и пароль администратора;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Выбрать раздел для редактирования (Квизы, Уровни, Брифинги, Тема);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Внести изменения в контент;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Нажать кнопку «Сохранить» для применения изменений.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2.10.4 Сообщение оператору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Программа отображает следующие типы сообщений: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информационные — подсказки и описания элементов интерфейса;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предупреждения — уведомления о некорректных действиях;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результаты — оценки за квизы и симуляции;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ошибки — сообщения о проблемах с загрузкой данных.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возникновении ошибки загрузки данных из Firebase приложение автоматически переключается на локальные данные и отображает уведомление о работе в офлайн-режиме.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2.11 Политика информационной безопасности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2.11.1 Ограничение прав доступа пользователей базы данных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Firebase Firestore использует правила безопасности (Security Rules) для ограничения доступа к данным. Настроенные правила обеспечивают: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чтение данных уровней, квизов и брифингов доступно всем пользователям;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запись данных доступна только аутентифицированным администраторам;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конфигурация интерфейса доступна для чтения всем, для записи — только администраторам;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валидация данных при записи — проверка типов и обязательных полей.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Пример правил безопасности Firestore: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rules_version = "2";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service cloud.firestore {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match /databases/{database}/documents {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match /levels/{document} {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allow read: if true;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allow write: if request.auth != null;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}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match /quizzes/{document} {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allow read: if true;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  allow write: if request.auth != null;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 }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}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}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2.11.2 Авторизация и регистрация пользователей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Авторизация в административной панели реализована через Firebase Authentication с использованием email и пароля. Процесс авторизации включает: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ввод email и пароля в форму входа;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передача данных в Firebase Auth через метод signInWithEmailAndPassword;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получение токена аутентификации при успешной проверке;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сохранение состояния авторизации в сессии браузера;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автоматический выход при закрытии вкладки или истечении токена.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Регистрация новых пользователей осуществляется через форму регистрации с указанием имени, email и пароля. После успешной регистрации система автоматически отправляет на указанный email письмо для подтверждения адреса электронной почты. Подтверждение email реализовано через встроенный механизм Firebase Authentication (метод sendEmailVerification).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Функция сброса пароля доступна в двух вариантах: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самостоятельный сброс — пользователь нажимает ссылку «Забыли пароль?» на форме входа, вводит email и получает ссылку для установки нового пароля;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сброс через администратора — администратор вводит email пользователя в разделе «Пользователи» административной панели и инициирует отправку ссылки сброса пароля.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обоих случаях используется метод sendPasswordResetEmail Firebase Authentication. Ссылка для сброса пароля действительна в течение 1 часа. Администратор не имеет возможности просматривать или устанавливать пароль пользователя напрямую — это обеспечивает безопасность аккаунтов.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Пароли хранятся в хэшированном виде на серверах Firebase. Минимальная длина пароля — 6 символов. При вводе неверных учётных данных отображается сообщение об ошибке без указания конкретного поля.</w:t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 Экономическая часть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3.1 Расчёт затрат на разработку программного продукта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[Раздел заполняется студентом самостоятельно]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данном разделе необходимо рассчитать затраты на разработку программного продукта, включая: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оплату труда разработчика;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социальные отчисления;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электроэнергию;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амортизацию оборудования;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прочие расходы.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Формула расчёта затрат на оплату труда: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З_от = Т × С_ч, где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 — трудоёмкость разработки (чел.-час);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С_ч — часовая тарифная ставка разработчика.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3.2 Расчёт затрат на внедрение программного продукта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[Раздел заполняется студентом самостоятельно]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данном разделе необходимо рассчитать затраты на внедрение, включая: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хостинг и домен;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обучение пользователей;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техническую поддержку;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затраты на обновление контента.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3.3 Расчёт основных показателей экономической эффективности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[Раздел заполняется студентом самостоятельно]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данном разделе необходимо рассчитать: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срок окупаемости проекта;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коэффициент экономической эффективности;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чистый дисконтированный доход (NPV);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внутреннюю норму рентабельности (IRR).</w:t>
      </w:r>
    </w:p>
    <w:p>
      <w:pPr>
        <w:spacing w:after="0" w:before="0" w:line="360"/>
        <w:ind w:left="283" w:right="283" w:firstLin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 Техника безопасности, охрана труда и окружающей среды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4.1 Общие требования охраны труда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Настоящая инструкция устанавливает требования охраны труда при работе с персональными электронными вычислительными машинами (ПЭВМ) и видеодисплейными терминалами (ВДТ).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 работе с ПЭВМ допускаются лица, прошедшие: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медицинский осмотр и не имеющие противопоказаний;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вводный инструктаж по охране труда;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первичный инструктаж на рабочем месте;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стажировку на рабочем месте;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проверку знаний требований охраны труда.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Работники обязаны: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соблюдать правила внутреннего трудового распорядка;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выполнять требования инструкций по охране труда;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использовать средства индивидуальной защиты;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немедленно извещать руководителя о неисправности оборудования;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проходить периодические медицинские осмотры.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Работники не допускаются к работе: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 состоянии алкогольного или наркотического опьянения;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без прохождения медицинского осмотра;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без прохождения инструктажа по охране труда;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при выявлении неисправности оборудования.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4.2 Требования охраны труда перед началом работы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Перед началом работы работник обязан: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Осмотреть и привести в порядок рабочее место;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Проверить исправность ПЭВМ, клавиатуры, мыши, монитора;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Проверить наличие и исправность заземления оборудования;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Отрегулировать рабочее кресло по высоте и углу наклона спинки;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Установить монитор на расстоянии 60–70 см от глаз;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Проверить освещённость рабочего места (не менее 300 лк);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7) Убедиться в отсутствии посторонних предметов на рабочем столе;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8) Проверить вентиляцию помещения.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Запрещается: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приступать к работе при неисправном оборудовании;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использовать удлинители и тройники;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размещать источники тепла вблизи ПЭВМ;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работать при недостаточной освещённости.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4.3 Требования охраны труда во время работы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 время работы работник обязан: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соблюдать режим труда и отдыха — перерыв 15 минут каждые 2 часа работы;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поддерживать правильную позу — спина прямая, предплечья параллельны полу;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соблюдать расстояние от глаз до монитора — 60–70 см;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поддерживать температуру в помещении — 22–24°C;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поддерживать влажность воздуха — 40–60%;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не принимать пищу и напитки на рабочем месте;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не отвлекаться на посторонние дела.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работе с ПЭВМ необходимо: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использовать экранные фильтры для снижения нагрузки на зрение;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настраивать яркость и контрастность монитора;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выполнять гимнастику для глаз каждые 30 минут;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чередовать виды деятельности — работа с текстом, ввод данных, анализ.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4.4 Требования охраны труда в аварийных ситуациях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возникновении аварийной ситуации работник обязан: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Немедленно прекратить работу;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Отключить ПЭВМ от электросети;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Сообщить о происшествии руководителю;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При возгорании — использовать углекислотный огнетушитель;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При поражении электрическим током — оказать первую помощь;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При задымлении — покинуть помещение по эвакуационным выходам.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Запрещается: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пытаться самостоятельно устранить неисправность электрооборудования;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использовать воду для тушения электрооборудования;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оставаться в задымлённом помещении;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пользоваться лифтом при эвакуации.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4.5 Требования охраны труда по окончании работы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окончании работы работник обязан: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Завершить все открытые программы;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Сохранить рабочие файлы;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Выключить ПЭВМ;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Отключить монитор от электросети;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Привести в порядок рабочее место;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6) Сообщить сменщику или руководителю о неисправностях.</w:t>
      </w:r>
    </w:p>
    <w:p>
      <w:pPr>
        <w:pStyle w:val="Heading2"/>
        <w:spacing w:after="12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4.6 Утилизация оргтехники, электронного оборудования и лома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Утилизация отслужившего электронного оборудования осуществляется в соответствии с Федеральным законом «Об отходах производства и потребления» и постановлением Правительства РФ.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Порядок утилизации: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отработавшее оборудование подлежит демонтажу и сортировке;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компоненты, содержащие опасные вещества (ртуть, свинец, кадмий), передаются специализированным организациям;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корпуса и металлические части сдаются в пункты приёма лома;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пластиковые компоненты перерабатываются;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аккумуляторы и батареи утилизируются отдельно.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Запрещается: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выбрасывать электронное оборудование в бытовые отходы;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самостоятельно разбирать оборудование без средств защиты;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сжигать пластиковые и электронные компоненты.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Организация, осуществляющая утилизацию, должна иметь лицензию на обращение с отходами I–IV класса опасности. Документ об утилизации хранится в течение 5 лет.</w:t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Заключение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дипломного проекта был разработан интерактивный ресурс по кибербезопасности для учащихся. Работа включала анализ предметной области, проектирование архитектуры приложения, разработку пользовательского интерфейса и административной панели, а также тестирование и развёртывание продукта.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Основные результаты работы: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проведён анализ предметной области и существующих решений в сфере интерактивного обучения кибербезопасности;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сформированы функциональные и нефункциональные требования к программному продукту;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разработано техническое задание и алгоритмы решения задач;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спроектирована база данных на Firebase Firestore с коллекциями levels, quizzes, briefings, ui-config;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реализован пользовательский интерфейс на React с адаптивным дизайном и анимациями Framer Motion;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созданы 14 интерактивных симуляций, охватывающих основные темы кибербезопасности;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разработана административная панель с возможностью редактирования квизов, уровней и брифингов;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выполнено развёртывание приложения на платформе Render.com;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проведено функциональное, кроссбраузерное и адаптивное тестирование.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Разработанный ресурс может быть использован в образовательных учреждениях для подготовки специалистов в области информационной безопасности. Интерактивный формат обучения обеспечивает формирование практических навыков через симуляции реальных сценариев кибератак.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Перспективы дальнейшего развития проекта: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добавление системы отслеживания прогресса учащихся с визуализацией результатов;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расширение библиотеки симуляций новыми сценариями;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внедрение системы достижений и рейтингов для повышения мотивации;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создание мобильного приложения на базе React Native;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– интеграция с системами дистанционного обучения (Moodle, LMS).</w:t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ГОСТ Р 57580.1-2017. Безопасность финансовых операций. Защита информации финансовых организаций.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Федеральный закон от 27.07.2006 № 152-ФЗ «О персональных данных».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Федеральный закон от 26.07.2017 № 187-ФЗ «О безопасности критической информационной инфраструктуры Российской Федерации».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Алферов А.П. Основы информационной безопасности: учебное пособие. — М.: Юрайт, 2023. — 312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Бабаш А.В. Информационная безопасность: учебник. — М.: КноРус, 2022. — 480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Гайкович В.Ю. Основы информационной безопасности: учебное пособие. — СПб.: БХВ-Петербург, 2021. — 352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Кастенс Й. Кибербезопасность для чайников. — М.: Диалектика, 2022. — 384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Мельников В.П. Информационная безопасность: учебник для вузов. — М.: Академия, 2021. — 336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Партыка Т.Л. Информационная безопасность: учебное пособие. — М.: Форум, 2022. — 432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11. Семёнов А.Ю. Практическая кибербезопасность: руководство. — М.: Питер, 2023. — 288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12. Стиллман Э. Web-безопасность: защита веб-приложений. — СПб.: БХВ-Петербург, 2022. — 416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13. Шаньгин В.Ф. Информационная безопасность компьютерных систем и сетей: учебник. — М.: ФОРУМ, 2021. — 416 с.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14. Cloudflare. DDoS Protection Overview. — URL: https://www.cloudflare.com/learning/ddos/ (дата обращения: 15.01.2026).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15. ISC2. Cybersecurity Workforce Study 2024. — URL: https://www.isc2.org/Research (дата обращения: 20.01.2026).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16. Mozilla Developer Network. Web Security. — URL: https://developer.mozilla.org/en-US/docs/Web/Security (дата обращения: 10.01.2026).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17. NIST. Computer Security Incident Handling Guide (SP 800-61 Rev. 2). — URL: https://csrc.nist.gov/publications/detail/sp/800-61/rev-2/final (дата обращения: 05.01.2026).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18. OWASP. Web Security Testing Guide. — URL: https://owasp.org/www-project-web-security-testing-guide/ (дата обращения: 12.01.2026).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19. React Documentation. — URL: https://react.dev/ (дата обращения: 08.01.2026).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20. Firebase Documentation. — URL: https://firebase.google.com/docs (дата обращения: 14.01.2026).</w:t>
      </w:r>
    </w:p>
    <w:p>
      <w:pPr>
        <w:pStyle w:val="Heading1"/>
        <w:spacing w:after="24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Список нормативных документов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ГОСТ 19.201-78. Единая система программной документации. Техническое задание. Требования к содержанию и оформлению.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ГОСТ Р 57580.1-2017. Безопасность финансовых операций. Защита информации финансовых организаций.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ГОСТ Р ИСО/МЭК 27001-2021. Информационная технология. Методы и средства обеспечения безопасности. Системы менеджмента информационной безопасности.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ГОСТ Р 57580.2-2019. Безопасность финансовых операций. Защита информации. Оценка соответствия.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ФГОС СПО 09.02.07. Информационные системы и программирование. — М., 2023.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СанПиН 2.2.2/2.4.1340-03. Гигиенические требования к персональным электронно-вычислительным машинам и организации работы.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Постановление Правительства РФ от 16.04.2012 № 313 «Об утверждении Правил по охране труда при эксплуатации электроустановок».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Приказ Минтруда России от 29.10.2021 № 776н «Об утверждении примерного перечня ежегодно реализуемых работодателем мероприятий по улучшению условий и охраны труда».</w:t>
      </w:r>
    </w:p>
    <w:p>
      <w:pPr>
        <w:spacing w:after="0" w:before="0" w:line="360"/>
        <w:ind w:left="283" w:right="283"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Приказ Минтруда России от 20.12.2021 № 902н «Об утверждении Правил по охране труда при работе с инструментом и приспособлениями».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 проектирование интерактивного ресурса по кибербезопасности для учащихся</dc:title>
  <dc:creator>Исхаков Д.Д.</dc:creator>
  <dc:description>Пояснительная записка к дипломному проекту</dc:description>
  <cp:lastModifiedBy>Un-named</cp:lastModifiedBy>
  <cp:revision>1</cp:revision>
  <dcterms:created xsi:type="dcterms:W3CDTF">2026-06-08T04:13:50.383Z</dcterms:created>
  <dcterms:modified xsi:type="dcterms:W3CDTF">2026-06-08T04:13:50.384Z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