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 Концептуальная, логическая и физическая модели БД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базы данных выполнено в три этапа: концептуальное, логическое и физическое моделирование. В качестве СУБД используется Firebase Firestore — документо-ориентированная NoSQL база данных реального времени.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Концептуальная модель: Основные сущности предметной области: «Пользователь» (User) — хранит данные аутентификации и прогресс; «Чекпоинт» (Checkpoint) — учебный модуль с контентом; «Результат» (Result) — связь между пользователем и чекпоинтом с оценкой; «Уровень» (Level) — группа чекпоинтов по сложности; «Квиз» (Quiz) — вопросы для проверки знаний; «Брифинг» (Briefing) — теоретический материал; «Достижение» (Achievement) — награды пользователя.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Логическая модель: Структура коллекций Firestore: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— Структура коллекции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Название уровня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Описание уровня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difficulty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Уровень сложности (beginner/intermediate/advanced)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Порядковый номер уровня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checkpoints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чекпоинтов уровня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— Структура коллекции checkpoints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Название чекпоинта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levelId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уровня-родителя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number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Порядковый номер в уровне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simulation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object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Настройки симуляции (тип, сценарий)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quiz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вопросов квиза: { question, options, correctIndex 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briefing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object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Ссылка на теоретический материал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— Структура коллекции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пользователя (Firebase UID)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displayName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Отображаемое имя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(для зарегистрированных)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создания аккаунта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lastLoginAt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последнего входа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progress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Карта прогресса по чекпоинтам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achievements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полученных достижений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— Структура коллекции quizzes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Название квиза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Описание квиза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questions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вопросов: { question, options, correctIndex, explanation }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5 — Структура коллекции briefings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брифинга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subtitle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Подзаголовок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icon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Иконка-эмодзи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Цвет в формате HEX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scenario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object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(роль, компания, ситуация, цель)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concepts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ключевых понятий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этапов обучения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6 — Структура коллекции ui-config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Тема оформления (dark/light)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Заголовок приложения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URL или путь к логотипу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Физическая модель: База данных развёрнута в проекте Firebase cybersecurity-platform-c6bfc. Регион размещения данных — us-central1. Правила безопасности Firestore настроены на разграничение доступа: чтение и запись своих данных разрешены только аутентифицированному пользователю по UID; административные данные доступны только администратору.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2026-06-08T02:28:21.763Z</dcterms:created>
  <dcterms:modified xsi:type="dcterms:W3CDTF">2026-06-08T02:28:21.764Z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