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de Alagoas - Campus Arapiraca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Laboratório de Programação 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Prof. Thiago Bruno Melo de Sales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3 - Polimorfismo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Uma determinada empresa deseja implementar um sistema de autenticação para os seus funcionários, que possui como características relevantes nome, cpf, e-mail, registro único, data de nascimento, função e senha para efetuar login. O gerente da empresa, por questão de facilidade de acesso ao sistema, deseja que os funcionários possam realizar login tanto através do e-mail e senha quanto através do registro e senha. Implemente a classe Funcionario e os métodos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realizarLogin</w:t>
      </w:r>
      <w:r w:rsidDel="00000000" w:rsidR="00000000" w:rsidRPr="00000000">
        <w:rPr>
          <w:sz w:val="24"/>
          <w:szCs w:val="24"/>
          <w:rtl w:val="0"/>
        </w:rPr>
        <w:t xml:space="preserve"> com as devidas particularidades exigidas pelo gerente da empresa.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Considerando a empresa do exemplo anterior, o gerente agora deseja realizar uma nova modificação no sistema. Dependendo do tipo de funcionário, o acesso ao sistema ocorre de forma diferenciada, ou seja, se a função do funcionário for “Gerente” ele terá acesso a um determinado conjunto de funcionalidades, da mesma forma, se o campo de função estiver preenchido com “Atendente” as suas funcionalidades no sistema serão restritas. Sendo assim, para o teste inicial o gerente gostaria que um funcionário ao realizar login dependendo da sua função fosse exibida uma mensagem “nome_do_funcionario é gerente!” ou “nome_do_funcionario é atendente!”.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Considerando o diagrama de classes apresentado abaixo: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8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</w:t>
      </w:r>
      <w:r w:rsidDel="00000000" w:rsidR="00000000" w:rsidRPr="00000000">
        <w:rPr>
          <w:sz w:val="24"/>
          <w:szCs w:val="24"/>
          <w:rtl w:val="0"/>
        </w:rPr>
        <w:t xml:space="preserve">Implemente o diagrama de classes, incluindo todos os métodos getters e setters.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sz w:val="24"/>
          <w:szCs w:val="24"/>
          <w:rtl w:val="0"/>
        </w:rPr>
        <w:t xml:space="preserve">Para cada uma das operações, deve-se ler uma sequência de números, até que o número zero seja inserido. O número zero é um indicador de parada e não deve ser considerado para as operações. Se o usuário tiver digitado 2 números, deve ser invocado o método com dois argumentos, assim como se o usuário digitar mais de 2 números deve ser invocado o método que possui uma lista como argumento.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</w:t>
      </w:r>
      <w:r w:rsidDel="00000000" w:rsidR="00000000" w:rsidRPr="00000000">
        <w:rPr>
          <w:sz w:val="24"/>
          <w:szCs w:val="24"/>
          <w:rtl w:val="0"/>
        </w:rPr>
        <w:t xml:space="preserve"> Modifique as operações para corresponder à operação de cada subtipo.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No diagrama exemplificado abaixo, vamos modelar o reino animal. Podemos perceber que as classes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Animal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Mamífero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Ave</w:t>
      </w:r>
      <w:r w:rsidDel="00000000" w:rsidR="00000000" w:rsidRPr="00000000">
        <w:rPr>
          <w:sz w:val="24"/>
          <w:szCs w:val="24"/>
          <w:rtl w:val="0"/>
        </w:rPr>
        <w:t xml:space="preserve"> são classes abstratas, assim como seus dois métodos locomover() e alimentar(), dessa forma, não é possível termos uma instância destas classes, apenas dos seus subtipos concretos que são Macaco, Cachorro, Águia e Pássaro.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sz w:val="24"/>
          <w:szCs w:val="24"/>
          <w:rtl w:val="0"/>
        </w:rPr>
        <w:t xml:space="preserve"> Implemente o diagrama de classes apresentando, incluindo todos os métodos getters e setters necessários.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sz w:val="24"/>
          <w:szCs w:val="24"/>
          <w:rtl w:val="0"/>
        </w:rPr>
        <w:t xml:space="preserve"> Os métodos getters de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Animal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Mamífero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Ave</w:t>
      </w:r>
      <w:r w:rsidDel="00000000" w:rsidR="00000000" w:rsidRPr="00000000">
        <w:rPr>
          <w:sz w:val="24"/>
          <w:szCs w:val="24"/>
          <w:rtl w:val="0"/>
        </w:rPr>
        <w:t xml:space="preserve"> devem ser implementados com as seguintes mensagem “nome_animal é um animal”, “nome_animal é um mamífero” e “nome_animal é uma ave”,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sz w:val="24"/>
          <w:szCs w:val="24"/>
          <w:rtl w:val="0"/>
        </w:rPr>
        <w:t xml:space="preserve">Sobrescreva os métodos locomover e alimentar para atender as particularidades de cada animal.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Uma empresa necessita realizar cálculos de Folha de Pagamento (FP) baseados nos tipos de empregados que possui. Implemente e construa um diagrama de classes do sistema de FP: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uma superclasse &lt;abstract&gt;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Empregado</w:t>
      </w:r>
      <w:r w:rsidDel="00000000" w:rsidR="00000000" w:rsidRPr="00000000">
        <w:rPr>
          <w:sz w:val="24"/>
          <w:szCs w:val="24"/>
          <w:rtl w:val="0"/>
        </w:rPr>
        <w:t xml:space="preserve">. Esta classe possui: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RG</w:t>
      </w:r>
      <w:r w:rsidDel="00000000" w:rsidR="00000000" w:rsidRPr="00000000">
        <w:rPr>
          <w:sz w:val="24"/>
          <w:szCs w:val="24"/>
          <w:rtl w:val="0"/>
        </w:rPr>
        <w:t xml:space="preserve"> entre outros atributos dependendo do tipo de empregado. E possui um método abstrato chamado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calcularGanho</w:t>
      </w:r>
      <w:r w:rsidDel="00000000" w:rsidR="00000000" w:rsidRPr="00000000">
        <w:rPr>
          <w:sz w:val="24"/>
          <w:szCs w:val="24"/>
          <w:rtl w:val="0"/>
        </w:rPr>
        <w:t xml:space="preserve">. São tipos de Empregado: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Chefe</w:t>
      </w:r>
      <w:r w:rsidDel="00000000" w:rsidR="00000000" w:rsidRPr="00000000">
        <w:rPr>
          <w:sz w:val="24"/>
          <w:szCs w:val="24"/>
          <w:rtl w:val="0"/>
        </w:rPr>
        <w:t xml:space="preserve">: empregado pago com um salário fixo semanal independente do número de horas  trabalhadas. O retorno do método ganho desta classe é o próprio valor atribuído ao atributo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salarioMensal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TrabalhadorComissionado</w:t>
      </w:r>
      <w:r w:rsidDel="00000000" w:rsidR="00000000" w:rsidRPr="00000000">
        <w:rPr>
          <w:sz w:val="24"/>
          <w:szCs w:val="24"/>
          <w:rtl w:val="0"/>
        </w:rPr>
        <w:t xml:space="preserve">: empregado pago com um salário fixo mais uma porcentagem sobre as vendas. O retorno do método ganho desta classe é o resultado da operação sobre os valores atribuídos aos atributos desta classe da seguinte forma: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salario</w:t>
      </w:r>
      <w:r w:rsidDel="00000000" w:rsidR="00000000" w:rsidRPr="00000000">
        <w:rPr>
          <w:sz w:val="24"/>
          <w:szCs w:val="24"/>
          <w:rtl w:val="0"/>
        </w:rPr>
        <w:t xml:space="preserve"> + 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comissao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quantidade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TrabalhadorPecaProduzida</w:t>
      </w:r>
      <w:r w:rsidDel="00000000" w:rsidR="00000000" w:rsidRPr="00000000">
        <w:rPr>
          <w:sz w:val="24"/>
          <w:szCs w:val="24"/>
          <w:rtl w:val="0"/>
        </w:rPr>
        <w:t xml:space="preserve">: empregado pago pelo número de itens produzidos. O retorno do método ganho desta classe é o resultado da operação sobre os valores atribuídos aos atributos desta classe da seguinte forma: 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remuneracão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quantidade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TralhadorHora</w:t>
      </w:r>
      <w:r w:rsidDel="00000000" w:rsidR="00000000" w:rsidRPr="00000000">
        <w:rPr>
          <w:sz w:val="24"/>
          <w:szCs w:val="24"/>
          <w:rtl w:val="0"/>
        </w:rPr>
        <w:t xml:space="preserve">: empregado que é pago por hora e que recebe um adicional por hora extra trabalhada. O retorno do método ganho desta classe é o resultado da operação sobre os valores atribuídos aos atributos desta classe da seguinte forma: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salarioHora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horas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diagrama detalhado para a resolução desta questão.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31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