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Atividade de banco de dados relacional Mysql.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Crie um banco de dados para um serviço de RH de uma empresa, o nome do banco deverá ter o seguinte nome db_RH2, onde o sistema trabalhará com as informações dos funcionários desta empresa.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tb_funcionário e tb_cargo.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tb_cargo utilizando a habilidade de abstração e determine 3 atributos relevantes do Cargos para se trabalhar com o serviço deste RH.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tb_funcionário  e utilizando a habilidade de abstração e determine 5 atributos relevantes dos funcionários para se trabalhar com o serviço deste RH </w:t>
      </w:r>
      <w:r w:rsidDel="00000000" w:rsidR="00000000" w:rsidRPr="00000000">
        <w:rPr>
          <w:b w:val="1"/>
          <w:rtl w:val="0"/>
        </w:rPr>
        <w:t xml:space="preserve">(não esqueça de criar a foreign key de tb_cargo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cargos com até 5 dados.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funcionarios com até 15 dados.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funcionários com o salário maior do que 2000.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funcionários com salário entre 1000 e 2000.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Funcionários com a letra C.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cargos e funcionarios.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funcionários de um cargo específico (exemplo todos os funcionários que são programador).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2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ecommerce de uma empresa, o nome do banco deverá ter o seguinte nome db_ecommerce2, onde o sistema trabalhará com as informações dos produtos desta empresa. 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deste ecommerce.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deste ecommerce 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15 dados.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2000.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1000 e 2000.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cargo e funcionário.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eletrodomesticos).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gXHB8ZphKInL1J9DB6UrEmikMw==">AMUW2mVsIhWeDlFFsQH85xyVv8BCdzHkXB0wn/ygPWu7mzCFGZ9wx6ryxzYqzVe422uaS/Pc25ETRri96xRRau78vTuNTZsITqFiV+A0bnUmMEwiyJof+Pk=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