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game Online , o nome do banco deverá ter o seguinte nome db_generation_game_online, onde, o sistema trabalhará com as informações dos personagens desse game.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tb_personagem e tb_classe.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tb_classe utilizando a habilidade de abstração e determine 3 atributos relevantes do Cargos para se trabalhar com o serviço desse  game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tb_personagem  e utilizando a habilidade de abstração e determine 5 atributos relevantes dos funcionários para se trabalhar com o serviço desse game Online </w:t>
      </w:r>
      <w:r w:rsidDel="00000000" w:rsidR="00000000" w:rsidRPr="00000000">
        <w:rPr>
          <w:b w:val="1"/>
          <w:rtl w:val="0"/>
        </w:rPr>
        <w:t xml:space="preserve">(não esqueça de criar a foreign key de tb_cargo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classe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personagem com até 15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funcionários com o poder de ataque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funcionários com poder de defesa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personagens com a letra CA.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classe e personagem.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personagem de uma classe específica (exemplo todos os personagens que são arqueiros).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pizzaria de uma empresa, o nome do banco deverá ter o seguinte nome db_pizzaria_legal, onde o sistema trabalhará com as informações dos produtos desta empresa.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tb_pizza e tb_categoria.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tb_pizza e utilizando a habilidade de abstração e determine 5 atributos relevantes dos tb_produto para se trabalhar com o serviço dessa pizzaria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pizza com até 10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45 reais.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29 e 60 reais.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pizza.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pizza doce).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30 dados.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30 dados.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30 dados.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30 dados.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J.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wd2/w3NDTF4Vb3bUimmb2WWrw==">AMUW2mVvjKs9i34ZdsRfAigvTLGd7eWwvRokq14/LQUgZcehfeyQW6JD03RPf/zrXD6Ek9GhuMNs6OOaWr3zXhnz7a3xCfgGD5QIEWBvU0Yfs2235//FWBg=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