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8.png" ContentType="image/png"/>
  <Override PartName="/word/media/image11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hanging="0"/>
        <w:rPr>
          <w:lang w:val="en-US"/>
        </w:rPr>
      </w:pPr>
      <w:r>
        <w:rPr>
          <w:lang w:val="en-US"/>
        </w:rPr>
      </w:r>
    </w:p>
    <w:sdt>
      <w:sdtPr>
        <w:text/>
        <w:id w:val="129498367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alias w:val="Titel"/>
      </w:sdtPr>
      <w:sdtContent>
        <w:p>
          <w:pPr>
            <w:pStyle w:val="Titolo3"/>
            <w:rPr>
              <w:rFonts w:ascii="CMU Serif" w:hAnsi="CMU Serif" w:cs="Times New Roman"/>
              <w:b/>
              <w:b/>
              <w:sz w:val="72"/>
              <w:szCs w:val="34"/>
              <w:lang w:val="da-DK"/>
            </w:rPr>
          </w:pPr>
          <w:bookmarkStart w:id="0" w:name="_Toc19122513"/>
          <w:bookmarkEnd w:id="0"/>
          <w:r>
            <w:rPr>
              <w:rFonts w:cs="Times New Roman"/>
              <w:b/>
              <w:sz w:val="72"/>
              <w:szCs w:val="34"/>
              <w:lang w:val="da-DK"/>
            </w:rPr>
            <w:t>Homework 2 Malware Analysis</w:t>
          </w:r>
        </w:p>
      </w:sdtContent>
    </w:sdt>
    <w:p>
      <w:pPr>
        <w:pStyle w:val="Sottotitolo"/>
        <w:spacing w:lineRule="auto" w:line="276"/>
        <w:rPr>
          <w:lang w:val="it-IT"/>
        </w:rPr>
      </w:pPr>
      <w:r>
        <w:rPr>
          <w:lang w:val="it-IT"/>
        </w:rPr>
      </w:r>
    </w:p>
    <w:p>
      <w:pPr>
        <w:pStyle w:val="Sottotitolo"/>
        <w:spacing w:lineRule="auto" w:line="276"/>
        <w:rPr>
          <w:rFonts w:ascii="LM Roman 12" w:hAnsi="LM Roman 12" w:cs="cmr12"/>
          <w:sz w:val="24"/>
          <w:szCs w:val="24"/>
          <w:lang w:val="it-IT"/>
        </w:rPr>
      </w:pPr>
      <w:r>
        <w:rPr>
          <w:rFonts w:cs="cmr12"/>
          <w:sz w:val="24"/>
          <w:szCs w:val="24"/>
          <w:lang w:val="it-IT"/>
        </w:rPr>
        <w:t xml:space="preserve">Danilo Dell’Orco  </w:t>
      </w:r>
    </w:p>
    <w:p>
      <w:pPr>
        <w:pStyle w:val="Sottotitolo"/>
        <w:spacing w:lineRule="auto" w:line="276"/>
        <w:rPr>
          <w:rFonts w:ascii="LM Roman 12" w:hAnsi="LM Roman 12" w:cs="cmr12"/>
          <w:sz w:val="24"/>
          <w:szCs w:val="24"/>
          <w:lang w:val="it-IT"/>
        </w:rPr>
      </w:pPr>
      <w:r>
        <w:rPr>
          <w:rFonts w:cs="cmr12"/>
          <w:sz w:val="24"/>
          <w:szCs w:val="24"/>
          <w:lang w:val="it-IT"/>
        </w:rPr>
        <w:t>0300229</w:t>
      </w:r>
    </w:p>
    <w:p>
      <w:pPr>
        <w:pStyle w:val="Sottotitolo"/>
        <w:spacing w:lineRule="auto" w:line="276"/>
        <w:rPr>
          <w:rFonts w:ascii="LM Roman 12" w:hAnsi="LM Roman 12" w:cs="cmr12"/>
          <w:sz w:val="24"/>
          <w:szCs w:val="24"/>
          <w:lang w:val="it-IT"/>
        </w:rPr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it-IT" w:eastAsia="zh-TW" w:bidi="ar-SA"/>
        </w:rPr>
        <w:t>Novembre</w:t>
      </w:r>
      <w:r>
        <w:rPr>
          <w:rFonts w:cs="cmr12"/>
          <w:sz w:val="24"/>
          <w:szCs w:val="24"/>
          <w:lang w:val="it-IT"/>
        </w:rPr>
        <w:t xml:space="preserve"> 14, 2021</w:t>
      </w:r>
      <w:r>
        <w:br w:type="page"/>
      </w:r>
    </w:p>
    <w:p>
      <w:pPr>
        <w:pStyle w:val="Titolo1"/>
        <w:numPr>
          <w:ilvl w:val="0"/>
          <w:numId w:val="2"/>
        </w:numPr>
        <w:spacing w:before="0" w:after="156"/>
        <w:ind w:left="0" w:right="0" w:firstLine="210"/>
        <w:contextualSpacing/>
        <w:rPr>
          <w:rFonts w:ascii="LM Roman 12" w:hAnsi="LM Roman 12" w:eastAsia="新細明體" w:cs="Times New Roman" w:eastAsiaTheme="minorEastAsia"/>
          <w:b/>
          <w:b/>
          <w:color w:val="auto"/>
          <w:kern w:val="0"/>
          <w:sz w:val="34"/>
          <w:szCs w:val="34"/>
          <w:lang w:val="da-DK" w:eastAsia="zh-TW" w:bidi="ar-SA"/>
        </w:rPr>
      </w:pPr>
      <w:r>
        <w:rPr>
          <w:rFonts w:eastAsia="新細明體" w:cs="Times New Roman" w:eastAsiaTheme="minorEastAsia"/>
          <w:b/>
          <w:color w:val="auto"/>
          <w:kern w:val="0"/>
          <w:sz w:val="34"/>
          <w:szCs w:val="34"/>
          <w:lang w:val="da-DK" w:eastAsia="zh-TW" w:bidi="ar-SA"/>
        </w:rPr>
        <w:t>Introduzione</w:t>
      </w:r>
    </w:p>
    <w:p>
      <w:pPr>
        <w:pStyle w:val="Normal"/>
        <w:spacing w:before="0" w:after="156"/>
        <w:ind w:left="0" w:right="0" w:firstLine="210"/>
        <w:rPr/>
      </w:pPr>
      <w:r>
        <w:rPr/>
        <w:t xml:space="preserve">Per analizzare il comportamento del programma, lanciamo l’eseguibile su una </w:t>
      </w:r>
      <w:r>
        <w:rPr>
          <w:rFonts w:cs="cmr12"/>
          <w:sz w:val="24"/>
          <w:szCs w:val="24"/>
          <w:lang w:val="da-DK"/>
        </w:rPr>
        <w:t xml:space="preserve">macchina virtuale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W</w:t>
      </w:r>
      <w:r>
        <w:rPr>
          <w:rFonts w:cs="cmr12"/>
          <w:sz w:val="24"/>
          <w:szCs w:val="24"/>
          <w:lang w:val="da-DK"/>
        </w:rPr>
        <w:t xml:space="preserve">indows 7. Vediamo che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stiamo trattando un’applicazione grafica, che permette di schedulare lo shutdown della macchina.</w:t>
      </w:r>
      <w:r>
        <w:rPr>
          <w:rFonts w:cs="cmr12"/>
          <w:sz w:val="24"/>
          <w:szCs w:val="24"/>
          <w:lang w:val="da-DK"/>
        </w:rPr>
        <w:t xml:space="preserve"> </w:t>
      </w:r>
    </w:p>
    <w:p>
      <w:pPr>
        <w:pStyle w:val="Normal"/>
        <w:spacing w:before="0" w:after="156"/>
        <w:ind w:left="0" w:right="0" w:firstLine="210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1057910</wp:posOffset>
            </wp:positionH>
            <wp:positionV relativeFrom="paragraph">
              <wp:posOffset>-19050</wp:posOffset>
            </wp:positionV>
            <wp:extent cx="3716655" cy="1452245"/>
            <wp:effectExtent l="0" t="0" r="0" b="0"/>
            <wp:wrapTopAndBottom/>
            <wp:docPr id="1" name="Immagin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169" t="1771" r="1544" b="3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65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mr12"/>
          <w:sz w:val="24"/>
          <w:szCs w:val="24"/>
          <w:lang w:val="it-IT"/>
        </w:rPr>
        <w:t>C</w:t>
      </w:r>
      <w:r>
        <w:rPr>
          <w:rFonts w:cs="cmr12"/>
          <w:sz w:val="24"/>
          <w:szCs w:val="24"/>
          <w:lang w:val="it-IT"/>
        </w:rPr>
        <w:t xml:space="preserve">i viene indicato tramite un messaggio di warning che il programma per funzionare correttamente necessita di un certo </w:t>
      </w:r>
      <w:r>
        <w:rPr>
          <w:rFonts w:cs="cmr12"/>
          <w:i/>
          <w:iCs/>
          <w:sz w:val="24"/>
          <w:szCs w:val="24"/>
          <w:lang w:val="it-IT"/>
        </w:rPr>
        <w:t>Unlock Code</w:t>
      </w:r>
      <w:r>
        <w:rPr>
          <w:rFonts w:cs="cmr12"/>
          <w:i w:val="false"/>
          <w:iCs w:val="false"/>
          <w:sz w:val="24"/>
          <w:szCs w:val="24"/>
          <w:lang w:val="it-IT"/>
        </w:rPr>
        <w:t xml:space="preserve">. Non siamo in possesso di tale codice, per cui proviamo innanzitutto ad 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it-IT" w:eastAsia="zh-TW" w:bidi="ar-SA"/>
        </w:rPr>
        <w:t>avviare il timer inserendo un codice qualsiasi</w:t>
      </w:r>
      <w:r>
        <w:rPr>
          <w:rFonts w:cs="cmr12"/>
          <w:i w:val="false"/>
          <w:iCs w:val="false"/>
          <w:sz w:val="24"/>
          <w:szCs w:val="24"/>
          <w:lang w:val="it-IT"/>
        </w:rPr>
        <w:t xml:space="preserve">. Il countdown viene eseguito 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it-IT" w:eastAsia="zh-TW" w:bidi="ar-SA"/>
        </w:rPr>
        <w:t xml:space="preserve">correttamente, ma allo scadere </w:t>
      </w:r>
      <w:r>
        <w:rPr>
          <w:rFonts w:cs="cmr12"/>
          <w:i w:val="false"/>
          <w:iCs w:val="false"/>
          <w:sz w:val="24"/>
          <w:szCs w:val="24"/>
          <w:lang w:val="it-IT"/>
        </w:rPr>
        <w:t>viene mostrato il seguente messaggio di errore:</w:t>
      </w:r>
    </w:p>
    <w:p>
      <w:pPr>
        <w:pStyle w:val="Normal"/>
        <w:spacing w:before="0" w:after="156"/>
        <w:ind w:left="0" w:right="0" w:firstLine="210"/>
        <w:rPr>
          <w:rFonts w:eastAsia="新細明體" w:cs="cmr12" w:eastAsiaTheme="minorEastAsia"/>
          <w:i w:val="false"/>
          <w:i w:val="false"/>
          <w:iCs w:val="false"/>
          <w:color w:val="auto"/>
          <w:kern w:val="0"/>
          <w:sz w:val="24"/>
          <w:szCs w:val="24"/>
          <w:lang w:val="it-IT" w:eastAsia="zh-TW" w:bidi="ar-SA"/>
        </w:rPr>
      </w:pP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it-IT" w:eastAsia="zh-TW" w:bidi="ar-SA"/>
        </w:rP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posOffset>1376680</wp:posOffset>
            </wp:positionH>
            <wp:positionV relativeFrom="paragraph">
              <wp:posOffset>99695</wp:posOffset>
            </wp:positionV>
            <wp:extent cx="2909570" cy="1949450"/>
            <wp:effectExtent l="0" t="0" r="0" b="0"/>
            <wp:wrapTopAndBottom/>
            <wp:docPr id="2" name="Immagin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4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212" t="220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56"/>
        <w:ind w:left="0" w:right="0" w:firstLine="210"/>
        <w:rPr/>
      </w:pP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it-IT" w:eastAsia="zh-TW" w:bidi="ar-SA"/>
        </w:rPr>
        <w:t>Il</w:t>
      </w:r>
      <w:r>
        <w:rPr>
          <w:rFonts w:cs="cmr12"/>
          <w:i w:val="false"/>
          <w:iCs w:val="false"/>
          <w:sz w:val="24"/>
          <w:szCs w:val="24"/>
          <w:lang w:val="it-IT"/>
        </w:rPr>
        <w:t xml:space="preserve"> nostro obiettivo è </w:t>
      </w:r>
      <w:r>
        <w:rPr>
          <w:rFonts w:cs="cmr12"/>
          <w:i w:val="false"/>
          <w:iCs w:val="false"/>
          <w:sz w:val="24"/>
          <w:szCs w:val="24"/>
          <w:lang w:val="it-IT"/>
        </w:rPr>
        <w:t xml:space="preserve">quindi </w:t>
      </w:r>
      <w:r>
        <w:rPr>
          <w:rFonts w:cs="cmr12"/>
          <w:i w:val="false"/>
          <w:iCs w:val="false"/>
          <w:sz w:val="24"/>
          <w:szCs w:val="24"/>
          <w:lang w:val="it-IT"/>
        </w:rPr>
        <w:t xml:space="preserve">quello di 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it-IT" w:eastAsia="zh-TW" w:bidi="ar-SA"/>
        </w:rPr>
        <w:t xml:space="preserve">analizzare l’eseguibile, cercando in particolare il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it-IT" w:eastAsia="zh-TW" w:bidi="ar-SA"/>
        </w:rPr>
        <w:t>codice di sblocco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it-IT" w:eastAsia="zh-TW" w:bidi="ar-SA"/>
        </w:rPr>
        <w:t xml:space="preserve"> che rende funzionale il programma.</w:t>
      </w:r>
      <w:r>
        <w:br w:type="page"/>
      </w:r>
    </w:p>
    <w:p>
      <w:pPr>
        <w:pStyle w:val="Titolo1"/>
        <w:numPr>
          <w:ilvl w:val="0"/>
          <w:numId w:val="2"/>
        </w:numPr>
        <w:rPr/>
      </w:pPr>
      <w:r>
        <w:rPr>
          <w:rFonts w:eastAsia="新細明體" w:cs="Times New Roman" w:eastAsiaTheme="minorEastAsia"/>
          <w:b/>
          <w:color w:val="auto"/>
          <w:kern w:val="0"/>
          <w:sz w:val="34"/>
          <w:szCs w:val="34"/>
          <w:lang w:val="da-DK" w:eastAsia="zh-TW" w:bidi="ar-SA"/>
        </w:rPr>
        <w:t>Ricerca</w:t>
      </w:r>
      <w:r>
        <w:rPr/>
        <w:t xml:space="preserve"> del WinMain</w:t>
      </w:r>
    </w:p>
    <w:p>
      <w:pPr>
        <w:pStyle w:val="Normal"/>
        <w:rPr/>
      </w:pPr>
      <w:r>
        <w:rPr/>
        <w:t xml:space="preserve">Analizzando il codice possiamo trovare molte funzioni non riconosciute da Ghidra. Come abbiamo visto eseguendo il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programma, questo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presenta</w:t>
      </w:r>
      <w:r>
        <w:rPr/>
        <w:t xml:space="preserve"> una GUI, per cui ci aspettiamo la presenza di un </w:t>
      </w:r>
      <w:r>
        <w:rPr>
          <w:b/>
          <w:bCs/>
        </w:rPr>
        <w:t>WinMain</w:t>
      </w:r>
      <w:r>
        <w:rPr/>
        <w:t xml:space="preserve">. </w:t>
      </w:r>
    </w:p>
    <w:p>
      <w:pPr>
        <w:pStyle w:val="Normal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</w:r>
    </w:p>
    <w:p>
      <w:pPr>
        <w:pStyle w:val="Normal"/>
        <w:rPr>
          <w:rFonts w:ascii="FreeMono" w:hAnsi="FreeMono"/>
        </w:rPr>
      </w:pPr>
      <w:r>
        <w:rPr>
          <w:rFonts w:ascii="FreeMono" w:hAnsi="FreeMono"/>
        </w:rP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29845</wp:posOffset>
                </wp:positionH>
                <wp:positionV relativeFrom="paragraph">
                  <wp:posOffset>16510</wp:posOffset>
                </wp:positionV>
                <wp:extent cx="5779770" cy="837565"/>
                <wp:effectExtent l="0" t="0" r="0" b="0"/>
                <wp:wrapTopAndBottom/>
                <wp:docPr id="3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080" cy="837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FreeMono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int __clrcall WinMain(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FreeMono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[in] HINSTANCE hInstance,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FreeMono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[in] HINSTANCE hPrevInstance,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FreeMono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[in] LPSTR lpCmdLine,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FreeMono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[in] int nShowCmd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FreeMono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" fillcolor="#eeeeee" stroked="f" style="position:absolute;margin-left:2.35pt;margin-top:1.3pt;width:455pt;height:65.85pt">
                <w10:wrap type="square"/>
                <v:fill o:detectmouseclick="t" type="solid" color2="#111111"/>
                <v:stroke color="#3465a4" joinstyle="round" endcap="flat"/>
                <v:textbox>
                  <w:txbxContent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FreeMono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int __clrcall WinMain(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FreeMono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[in] HINSTANCE hInstance,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FreeMono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[in] HINSTANCE hPrevInstance,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FreeMono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[in] LPSTR lpCmdLine,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FreeMono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[in] int nShowCmd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FreeMono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);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ltesto"/>
        <w:rPr/>
      </w:pPr>
      <w:r>
        <w:rPr/>
        <w:t xml:space="preserve">Dobbiamo quindi cercare una funzione che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presenti i parametri standard visti dalla documentazione</w:t>
      </w:r>
      <w:r>
        <w:rPr/>
        <w:t xml:space="preserve">. La candidata più probabile è </w:t>
      </w:r>
      <w:r>
        <w:rPr>
          <w:b/>
          <w:bCs/>
        </w:rPr>
        <w:t>FUN_00401904</w:t>
      </w:r>
      <w:r>
        <w:rPr>
          <w:b/>
          <w:bCs/>
          <w:i w:val="false"/>
          <w:iCs w:val="false"/>
        </w:rPr>
        <w:t>.</w:t>
      </w:r>
    </w:p>
    <w:p>
      <w:pPr>
        <w:pStyle w:val="Corpodeltesto"/>
        <w:rPr/>
      </w:pPr>
      <w:r>
        <w:rPr>
          <w:rFonts w:cs="cmr12"/>
          <w:i w:val="false"/>
          <w:iCs w:val="false"/>
          <w:sz w:val="24"/>
          <w:szCs w:val="24"/>
          <w:lang w:val="da-DK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932815</wp:posOffset>
            </wp:positionH>
            <wp:positionV relativeFrom="paragraph">
              <wp:posOffset>46990</wp:posOffset>
            </wp:positionV>
            <wp:extent cx="4083685" cy="681990"/>
            <wp:effectExtent l="0" t="0" r="0" b="0"/>
            <wp:wrapTopAndBottom/>
            <wp:docPr id="5" name="Immagin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68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I</w:t>
      </w:r>
      <w:r>
        <w:rPr>
          <w:rFonts w:cs="cmr12"/>
          <w:i w:val="false"/>
          <w:iCs w:val="false"/>
          <w:sz w:val="24"/>
          <w:szCs w:val="24"/>
          <w:lang w:val="da-DK"/>
        </w:rPr>
        <w:t xml:space="preserve"> parametri di questa funzione non vengono correttamente rilevati da Ghidra, che li indica come </w:t>
      </w:r>
      <w:r>
        <w:rPr>
          <w:rFonts w:cs="cmr12"/>
          <w:i/>
          <w:iCs/>
          <w:sz w:val="24"/>
          <w:szCs w:val="24"/>
          <w:lang w:val="da-DK"/>
        </w:rPr>
        <w:t>undefined</w:t>
      </w:r>
      <w:r>
        <w:rPr>
          <w:rFonts w:cs="cmr12"/>
          <w:i w:val="false"/>
          <w:iCs w:val="false"/>
          <w:sz w:val="24"/>
          <w:szCs w:val="24"/>
          <w:lang w:val="da-DK"/>
        </w:rPr>
        <w:t xml:space="preserve">. </w:t>
      </w:r>
      <w:r>
        <w:rPr>
          <w:rFonts w:cs="cmr12"/>
          <w:i w:val="false"/>
          <w:iCs w:val="false"/>
          <w:sz w:val="24"/>
          <w:szCs w:val="24"/>
          <w:lang w:val="da-DK"/>
        </w:rPr>
        <w:t xml:space="preserve">Tramite lo strumento </w:t>
      </w:r>
      <w:r>
        <w:rPr>
          <w:rFonts w:cs="cmr12"/>
          <w:b/>
          <w:bCs/>
          <w:i w:val="false"/>
          <w:iCs w:val="false"/>
          <w:sz w:val="24"/>
          <w:szCs w:val="24"/>
          <w:lang w:val="da-DK"/>
        </w:rPr>
        <w:t>Edit Function</w:t>
      </w:r>
      <w:r>
        <w:rPr>
          <w:rFonts w:cs="cmr12"/>
          <w:b w:val="false"/>
          <w:bCs w:val="false"/>
          <w:i w:val="false"/>
          <w:iCs w:val="false"/>
          <w:sz w:val="24"/>
          <w:szCs w:val="24"/>
          <w:lang w:val="da-DK"/>
        </w:rPr>
        <w:t xml:space="preserve">, </w:t>
      </w:r>
      <w:r>
        <w:rPr>
          <w:rFonts w:cs="cmr12"/>
          <w:i w:val="false"/>
          <w:iCs w:val="false"/>
          <w:sz w:val="24"/>
          <w:szCs w:val="24"/>
          <w:lang w:val="da-DK"/>
        </w:rPr>
        <w:t xml:space="preserve">dobbiamo quindi effettuare il </w:t>
      </w:r>
      <w:r>
        <w:rPr>
          <w:rFonts w:cs="cmr12"/>
          <w:i/>
          <w:iCs/>
          <w:sz w:val="24"/>
          <w:szCs w:val="24"/>
          <w:lang w:val="da-DK"/>
        </w:rPr>
        <w:t xml:space="preserve">retype </w:t>
      </w:r>
      <w:r>
        <w:rPr>
          <w:rFonts w:cs="cmr12"/>
          <w:i w:val="false"/>
          <w:iCs w:val="false"/>
          <w:sz w:val="24"/>
          <w:szCs w:val="24"/>
          <w:lang w:val="da-DK"/>
        </w:rPr>
        <w:t xml:space="preserve">dei parametri di input e ritorno, così da allinearli a quelli 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standard 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di</w:t>
      </w: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745490</wp:posOffset>
            </wp:positionH>
            <wp:positionV relativeFrom="paragraph">
              <wp:posOffset>1715135</wp:posOffset>
            </wp:positionV>
            <wp:extent cx="4419600" cy="2178685"/>
            <wp:effectExtent l="0" t="0" r="0" b="0"/>
            <wp:wrapTopAndBottom/>
            <wp:docPr id="6" name="Immagin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mr12"/>
          <w:i w:val="false"/>
          <w:iCs w:val="false"/>
          <w:sz w:val="24"/>
          <w:szCs w:val="24"/>
          <w:lang w:val="da-DK"/>
        </w:rPr>
        <w:t xml:space="preserve"> </w:t>
      </w:r>
      <w:r>
        <w:rPr>
          <w:rFonts w:cs="cmr12"/>
          <w:i/>
          <w:iCs/>
          <w:sz w:val="24"/>
          <w:szCs w:val="24"/>
          <w:lang w:val="da-DK"/>
        </w:rPr>
        <w:t>WinMain</w:t>
      </w:r>
      <w:r>
        <w:rPr>
          <w:rFonts w:cs="cmr12"/>
          <w:i w:val="false"/>
          <w:iCs w:val="false"/>
          <w:sz w:val="24"/>
          <w:szCs w:val="24"/>
          <w:lang w:val="da-DK"/>
        </w:rPr>
        <w:t>.</w:t>
      </w:r>
      <w:r>
        <w:br w:type="page"/>
      </w:r>
    </w:p>
    <w:p>
      <w:pPr>
        <w:pStyle w:val="Titolo1"/>
        <w:numPr>
          <w:ilvl w:val="0"/>
          <w:numId w:val="2"/>
        </w:numPr>
        <w:rPr/>
      </w:pPr>
      <w:r>
        <w:rPr/>
        <w:t xml:space="preserve">Analisi del </w:t>
      </w:r>
      <w:r>
        <w:rPr>
          <w:rFonts w:cs="Times New Roman"/>
          <w:b/>
          <w:sz w:val="34"/>
          <w:szCs w:val="34"/>
          <w:lang w:val="da-DK"/>
        </w:rPr>
        <w:t>WinMain</w:t>
      </w:r>
    </w:p>
    <w:p>
      <w:pPr>
        <w:pStyle w:val="Corpodeltesto"/>
        <w:spacing w:before="0" w:after="120"/>
        <w:ind w:hanging="0"/>
        <w:rPr/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  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La gestione dell'applicazioni grafiche in Windows è basata su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 xml:space="preserve">eventi 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o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 xml:space="preserve"> messaggi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Ogni finestra ha una funzione, chiamata </w:t>
      </w:r>
      <w:r>
        <w:rPr>
          <w:rFonts w:eastAsia="新細明體" w:cs="cmr12" w:eastAsiaTheme="minorEastAsia"/>
          <w:b/>
          <w:bCs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window procedure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che il sistema chiama ogni volta che ha un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messaggio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per la finestra. Questa procedura elabora il messaggio ricevuto, esegue le azioni richieste, e restituisce il controllo al sistema. </w:t>
      </w:r>
    </w:p>
    <w:p>
      <w:pPr>
        <w:pStyle w:val="Corpodeltesto"/>
        <w:rPr/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All’interno del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WinMain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la prima funzione invocata è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RegisterClassExA.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Questa funzione </w:t>
      </w:r>
      <w:r>
        <w:rPr/>
        <w:t xml:space="preserve">permette di registrare una </w:t>
      </w:r>
      <w:r>
        <w:rPr>
          <w:rFonts w:cs="cmr12"/>
          <w:i/>
          <w:iCs/>
          <w:sz w:val="24"/>
          <w:szCs w:val="24"/>
          <w:lang w:val="da-DK"/>
        </w:rPr>
        <w:t>classe</w:t>
      </w:r>
      <w:r>
        <w:rPr>
          <w:rFonts w:cs="cmr12"/>
          <w:i w:val="false"/>
          <w:iCs w:val="false"/>
          <w:sz w:val="24"/>
          <w:szCs w:val="24"/>
          <w:lang w:val="da-DK"/>
        </w:rPr>
        <w:t xml:space="preserve">,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che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verrà successivamente </w:t>
      </w:r>
      <w:r>
        <w:rPr>
          <w:rFonts w:cs="cmr12"/>
          <w:sz w:val="24"/>
          <w:szCs w:val="24"/>
          <w:lang w:val="da-DK"/>
        </w:rPr>
        <w:t xml:space="preserve">utilizzata per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istanziare una finestra.</w:t>
      </w:r>
    </w:p>
    <w:p>
      <w:pPr>
        <w:pStyle w:val="Corpodeltesto"/>
        <w:rPr/>
      </w:pPr>
      <w:r>
        <w:rPr/>
        <w:t xml:space="preserve">Dalla documentazione vediamo che </w:t>
      </w:r>
      <w:r>
        <w:rPr>
          <w:i/>
          <w:iCs/>
        </w:rPr>
        <w:t>RegisterClassExA</w:t>
      </w:r>
      <w:r>
        <w:rPr/>
        <w:t xml:space="preserve"> accetta come </w:t>
      </w:r>
      <w:r>
        <w:rPr>
          <w:rFonts w:cs="cmr12"/>
          <w:sz w:val="24"/>
          <w:szCs w:val="24"/>
          <w:lang w:val="da-DK"/>
        </w:rPr>
        <w:t xml:space="preserve">input un solo parametro, che è un puntatore ad una struttura </w:t>
      </w:r>
      <w:r>
        <w:rPr>
          <w:rFonts w:cs="cmr12" w:ascii="FreeMono" w:hAnsi="FreeMono"/>
          <w:sz w:val="24"/>
          <w:szCs w:val="24"/>
          <w:lang w:val="da-DK"/>
        </w:rPr>
        <w:t>WNDCLASSEXA</w:t>
      </w:r>
    </w:p>
    <w:p>
      <w:pPr>
        <w:pStyle w:val="Testopreformattato"/>
        <w:rPr>
          <w:rStyle w:val="Testosorgente"/>
          <w:sz w:val="24"/>
          <w:szCs w:val="24"/>
          <w:lang w:val="da-DK"/>
        </w:rPr>
      </w:pPr>
      <w:r>
        <w:rPr>
          <w:sz w:val="24"/>
          <w:szCs w:val="24"/>
          <w:lang w:val="da-DK"/>
        </w:rPr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29845</wp:posOffset>
                </wp:positionH>
                <wp:positionV relativeFrom="paragraph">
                  <wp:posOffset>31750</wp:posOffset>
                </wp:positionV>
                <wp:extent cx="5779770" cy="418465"/>
                <wp:effectExtent l="0" t="0" r="0" b="0"/>
                <wp:wrapTopAndBottom/>
                <wp:docPr id="7" name="Forma1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080" cy="4179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ATOM RegisterClassExA(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[in] const WNDCLASSEXA *unnamedParam1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 w:before="0" w:after="283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_0" fillcolor="#eeeeee" stroked="f" style="position:absolute;margin-left:2.35pt;margin-top:2.5pt;width:455pt;height:32.85pt">
                <w10:wrap type="square"/>
                <v:fill o:detectmouseclick="t" type="solid" color2="#111111"/>
                <v:stroke color="#3465a4" joinstyle="round" endcap="flat"/>
                <v:textbox>
                  <w:txbxContent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ATOM RegisterClassExA(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[in] const WNDCLASSEXA *unnamedParam1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 w:before="0" w:after="283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);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ltesto"/>
        <w:spacing w:before="0" w:after="120"/>
        <w:rPr/>
      </w:pPr>
      <w:r>
        <w:rPr>
          <w:rFonts w:cs="cmr12"/>
          <w:sz w:val="24"/>
          <w:szCs w:val="24"/>
          <w:lang w:val="da-DK"/>
        </w:rPr>
        <w:t xml:space="preserve">Questa, </w:t>
      </w:r>
      <w:r>
        <w:rPr>
          <w:rFonts w:cs="cmr12"/>
          <w:sz w:val="24"/>
          <w:szCs w:val="24"/>
          <w:lang w:val="da-DK"/>
        </w:rPr>
        <w:t>mantiene</w:t>
      </w:r>
      <w:r>
        <w:rPr>
          <w:rFonts w:cs="cmr12"/>
          <w:sz w:val="24"/>
          <w:szCs w:val="24"/>
          <w:lang w:val="da-DK"/>
        </w:rPr>
        <w:t xml:space="preserve"> tutti gli attributi della </w:t>
      </w:r>
      <w:r>
        <w:rPr>
          <w:rFonts w:cs="cmr12"/>
          <w:i/>
          <w:iCs/>
          <w:sz w:val="24"/>
          <w:szCs w:val="24"/>
          <w:lang w:val="da-DK"/>
        </w:rPr>
        <w:t>classe di finestra</w:t>
      </w:r>
      <w:r>
        <w:rPr>
          <w:rFonts w:cs="cmr12"/>
          <w:sz w:val="24"/>
          <w:szCs w:val="24"/>
          <w:lang w:val="da-DK"/>
        </w:rPr>
        <w:t xml:space="preserve"> che si vuole registrare, e presenta i seguenti campi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:</w:t>
      </w:r>
    </w:p>
    <w:p>
      <w:pPr>
        <w:pStyle w:val="Corpodeltesto"/>
        <w:spacing w:before="0" w:after="120"/>
        <w:ind w:hanging="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29845</wp:posOffset>
                </wp:positionH>
                <wp:positionV relativeFrom="paragraph">
                  <wp:posOffset>31750</wp:posOffset>
                </wp:positionV>
                <wp:extent cx="5779770" cy="1955165"/>
                <wp:effectExtent l="0" t="0" r="0" b="0"/>
                <wp:wrapTopAndBottom/>
                <wp:docPr id="9" name="Forma1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080" cy="19544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typedef struct tagWNDCLASSEXA {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UINT      cbSize;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UINT      style;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WNDPROC   lpfnWndProc;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int       cbClsExtra;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int       cbWndExtra;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HINSTANCE hInstance;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HICON     hIcon;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HCURSOR   hCursor;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HBRUSH    hbrBackground;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LPCSTR    lpszMenuName;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LPCSTR    lpszClassName;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HICON     hIconSm;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} WNDCLASSEXA, *PWNDCLASSEXA, *NPWNDCLASSEXA, *LPWNDCLASSEXA;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_1" fillcolor="#eeeeee" stroked="f" style="position:absolute;margin-left:2.35pt;margin-top:2.5pt;width:455pt;height:153.85pt">
                <w10:wrap type="square"/>
                <v:fill o:detectmouseclick="t" type="solid" color2="#111111"/>
                <v:stroke color="#3465a4" joinstyle="round" endcap="flat"/>
                <v:textbox>
                  <w:txbxContent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typedef struct tagWNDCLASSEXA {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UINT      cbSize;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UINT      style;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WNDPROC   lpfnWndProc;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int       cbClsExtra;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int       cbWndExtra;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HINSTANCE hInstance;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HICON     hIcon;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HCURSOR   hCursor;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HBRUSH    hbrBackground;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LPCSTR    lpszMenuName;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LPCSTR    lpszClassName;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HICON     hIconSm;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} WNDCLASSEXA, *PWNDCLASSEXA, *NPWNDCLASSEXA, *LPWNDCLASSEXA;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ltesto"/>
        <w:spacing w:before="0" w:after="120"/>
        <w:ind w:hanging="0"/>
        <w:rPr/>
      </w:pPr>
      <w:r>
        <w:rPr>
          <w:rFonts w:cs="cmr12"/>
          <w:sz w:val="24"/>
          <w:szCs w:val="24"/>
          <w:lang w:val="da-DK"/>
        </w:rPr>
        <w:t xml:space="preserve">    </w:t>
      </w:r>
      <w:r>
        <w:rPr>
          <w:rFonts w:cs="cmr12"/>
          <w:sz w:val="24"/>
          <w:szCs w:val="24"/>
          <w:lang w:val="da-DK"/>
        </w:rPr>
        <w:t xml:space="preserve">Tale struttura viene riconosciuta automaticamente da Ghidra, in quanto è definita all’interno della libreria </w:t>
      </w:r>
      <w:r>
        <w:rPr>
          <w:rFonts w:cs="cmr12"/>
          <w:i/>
          <w:iCs/>
          <w:sz w:val="24"/>
          <w:szCs w:val="24"/>
          <w:lang w:val="da-DK"/>
        </w:rPr>
        <w:t>winuser.h</w:t>
      </w:r>
      <w:r>
        <w:rPr>
          <w:rFonts w:cs="cmr12"/>
          <w:sz w:val="24"/>
          <w:szCs w:val="24"/>
          <w:lang w:val="da-DK"/>
        </w:rPr>
        <w:t xml:space="preserve">. Andiamo </w:t>
      </w:r>
      <w:r>
        <w:rPr>
          <w:rFonts w:cs="cmr12"/>
          <w:sz w:val="24"/>
          <w:szCs w:val="24"/>
          <w:lang w:val="da-DK"/>
        </w:rPr>
        <w:t>quindi</w:t>
      </w:r>
      <w:r>
        <w:rPr>
          <w:rFonts w:cs="cmr12"/>
          <w:sz w:val="24"/>
          <w:szCs w:val="24"/>
          <w:lang w:val="da-DK"/>
        </w:rPr>
        <w:t xml:space="preserve"> a rinominar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la in </w:t>
      </w:r>
      <w:r>
        <w:rPr>
          <w:rFonts w:cs="cmr12"/>
          <w:i/>
          <w:iCs/>
          <w:sz w:val="24"/>
          <w:szCs w:val="24"/>
          <w:lang w:val="da-DK"/>
        </w:rPr>
        <w:t>winClass</w:t>
      </w:r>
      <w:r>
        <w:rPr>
          <w:rFonts w:cs="cmr12"/>
          <w:sz w:val="24"/>
          <w:szCs w:val="24"/>
          <w:lang w:val="da-DK"/>
        </w:rPr>
        <w:t>, usando la funzione rename variable.</w:t>
      </w:r>
    </w:p>
    <w:p>
      <w:pPr>
        <w:pStyle w:val="Normal"/>
        <w:rPr/>
      </w:pPr>
      <w:r>
        <w:rPr>
          <w:rFonts w:cs="cmr12"/>
          <w:sz w:val="24"/>
          <w:szCs w:val="24"/>
          <w:lang w:val="da-DK"/>
        </w:rPr>
        <w:t>Dal codice possiamo osservare come vengano assegnati tutti i parametri di questa strutura.</w:t>
      </w:r>
    </w:p>
    <w:p>
      <w:pPr>
        <w:pStyle w:val="Corpodeltesto"/>
        <w:spacing w:before="57" w:after="177"/>
        <w:ind w:hanging="0"/>
        <w:rPr>
          <w:rFonts w:ascii="LM Roman 12" w:hAnsi="LM Roman 12"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916305</wp:posOffset>
            </wp:positionH>
            <wp:positionV relativeFrom="paragraph">
              <wp:posOffset>64770</wp:posOffset>
            </wp:positionV>
            <wp:extent cx="4004945" cy="1971675"/>
            <wp:effectExtent l="0" t="0" r="0" b="0"/>
            <wp:wrapTopAndBottom/>
            <wp:docPr id="11" name="Immagin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93" t="0" r="128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eltesto"/>
        <w:spacing w:before="57" w:after="177"/>
        <w:ind w:hanging="0"/>
        <w:rPr/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  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Il campo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lpfnWndProc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è di tipo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WINDPROC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, e rappresenta un puntatore alla window procedure. Essendo questa una callback, Ghidra non ha trovato nessuna istruzione esplicita di CALL verso la funzione,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ed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ha interpretato questa come una label. Andiamo quindi a definire una nuova funzione a partire da tale label, denominandola </w:t>
      </w:r>
      <w:r>
        <w:rPr>
          <w:rFonts w:eastAsia="新細明體" w:cs="cmr12" w:eastAsiaTheme="minorEastAsia"/>
          <w:b/>
          <w:bCs/>
          <w:color w:val="auto"/>
          <w:kern w:val="0"/>
          <w:sz w:val="24"/>
          <w:szCs w:val="24"/>
          <w:lang w:val="da-DK" w:eastAsia="zh-TW" w:bidi="ar-SA"/>
        </w:rPr>
        <w:t>WindProc</w:t>
      </w:r>
    </w:p>
    <w:p>
      <w:pPr>
        <w:pStyle w:val="Corpodeltesto"/>
        <w:spacing w:before="57" w:after="177"/>
        <w:ind w:hanging="0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786765</wp:posOffset>
            </wp:positionH>
            <wp:positionV relativeFrom="paragraph">
              <wp:posOffset>62865</wp:posOffset>
            </wp:positionV>
            <wp:extent cx="3893820" cy="2157730"/>
            <wp:effectExtent l="0" t="0" r="0" b="0"/>
            <wp:wrapTopAndBottom/>
            <wp:docPr id="12" name="Immagin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1216660</wp:posOffset>
            </wp:positionH>
            <wp:positionV relativeFrom="paragraph">
              <wp:posOffset>2312670</wp:posOffset>
            </wp:positionV>
            <wp:extent cx="3074035" cy="504825"/>
            <wp:effectExtent l="0" t="0" r="0" b="0"/>
            <wp:wrapNone/>
            <wp:docPr id="13" name="Immagin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209" t="0" r="144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3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 </w:t>
      </w:r>
      <w:r>
        <w:br w:type="page"/>
      </w:r>
    </w:p>
    <w:p>
      <w:pPr>
        <w:pStyle w:val="Corpodeltesto"/>
        <w:spacing w:before="57" w:after="177"/>
        <w:ind w:hanging="0"/>
        <w:rPr/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  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I campi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hIcon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hIconSm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specificano un handle ad una classe icona. Questi vengono impostati utilizzando la funzione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LoadIconA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.</w:t>
      </w:r>
    </w:p>
    <w:p>
      <w:pPr>
        <w:pStyle w:val="Corpodeltesto"/>
        <w:spacing w:before="0" w:after="120"/>
        <w:ind w:hanging="0"/>
        <w:rPr/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29845</wp:posOffset>
                </wp:positionH>
                <wp:positionV relativeFrom="paragraph">
                  <wp:posOffset>31750</wp:posOffset>
                </wp:positionV>
                <wp:extent cx="5779770" cy="558165"/>
                <wp:effectExtent l="0" t="0" r="0" b="0"/>
                <wp:wrapTopAndBottom/>
                <wp:docPr id="14" name="Forma1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080" cy="5576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HICON LoadIconA(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[in, optional] HINSTANCE hInstance,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[in]           LPCSTR    lpIconName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_2" fillcolor="#eeeeee" stroked="f" style="position:absolute;margin-left:2.35pt;margin-top:2.5pt;width:455pt;height:43.85pt">
                <w10:wrap type="square"/>
                <v:fill o:detectmouseclick="t" type="solid" color2="#111111"/>
                <v:stroke color="#3465a4" joinstyle="round" endcap="flat"/>
                <v:textbox>
                  <w:txbxContent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HICON LoadIconA(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[in, optional] HINSTANCE hInstance,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[in]           LPCSTR    lpIconName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);</w:t>
                      </w:r>
                    </w:p>
                  </w:txbxContent>
                </v:textbox>
              </v:rect>
            </w:pict>
          </mc:Fallback>
        </mc:AlternateContent>
        <w:t xml:space="preserve">   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In particolare come parametro lpIconName viene passato il codice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0x7f00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(=32512), </w:t>
      </w:r>
      <w:r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posOffset>382270</wp:posOffset>
            </wp:positionH>
            <wp:positionV relativeFrom="paragraph">
              <wp:posOffset>1370965</wp:posOffset>
            </wp:positionV>
            <wp:extent cx="4949190" cy="608330"/>
            <wp:effectExtent l="0" t="0" r="0" b="0"/>
            <wp:wrapTopAndBottom/>
            <wp:docPr id="16" name="Immagin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9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c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he corrisponde all’icona di default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IDI_APPLICATION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. Utilizziamo quindi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set equate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per settare tale valore</w:t>
      </w:r>
    </w:p>
    <w:p>
      <w:pPr>
        <w:pStyle w:val="Corpodeltesto"/>
        <w:spacing w:before="0" w:after="120"/>
        <w:ind w:hanging="0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24765</wp:posOffset>
                </wp:positionH>
                <wp:positionV relativeFrom="paragraph">
                  <wp:posOffset>1279525</wp:posOffset>
                </wp:positionV>
                <wp:extent cx="5779770" cy="558165"/>
                <wp:effectExtent l="0" t="0" r="0" b="0"/>
                <wp:wrapTopAndBottom/>
                <wp:docPr id="17" name="Forma1_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080" cy="5576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HCURSOR LoadCursorA(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[in, optional] HINSTANCE hInstance,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[in]           LPCSTR    lpCursorName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_3" fillcolor="#eeeeee" stroked="f" style="position:absolute;margin-left:1.95pt;margin-top:100.75pt;width:455pt;height:43.85pt">
                <w10:wrap type="square"/>
                <v:fill o:detectmouseclick="t" type="solid" color2="#111111"/>
                <v:stroke color="#3465a4" joinstyle="round" endcap="flat"/>
                <v:textbox>
                  <w:txbxContent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HCURSOR LoadCursorA(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[in, optional] HINSTANCE hInstance,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[in]           LPCSTR    lpCursorName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color w:val="000000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);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  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Analogamente, viene impostato anche il campo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hCursor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, che specifica la classe di cursore per questa specifica finestra. In questo caso si utilizza la funzione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LoadCursorA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.</w:t>
      </w:r>
    </w:p>
    <w:p>
      <w:pPr>
        <w:pStyle w:val="Corpodeltesto"/>
        <w:spacing w:before="0" w:after="120"/>
        <w:ind w:hanging="0"/>
        <w:rPr/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  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Anche in questo caso viene impostata un cursore di default tramite il codice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0x7f00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, che corrisponde a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IDC_ARROW.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Specifichiamo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tale valore utilizzando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Set Equate</w:t>
      </w:r>
    </w:p>
    <w:p>
      <w:pPr>
        <w:pStyle w:val="Corpodeltesto"/>
        <w:spacing w:before="0" w:after="63"/>
        <w:ind w:hanging="0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445770</wp:posOffset>
            </wp:positionH>
            <wp:positionV relativeFrom="paragraph">
              <wp:posOffset>-8255</wp:posOffset>
            </wp:positionV>
            <wp:extent cx="4818380" cy="375285"/>
            <wp:effectExtent l="0" t="0" r="0" b="0"/>
            <wp:wrapTopAndBottom/>
            <wp:docPr id="19" name="Immagin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  </w:t>
      </w:r>
    </w:p>
    <w:p>
      <w:pPr>
        <w:pStyle w:val="Corpodeltesto"/>
        <w:spacing w:before="0" w:after="63"/>
        <w:ind w:hanging="0"/>
        <w:rPr/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  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Successivamente viene invocata la funzione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RegisterClassExA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, passando come parametro il puntatore alla struttura appena definita.</w:t>
      </w:r>
    </w:p>
    <w:p>
      <w:pPr>
        <w:pStyle w:val="Corpodeltesto"/>
        <w:spacing w:before="0" w:after="120"/>
        <w:ind w:hanging="0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594360</wp:posOffset>
            </wp:positionH>
            <wp:positionV relativeFrom="paragraph">
              <wp:posOffset>69850</wp:posOffset>
            </wp:positionV>
            <wp:extent cx="4524375" cy="600075"/>
            <wp:effectExtent l="0" t="0" r="0" b="0"/>
            <wp:wrapTopAndBottom/>
            <wp:docPr id="20" name="Immagin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</w:t>
      </w:r>
    </w:p>
    <w:p>
      <w:pPr>
        <w:pStyle w:val="Corpodeltesto"/>
        <w:spacing w:before="0" w:after="120"/>
        <w:ind w:hanging="0"/>
        <w:rPr/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  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Questa funzione ritorna un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ATOM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che identifica la classe registrata in AX, quindi nei 16 bit meno significativi del registro EAX. </w:t>
      </w:r>
    </w:p>
    <w:p>
      <w:pPr>
        <w:pStyle w:val="Corpodeltesto"/>
        <w:spacing w:before="0" w:after="120"/>
        <w:ind w:hanging="0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60325</wp:posOffset>
            </wp:positionH>
            <wp:positionV relativeFrom="paragraph">
              <wp:posOffset>165735</wp:posOffset>
            </wp:positionV>
            <wp:extent cx="5528945" cy="724535"/>
            <wp:effectExtent l="0" t="0" r="0" b="0"/>
            <wp:wrapTopAndBottom/>
            <wp:docPr id="21" name="Immagin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 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Si effettua un controllo sulla classe registrata, eseguendo la procedura di ritorno in caso di errore.</w:t>
      </w:r>
    </w:p>
    <w:p>
      <w:pPr>
        <w:pStyle w:val="Corpodeltesto"/>
        <w:spacing w:before="0" w:after="120"/>
        <w:ind w:hanging="0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1268095</wp:posOffset>
            </wp:positionH>
            <wp:positionV relativeFrom="paragraph">
              <wp:posOffset>-22860</wp:posOffset>
            </wp:positionV>
            <wp:extent cx="3035300" cy="820420"/>
            <wp:effectExtent l="0" t="0" r="0" b="0"/>
            <wp:wrapTopAndBottom/>
            <wp:docPr id="22" name="Immagin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 </w:t>
      </w:r>
    </w:p>
    <w:p>
      <w:pPr>
        <w:pStyle w:val="Corpodeltesto"/>
        <w:spacing w:before="0" w:after="120"/>
        <w:ind w:hanging="0"/>
        <w:rPr/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Successivamente,</w:t>
      </w:r>
      <w:r>
        <w:rPr/>
        <w:t xml:space="preserve"> viene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chiamata la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funzione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FUN_00401aab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, passando in input un certo dato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 xml:space="preserve"> DAT_0040300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</w:t>
      </w:r>
    </w:p>
    <w:p>
      <w:pPr>
        <w:pStyle w:val="Corpodeltesto"/>
        <w:spacing w:before="0" w:after="120"/>
        <w:ind w:hanging="0"/>
        <w:rPr/>
      </w:pP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posOffset>737870</wp:posOffset>
            </wp:positionH>
            <wp:positionV relativeFrom="paragraph">
              <wp:posOffset>-57785</wp:posOffset>
            </wp:positionV>
            <wp:extent cx="4503420" cy="662940"/>
            <wp:effectExtent l="0" t="0" r="0" b="0"/>
            <wp:wrapTopAndBottom/>
            <wp:docPr id="23" name="Immagin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4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0" b="52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 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Attualmente non abbiamo nessuna informazione su questo parametro, e anche andando ad esaminare il codice decompilato non riusciamo a ricavare nessuna infor</w:t>
      </w:r>
      <w:r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posOffset>365125</wp:posOffset>
            </wp:positionH>
            <wp:positionV relativeFrom="paragraph">
              <wp:posOffset>1369695</wp:posOffset>
            </wp:positionV>
            <wp:extent cx="4991100" cy="1664335"/>
            <wp:effectExtent l="0" t="0" r="0" b="0"/>
            <wp:wrapTopAndBottom/>
            <wp:docPr id="24" name="Immagin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4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40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m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azion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e,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in quanto vengono utilizzati altri dati non ancora definiti.</w:t>
      </w:r>
    </w:p>
    <w:p>
      <w:pPr>
        <w:pStyle w:val="Corpodeltesto"/>
        <w:spacing w:before="0" w:after="120"/>
        <w:ind w:hanging="0"/>
        <w:rPr/>
      </w:pP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 xml:space="preserve">   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Possiamo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tuttavia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osservare che questa funzione ritorna in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 xml:space="preserve">EAX,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ed il valore di ritorno viene successivamente copiato in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 xml:space="preserve">fn_arg12,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ovvero l’ultimo parametro passato alla funzione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CreateWindowExA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.</w:t>
      </w:r>
    </w:p>
    <w:p>
      <w:pPr>
        <w:pStyle w:val="Corpodeltesto"/>
        <w:spacing w:before="0" w:after="0"/>
        <w:ind w:hanging="0"/>
        <w:rPr>
          <w:rFonts w:ascii="LM Roman 12" w:hAnsi="LM Roman 12" w:eastAsia="新細明體" w:cs="cmr12" w:eastAsiaTheme="minorEastAsia"/>
          <w:i/>
          <w:i/>
          <w:iCs/>
          <w:color w:val="auto"/>
          <w:kern w:val="0"/>
          <w:sz w:val="24"/>
          <w:szCs w:val="24"/>
          <w:lang w:val="da-DK" w:eastAsia="zh-TW" w:bidi="ar-SA"/>
        </w:rPr>
      </w:pP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posOffset>737870</wp:posOffset>
            </wp:positionH>
            <wp:positionV relativeFrom="paragraph">
              <wp:posOffset>-34925</wp:posOffset>
            </wp:positionV>
            <wp:extent cx="4503420" cy="1382395"/>
            <wp:effectExtent l="0" t="0" r="0" b="0"/>
            <wp:wrapTopAndBottom/>
            <wp:docPr id="25" name="Immagin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eltesto"/>
        <w:spacing w:before="0" w:after="120"/>
        <w:ind w:hanging="0"/>
        <w:rPr/>
      </w:pP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  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CreateWindowExA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crea una istanza della </w:t>
      </w:r>
      <w:r>
        <w:rPr/>
        <w:t xml:space="preserve">classe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di finestra </w:t>
      </w:r>
      <w:r>
        <w:rPr/>
        <w:t xml:space="preserve">specificata. </w:t>
      </w:r>
    </w:p>
    <w:p>
      <w:pPr>
        <w:pStyle w:val="Corpodeltesto"/>
        <w:spacing w:before="0" w:after="120"/>
        <w:ind w:hanging="0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41910</wp:posOffset>
                </wp:positionH>
                <wp:positionV relativeFrom="paragraph">
                  <wp:posOffset>1905</wp:posOffset>
                </wp:positionV>
                <wp:extent cx="5779770" cy="1955165"/>
                <wp:effectExtent l="0" t="0" r="0" b="0"/>
                <wp:wrapTopAndBottom/>
                <wp:docPr id="26" name="Forma1_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080" cy="19544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HWND CreateWindowExA(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[in]           DWORD     dwExStyle,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[in, optional] LPCSTR    lpClassName,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[in, optional] LPCSTR    lpWindowName,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[in]           DWORD     dwStyle,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[in]           int       X,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[in]           int       Y,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[in]           int       nWidth,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[in]           int       nHeight,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[in, optional] HWND      hWndParent,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[in, optional] HMENU     hMenu,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[in, optional] HINSTANCE hInstance,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[in, optional] LPVOID    lpParam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_4" fillcolor="#eeeeee" stroked="f" style="position:absolute;margin-left:3.3pt;margin-top:0.15pt;width:455pt;height:153.85pt">
                <w10:wrap type="square"/>
                <v:fill o:detectmouseclick="t" type="solid" color2="#111111"/>
                <v:stroke color="#3465a4" joinstyle="round" endcap="flat"/>
                <v:textbox>
                  <w:txbxContent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HWND CreateWindowExA(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[in]           DWORD     dwExStyle,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[in, optional] LPCSTR    lpClassName,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[in, optional] LPCSTR    lpWindowName,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[in]           DWORD     dwStyle,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[in]           int       X,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[in]           int       Y,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[in]           int       nWidth,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[in]           int       nHeight,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[in, optional] HWND      hWndParent,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[in, optional] HMENU     hMenu,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[in, optional] HINSTANCE hInstance,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[in, optional] LPVOID    lpParam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);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t xml:space="preserve">  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  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Il valore ritornato da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FUN_00401aab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corrisponde quindi al parametro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lpParam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della funzione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CreateWindowExA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D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alla documentazione vediamo che il valore puntato da questo parametro dipende dal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parametro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lParam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del messaggio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WM_CREATE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.</w:t>
      </w:r>
    </w:p>
    <w:p>
      <w:pPr>
        <w:pStyle w:val="Corpodeltesto"/>
        <w:spacing w:before="0" w:after="120"/>
        <w:ind w:hanging="0"/>
        <w:rPr/>
      </w:pP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  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Riguardo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FUN_00401aab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non abbiamo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quindi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informazioni precise sul suo comportamento, per cui ne rimandiamo l’analisi ad un secondo momento. Possiamo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proseguire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andando ad esaminare la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Window Procedure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.</w:t>
      </w:r>
      <w:r>
        <w:br w:type="page"/>
      </w:r>
    </w:p>
    <w:p>
      <w:pPr>
        <w:pStyle w:val="Titolo1"/>
        <w:numPr>
          <w:ilvl w:val="0"/>
          <w:numId w:val="19"/>
        </w:numPr>
        <w:rPr/>
      </w:pPr>
      <w:r>
        <w:rPr/>
        <w:t>Window Procedure</w:t>
      </w:r>
    </w:p>
    <w:p>
      <w:pPr>
        <w:pStyle w:val="Titolo2"/>
        <w:numPr>
          <w:ilvl w:val="1"/>
          <w:numId w:val="20"/>
        </w:numPr>
        <w:rPr>
          <w:rFonts w:ascii="LM Roman 12" w:hAnsi="LM Roman 12" w:eastAsia="新細明體" w:cs="Times New Roman" w:eastAsiaTheme="minorEastAsia"/>
          <w:b/>
          <w:b/>
          <w:color w:val="auto"/>
          <w:kern w:val="0"/>
          <w:sz w:val="29"/>
          <w:szCs w:val="29"/>
          <w:lang w:val="da-DK" w:eastAsia="zh-TW" w:bidi="ar-SA"/>
        </w:rPr>
      </w:pPr>
      <w:r>
        <w:rPr>
          <w:rFonts w:eastAsia="新細明體" w:cs="Times New Roman" w:eastAsiaTheme="minorEastAsia"/>
          <w:b/>
          <w:color w:val="auto"/>
          <w:kern w:val="0"/>
          <w:sz w:val="29"/>
          <w:szCs w:val="29"/>
          <w:lang w:val="da-DK" w:eastAsia="zh-TW" w:bidi="ar-SA"/>
        </w:rPr>
        <w:t xml:space="preserve"> </w:t>
      </w:r>
      <w:r>
        <w:rPr>
          <w:rFonts w:eastAsia="新細明體" w:cs="Times New Roman" w:eastAsiaTheme="minorEastAsia"/>
          <w:b/>
          <w:color w:val="auto"/>
          <w:kern w:val="0"/>
          <w:sz w:val="29"/>
          <w:szCs w:val="29"/>
          <w:lang w:val="da-DK" w:eastAsia="zh-TW" w:bidi="ar-SA"/>
        </w:rPr>
        <w:t>Descrizione</w:t>
      </w:r>
    </w:p>
    <w:p>
      <w:pPr>
        <w:pStyle w:val="Normal"/>
        <w:spacing w:before="114" w:after="114"/>
        <w:rPr/>
      </w:pPr>
      <w:r>
        <w:rPr/>
        <w:t xml:space="preserve">All’interno della </w:t>
      </w:r>
      <w:r>
        <w:rPr>
          <w:i/>
          <w:iCs/>
        </w:rPr>
        <w:t>Window Procedure</w:t>
      </w:r>
      <w:r>
        <w:rPr/>
        <w:t xml:space="preserve"> sono implementati tutti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i gestori dei messaggi  per cui non si vuole un comportamento di default. Analizzando il codice vediamo che vengono gestiti i seguenti messaggi: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0x5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,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0x1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,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0x2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,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0xf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,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0x111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</w:t>
      </w:r>
    </w:p>
    <w:p>
      <w:pPr>
        <w:pStyle w:val="Normal"/>
        <w:spacing w:before="114" w:after="114"/>
        <w:rPr/>
      </w:pP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Sfruttando la documentazione, sostituiamo questi codici numerici con il nome del messaggio, tramite la funzione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 xml:space="preserve">set equate 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di Ghidra.</w:t>
      </w:r>
    </w:p>
    <w:p>
      <w:pPr>
        <w:pStyle w:val="Normal"/>
        <w:spacing w:before="114" w:after="114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-3810</wp:posOffset>
                </wp:positionH>
                <wp:positionV relativeFrom="paragraph">
                  <wp:posOffset>84455</wp:posOffset>
                </wp:positionV>
                <wp:extent cx="5779770" cy="697865"/>
                <wp:effectExtent l="0" t="0" r="0" b="0"/>
                <wp:wrapTopAndBottom/>
                <wp:docPr id="28" name="Forma1_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080" cy="6973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0x5</w:t>
                              <w:tab/>
                              <w:tab/>
                              <w:t xml:space="preserve">→ </w:t>
                              <w:tab/>
                              <w:t>WM_</w:t>
                            </w: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>SIZE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0x1</w:t>
                              <w:tab/>
                              <w:tab/>
                              <w:t>→</w:t>
                              <w:tab/>
                              <w:t>WM_CREATE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0x2</w:t>
                              <w:tab/>
                              <w:tab/>
                              <w:t xml:space="preserve">→ </w:t>
                              <w:tab/>
                              <w:t>WM_DESTROY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0xf</w:t>
                              <w:tab/>
                              <w:tab/>
                              <w:t>→</w:t>
                              <w:tab/>
                              <w:t>WM_PAINT</w:t>
                              <w:tab/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" w:ascii="FreeMono" w:hAnsi="FreeMono"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0x111</w:t>
                              <w:tab/>
                              <w:t>→</w:t>
                              <w:tab/>
                              <w:t>WM_COMMAND</w:t>
                              <w:tab/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_6" fillcolor="#eeeeee" stroked="f" style="position:absolute;margin-left:-0.3pt;margin-top:6.65pt;width:455pt;height:54.85pt">
                <w10:wrap type="square"/>
                <v:fill o:detectmouseclick="t" type="solid" color2="#111111"/>
                <v:stroke color="#3465a4" joinstyle="round" endcap="flat"/>
                <v:textbox>
                  <w:txbxContent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0x5</w:t>
                        <w:tab/>
                        <w:tab/>
                        <w:t xml:space="preserve">→ </w:t>
                        <w:tab/>
                        <w:t>WM_</w:t>
                      </w: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>SIZE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0x1</w:t>
                        <w:tab/>
                        <w:tab/>
                        <w:t>→</w:t>
                        <w:tab/>
                        <w:t>WM_CREATE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0x2</w:t>
                        <w:tab/>
                        <w:tab/>
                        <w:t xml:space="preserve">→ </w:t>
                        <w:tab/>
                        <w:t>WM_DESTROY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0xf</w:t>
                        <w:tab/>
                        <w:tab/>
                        <w:t>→</w:t>
                        <w:tab/>
                        <w:t>WM_PAINT</w:t>
                        <w:tab/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cs="" w:ascii="FreeMono" w:hAnsi="FreeMono"/>
                          <w:color w:val="000000"/>
                          <w:sz w:val="22"/>
                          <w:szCs w:val="22"/>
                          <w:lang w:val="en-US"/>
                        </w:rPr>
                        <w:t>0x111</w:t>
                        <w:tab/>
                        <w:t>→</w:t>
                        <w:tab/>
                        <w:t>WM_COMMAND</w:t>
                        <w:tab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新細明體" w:cs="cmr12" w:ascii="FreeMono" w:hAnsi="FreeMono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Fonts w:eastAsia="新細明體" w:cs="cmr12" w:ascii="FreeMono" w:hAnsi="FreeMono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WM_SIZE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viene inviato al ridimensionamento della finestra. </w:t>
      </w:r>
      <w:r>
        <w:rPr>
          <w:rFonts w:eastAsia="新細明體" w:cs="cmr12" w:ascii="FreeMono" w:hAnsi="FreeMono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VM_DESTROY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viene inviato quando una finestra viene distrutta. </w:t>
      </w:r>
      <w:r>
        <w:rPr>
          <w:rStyle w:val="Enfasiforte"/>
          <w:rFonts w:eastAsia="新細明體" w:cs="cmr12" w:ascii="FreeMono" w:hAnsi="FreeMono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WM _ PAINT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viene inviato quando il sistema o un'altra applicazione effettua una richiesta per disegnare una parte della finestra di un'applicazione. </w:t>
      </w:r>
    </w:p>
    <w:p>
      <w:pPr>
        <w:pStyle w:val="Normal"/>
        <w:spacing w:before="114" w:after="114"/>
        <w:rPr/>
      </w:pP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Questi 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messaggi non risultano di particolare interesse nel nostro studio, in quanto sicuramente non vanno a definire il comportamento per il controllo sul codice di sblocco.</w:t>
      </w:r>
    </w:p>
    <w:p>
      <w:pPr>
        <w:pStyle w:val="Normal"/>
        <w:spacing w:before="171" w:after="171"/>
        <w:rPr/>
      </w:pPr>
      <w:r>
        <w:rPr>
          <w:rFonts w:eastAsia="新細明體" w:cs="cmr12" w:ascii="FreeMono" w:hAnsi="FreeMono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Fonts w:eastAsia="新細明體" w:cs="cmr12" w:ascii="FreeMono" w:hAnsi="FreeMono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WM_CREATE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viene inviato quando un'applicazione richiede la creazione di una finestra chiamando la </w:t>
      </w:r>
      <w:r>
        <w:rPr>
          <w:rStyle w:val="CollegamentoInternet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da-DK" w:eastAsia="zh-TW" w:bidi="ar-SA"/>
        </w:rPr>
        <w:t xml:space="preserve">funzione </w:t>
      </w:r>
      <w:r>
        <w:rPr>
          <w:rStyle w:val="CollegamentoInternet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u w:val="none"/>
          <w:lang w:val="da-DK" w:eastAsia="zh-TW" w:bidi="ar-SA"/>
        </w:rPr>
        <w:t>CreateWindowExA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Nella gestione di questo messaggio viene creata l’interfaccia effettiva dell’applicazione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e viene definito il comportamento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dell’applicazione all’avvio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.</w:t>
      </w:r>
    </w:p>
    <w:p>
      <w:pPr>
        <w:pStyle w:val="Normal"/>
        <w:spacing w:before="171" w:after="171"/>
        <w:rPr/>
      </w:pPr>
      <w:r>
        <w:rPr>
          <w:rStyle w:val="Enfasiforte"/>
          <w:rFonts w:eastAsia="新細明體" w:cs="cmr12" w:ascii="FreeMono" w:hAnsi="FreeMono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Style w:val="Enfasiforte"/>
          <w:rFonts w:eastAsia="新細明體" w:cs="cmr12" w:ascii="FreeMono" w:hAnsi="FreeMono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WM_COMMAND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viene inviato quando l'utente seleziona una voce di comando da un menu, quando un controllo invia un messaggio di notifica alla finestra padre, o quando viene convertita una shortcut da tastiera.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Gestendo questo messaggio viene quindi definito il comportamento dell’applicazione in risposta agli input dell’utente.</w:t>
      </w:r>
      <w:r>
        <w:br w:type="page"/>
      </w:r>
    </w:p>
    <w:p>
      <w:pPr>
        <w:pStyle w:val="Titolo2"/>
        <w:numPr>
          <w:ilvl w:val="1"/>
          <w:numId w:val="21"/>
        </w:numPr>
        <w:rPr/>
      </w:pP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 </w:t>
      </w:r>
      <w:r>
        <w:rPr>
          <w:rFonts w:eastAsia="新細明體" w:cs="Times New Roman" w:eastAsiaTheme="minorEastAsia"/>
          <w:b/>
          <w:color w:val="auto"/>
          <w:kern w:val="0"/>
          <w:sz w:val="29"/>
          <w:szCs w:val="29"/>
          <w:lang w:val="da-DK" w:eastAsia="zh-TW" w:bidi="ar-SA"/>
        </w:rPr>
        <w:t>WindProc</w:t>
      </w:r>
    </w:p>
    <w:p>
      <w:pPr>
        <w:pStyle w:val="Corpodeltesto"/>
        <w:rPr/>
      </w:pP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  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All’inizio della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WindProc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vengono salvati i parametri di input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wParam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ed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lParam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rispettivamente nei registri EBX ed EDI.</w:t>
      </w:r>
    </w:p>
    <w:p>
      <w:pPr>
        <w:pStyle w:val="Normal"/>
        <w:spacing w:before="171" w:after="171"/>
        <w:ind w:hanging="0"/>
        <w:rPr/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492125</wp:posOffset>
            </wp:positionH>
            <wp:positionV relativeFrom="paragraph">
              <wp:posOffset>5080</wp:posOffset>
            </wp:positionV>
            <wp:extent cx="4362450" cy="318770"/>
            <wp:effectExtent l="0" t="0" r="0" b="0"/>
            <wp:wrapTopAndBottom/>
            <wp:docPr id="30" name="Immagin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2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1174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 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Successivamente viene chiamata la funzione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GetWindowLongA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</w:t>
      </w:r>
    </w:p>
    <w:p>
      <w:pPr>
        <w:pStyle w:val="Normal"/>
        <w:spacing w:before="171" w:after="171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9">
                <wp:simplePos x="0" y="0"/>
                <wp:positionH relativeFrom="column">
                  <wp:posOffset>29845</wp:posOffset>
                </wp:positionH>
                <wp:positionV relativeFrom="paragraph">
                  <wp:posOffset>-65405</wp:posOffset>
                </wp:positionV>
                <wp:extent cx="5779770" cy="558165"/>
                <wp:effectExtent l="0" t="0" r="0" b="0"/>
                <wp:wrapTopAndBottom/>
                <wp:docPr id="31" name="Forma1_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080" cy="5576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>LONG GetWindowLongA(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 xml:space="preserve">  </w:t>
                            </w: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>[in] HWND hWnd,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 xml:space="preserve">  </w:t>
                            </w: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>[in] int  nIndex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>);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_7" fillcolor="#eeeeee" stroked="f" style="position:absolute;margin-left:2.35pt;margin-top:-5.15pt;width:455pt;height:43.85pt">
                <w10:wrap type="square"/>
                <v:fill o:detectmouseclick="t" type="solid" color2="#111111"/>
                <v:stroke color="#3465a4" joinstyle="round" endcap="flat"/>
                <v:textbox>
                  <w:txbxContent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>LONG GetWindowLongA(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 xml:space="preserve">  </w:t>
                      </w: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>[in] HWND hWnd,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 xml:space="preserve">  </w:t>
                      </w: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>[in] int  nIndex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>);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Il primo parametro è un handle alla finestra, mentre il secondo parametro è un offset al valore che si vuole ottenere.</w:t>
      </w:r>
    </w:p>
    <w:p>
      <w:pPr>
        <w:pStyle w:val="Normal"/>
        <w:spacing w:before="171" w:after="171"/>
        <w:rPr/>
      </w:pP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Come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nIndex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viene passato </w:t>
      </w:r>
      <w:r>
        <w:rPr>
          <w:rStyle w:val="Enfasiforte"/>
          <w:rFonts w:eastAsia="新細明體" w:cs="cmr12" w:ascii="FreeMono" w:hAnsi="FreeMono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-21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che corrisponde a </w:t>
      </w:r>
      <w:r>
        <w:rPr>
          <w:rStyle w:val="Enfasiforte"/>
          <w:rFonts w:eastAsia="新細明體" w:cs="cmr12" w:ascii="FreeMono" w:hAnsi="FreeMono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GWL_USERDATA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Ciò significa che la finestra consulta un valore definito dal programmatore per decidere cosa fare. Il valore di ritorno viene scritto in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EAX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che viene poi copiato nella variabile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local_b0</w:t>
      </w:r>
    </w:p>
    <w:p>
      <w:pPr>
        <w:pStyle w:val="Normal"/>
        <w:spacing w:before="285" w:after="285"/>
        <w:rPr/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415290</wp:posOffset>
            </wp:positionH>
            <wp:positionV relativeFrom="paragraph">
              <wp:posOffset>-3175</wp:posOffset>
            </wp:positionV>
            <wp:extent cx="4556760" cy="1354455"/>
            <wp:effectExtent l="0" t="0" r="0" b="0"/>
            <wp:wrapTopAndBottom/>
            <wp:docPr id="33" name="Immagin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Q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uesto valore definito dal programmatore, viene settato tramite l’API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SetWindowLongA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utilizzata nella gestione del messaggio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WM_CREATE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</w:t>
      </w:r>
    </w:p>
    <w:p>
      <w:pPr>
        <w:pStyle w:val="Normal"/>
        <w:spacing w:before="171" w:after="171"/>
        <w:ind w:hanging="0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21">
                <wp:simplePos x="0" y="0"/>
                <wp:positionH relativeFrom="column">
                  <wp:posOffset>-70485</wp:posOffset>
                </wp:positionH>
                <wp:positionV relativeFrom="paragraph">
                  <wp:posOffset>-76200</wp:posOffset>
                </wp:positionV>
                <wp:extent cx="5779770" cy="697865"/>
                <wp:effectExtent l="0" t="0" r="0" b="0"/>
                <wp:wrapTopAndBottom/>
                <wp:docPr id="34" name="Forma1_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080" cy="6973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>LONG SetWindowLongA(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 xml:space="preserve">  </w:t>
                            </w: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>[in] HWND hWnd,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 xml:space="preserve">  </w:t>
                            </w: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>[in] int  nIndex,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 xml:space="preserve">  </w:t>
                            </w: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>[in] LONG dwNewLong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>);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_8" fillcolor="#eeeeee" stroked="f" style="position:absolute;margin-left:-5.55pt;margin-top:-6pt;width:455pt;height:54.85pt">
                <w10:wrap type="square"/>
                <v:fill o:detectmouseclick="t" type="solid" color2="#111111"/>
                <v:stroke color="#3465a4" joinstyle="round" endcap="flat"/>
                <v:textbox>
                  <w:txbxContent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>LONG SetWindowLongA(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 xml:space="preserve">  </w:t>
                      </w: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>[in] HWND hWnd,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 xml:space="preserve">  </w:t>
                      </w: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>[in] int  nIndex,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 xml:space="preserve">  </w:t>
                      </w: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>[in] LONG dwNewLong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>);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     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In input a questa funzione viene passato come primo parametro l’handler alla finestra; come secondo parametro parametro il codice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-21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e quindi </w:t>
      </w:r>
      <w:r>
        <w:rPr>
          <w:rStyle w:val="Enfasiforte"/>
          <w:rFonts w:eastAsia="新細明體" w:cs="cmr12" w:ascii="FreeMono" w:hAnsi="FreeMono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GWL_USERDATA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; come terzo parametro il valore puntato dal contenuto del registro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EDI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.</w:t>
      </w:r>
    </w:p>
    <w:p>
      <w:pPr>
        <w:pStyle w:val="Normal"/>
        <w:spacing w:before="171" w:after="171"/>
        <w:ind w:hanging="0"/>
        <w:rPr/>
      </w:pP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  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Co</w:t>
      </w: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285115</wp:posOffset>
            </wp:positionH>
            <wp:positionV relativeFrom="paragraph">
              <wp:posOffset>-15240</wp:posOffset>
            </wp:positionV>
            <wp:extent cx="5095875" cy="1371600"/>
            <wp:effectExtent l="0" t="0" r="0" b="0"/>
            <wp:wrapTopAndBottom/>
            <wp:docPr id="36" name="Immagin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m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e visto in precedenza,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EDI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contiene il puntatore a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lParam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Il valore di questo parametro dipende dal messaggio specifico che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WindProc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sta gestendo, in questo caso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WM_CREATE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.</w:t>
      </w:r>
    </w:p>
    <w:p>
      <w:pPr>
        <w:pStyle w:val="Normal"/>
        <w:spacing w:before="171" w:after="171"/>
        <w:ind w:hanging="0"/>
        <w:rPr/>
      </w:pP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  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In tale scenario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 xml:space="preserve">lParam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contiene un puntatore alla struttura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CREATESTRUCT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per cui stiamo copiando in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EAX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il primo parametro di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CREATESTRUCT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Dalla documentazione vediamo che il primo parametro di questa struttura è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lpCreateParam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che contiene il valore di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 xml:space="preserve">lpParam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passato in input alla funzione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CreateWindowExA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</w:t>
      </w:r>
    </w:p>
    <w:p>
      <w:pPr>
        <w:pStyle w:val="Normal"/>
        <w:spacing w:before="171" w:after="171"/>
        <w:ind w:hanging="0"/>
        <w:rPr/>
      </w:pP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  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Quindi in definitiva, il valore as</w:t>
      </w:r>
      <w:r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1840" cy="930275"/>
            <wp:effectExtent l="0" t="0" r="0" b="0"/>
            <wp:wrapTopAndBottom/>
            <wp:docPr id="37" name="Immagin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4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s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ociato a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GWL_USERDATA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corrisponde a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lpParam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che è stato passato come ultimo parametro nella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CreateWindowExA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invocata nel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WinMain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.</w:t>
      </w:r>
    </w:p>
    <w:p>
      <w:pPr>
        <w:pStyle w:val="Normal"/>
        <w:spacing w:before="171" w:after="171"/>
        <w:rPr>
          <w:rStyle w:val="Enfasiforte"/>
          <w:rFonts w:eastAsia="新細明體" w:cs="cmr12" w:eastAsiaTheme="minorEastAsia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</w:pPr>
      <w:r>
        <w:rPr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</w:r>
      <w:r>
        <w:br w:type="page"/>
      </w:r>
    </w:p>
    <w:p>
      <w:pPr>
        <w:pStyle w:val="Normal"/>
        <w:spacing w:before="171" w:after="171"/>
        <w:rPr/>
      </w:pP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Proseguendo con l’analisi del codice vediamo che il valore dell’indirizzo puntato da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EDI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viene copiato tramite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MOV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nel registro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ESI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Quindi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ESI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contiene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lpParam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</w:t>
      </w:r>
    </w:p>
    <w:p>
      <w:pPr>
        <w:pStyle w:val="Normal"/>
        <w:spacing w:before="171" w:after="171"/>
        <w:ind w:hanging="0"/>
        <w:rPr/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661670</wp:posOffset>
            </wp:positionH>
            <wp:positionV relativeFrom="paragraph">
              <wp:posOffset>868045</wp:posOffset>
            </wp:positionV>
            <wp:extent cx="4219575" cy="942975"/>
            <wp:effectExtent l="0" t="0" r="0" b="0"/>
            <wp:wrapTopAndBottom/>
            <wp:docPr id="38" name="Immagin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Questo registro viene utilizzato per un accesso del tipo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u w:val="none"/>
          <w:lang w:val="da-DK" w:eastAsia="zh-TW" w:bidi="ar-SA"/>
        </w:rPr>
        <w:t>base+offset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Ciò ci suggerisce come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lpParam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sia un puntatore ad una struttura dati. Definiamo quindi una nuova struttura </w:t>
      </w:r>
      <w:r>
        <w:rPr>
          <w:rStyle w:val="Enfasiforte"/>
          <w:rFonts w:eastAsia="新細明體" w:cs="cmr12" w:eastAsiaTheme="minorEastAsia"/>
          <w:b/>
          <w:bCs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ProgStruct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ed associamo al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 xml:space="preserve">byte 168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un campo di tipo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HWND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, che rappresenta l’handler della finestra.</w:t>
      </w:r>
    </w:p>
    <w:p>
      <w:pPr>
        <w:pStyle w:val="Normal"/>
        <w:spacing w:before="171" w:after="171"/>
        <w:ind w:hanging="0"/>
        <w:rPr/>
      </w:pP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  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In definitva,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GetWindowLongA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ritorna un puntatore alla struttura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ProgStruct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Questo valore viene ritornato in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EAX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e successivamente tramite </w:t>
      </w:r>
      <w: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633730</wp:posOffset>
            </wp:positionH>
            <wp:positionV relativeFrom="paragraph">
              <wp:posOffset>1771015</wp:posOffset>
            </wp:positionV>
            <wp:extent cx="4552950" cy="752475"/>
            <wp:effectExtent l="0" t="0" r="0" b="0"/>
            <wp:wrapTopAndBottom/>
            <wp:docPr id="39" name="Immagin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3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M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OV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viene copiato in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local_b0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      </w:t>
      </w:r>
    </w:p>
    <w:p>
      <w:pPr>
        <w:pStyle w:val="Titolo2"/>
        <w:numPr>
          <w:ilvl w:val="1"/>
          <w:numId w:val="22"/>
        </w:numPr>
        <w:rPr/>
      </w:pPr>
      <w:r>
        <w:rPr>
          <w:rStyle w:val="Enfasiforte"/>
          <w:b/>
        </w:rPr>
        <w:t xml:space="preserve"> </w:t>
      </w:r>
      <w:r>
        <w:rPr>
          <w:rStyle w:val="Enfasiforte"/>
          <w:b/>
        </w:rPr>
        <w:t xml:space="preserve">InitProgStruct </w:t>
      </w:r>
      <w:r>
        <w:rPr>
          <w:rStyle w:val="Enfasiforte"/>
          <w:b/>
        </w:rPr>
        <w:t>(</w:t>
      </w:r>
      <w:r>
        <w:rPr>
          <w:rStyle w:val="Enfasiforte"/>
          <w:b/>
        </w:rPr>
        <w:t>FUN_00401aab</w:t>
      </w:r>
      <w:r>
        <w:rPr>
          <w:rStyle w:val="Enfasiforte"/>
          <w:b/>
        </w:rPr>
        <w:t>)</w:t>
      </w:r>
    </w:p>
    <w:p>
      <w:pPr>
        <w:pStyle w:val="Normal"/>
        <w:spacing w:before="171" w:after="171"/>
        <w:ind w:hanging="0"/>
        <w:rPr/>
      </w:pP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   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Ora che abbiamo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descritto il parametro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 xml:space="preserve">lParam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della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WindProc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possiamo tornare ad analizzare più nel dettaglio la funzione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 xml:space="preserve">FUN_00401aab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prececedentemente incontrat</w:t>
      </w:r>
      <w:r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posOffset>454025</wp:posOffset>
            </wp:positionH>
            <wp:positionV relativeFrom="paragraph">
              <wp:posOffset>760095</wp:posOffset>
            </wp:positionV>
            <wp:extent cx="4733290" cy="1578610"/>
            <wp:effectExtent l="0" t="0" r="0" b="0"/>
            <wp:wrapTopAndBottom/>
            <wp:docPr id="40" name="Immagin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1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40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a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nel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WinMain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.</w:t>
      </w:r>
    </w:p>
    <w:p>
      <w:pPr>
        <w:pStyle w:val="Normal"/>
        <w:spacing w:before="171" w:after="171"/>
        <w:ind w:hanging="0"/>
        <w:rPr/>
      </w:pP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  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Ora sappiamo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che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il valore di ritorno è un puntatore ad una struttura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ProgStruct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Possiamo osservare che viene ritornato l’indirizzo di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DAT_00406010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e che tutti gli altri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DAT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sono collocati su indirizzi contigui in memoria; ciò ci suggerisce che questi fanno chiaramente riferimento ai vari campi della struttura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ProgStruct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</w:t>
      </w:r>
    </w:p>
    <w:p>
      <w:pPr>
        <w:pStyle w:val="Normal"/>
        <w:spacing w:before="171" w:after="171"/>
        <w:ind w:hanging="0"/>
        <w:rPr/>
      </w:pP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  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Andiamo quindi a modificare questa funzione rinominandola in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InitProgStruct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e modificando il tipo di ritorno in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*ProgStruct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.</w:t>
      </w:r>
    </w:p>
    <w:p>
      <w:pPr>
        <w:pStyle w:val="Normal"/>
        <w:spacing w:before="171" w:after="171"/>
        <w:ind w:hanging="0"/>
        <w:rPr/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292100</wp:posOffset>
            </wp:positionH>
            <wp:positionV relativeFrom="paragraph">
              <wp:posOffset>635</wp:posOffset>
            </wp:positionV>
            <wp:extent cx="5293360" cy="1998345"/>
            <wp:effectExtent l="0" t="0" r="0" b="0"/>
            <wp:wrapTopAndBottom/>
            <wp:docPr id="41" name="Immagin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844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 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Possiamo ora sfruttare il codice fornito dal decompilatore per definire alcuni campi della struttura. In particolare, i campi ai byte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0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4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12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16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sono tipi di dato interi (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init0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init1000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init1800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init0_2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).</w:t>
      </w:r>
    </w:p>
    <w:p>
      <w:pPr>
        <w:pStyle w:val="Normal"/>
        <w:spacing w:before="171" w:after="171"/>
        <w:ind w:hanging="0"/>
        <w:rPr/>
      </w:pP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Il campo al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byte 20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viene assegnato al parametro di input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param_1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ma non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avendo ancora informazioni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sul suo tipo di dato lo settiamo come un puntatore generico (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void* datPtr)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.</w:t>
      </w:r>
    </w:p>
    <w:p>
      <w:pPr>
        <w:pStyle w:val="Titolo2"/>
        <w:numPr>
          <w:ilvl w:val="1"/>
          <w:numId w:val="23"/>
        </w:numPr>
        <w:rPr/>
      </w:pPr>
      <w:r>
        <w:rPr/>
        <w:t xml:space="preserve"> </w:t>
      </w:r>
      <w:r>
        <w:rPr/>
        <w:t xml:space="preserve">PrintString </w:t>
      </w:r>
      <w:r>
        <w:rPr/>
        <w:t>(</w:t>
      </w:r>
      <w:r>
        <w:rPr/>
        <w:t>FUN_004023c0</w:t>
      </w:r>
      <w:r>
        <w:rPr/>
        <w:t>)</w:t>
      </w:r>
    </w:p>
    <w:p>
      <w:pPr>
        <w:pStyle w:val="Normal"/>
        <w:spacing w:before="171" w:after="171"/>
        <w:ind w:hanging="0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30">
                <wp:simplePos x="0" y="0"/>
                <wp:positionH relativeFrom="column">
                  <wp:posOffset>29845</wp:posOffset>
                </wp:positionH>
                <wp:positionV relativeFrom="paragraph">
                  <wp:posOffset>541020</wp:posOffset>
                </wp:positionV>
                <wp:extent cx="5779770" cy="837565"/>
                <wp:effectExtent l="0" t="0" r="0" b="0"/>
                <wp:wrapTopAndBottom/>
                <wp:docPr id="42" name="Forma1_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080" cy="837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>int _vsnprintf(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 xml:space="preserve">   </w:t>
                            </w: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>char *buffer,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 xml:space="preserve">   </w:t>
                            </w: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>size_t count,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 xml:space="preserve">   </w:t>
                            </w: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>const char *format,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 xml:space="preserve">   </w:t>
                            </w: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>va_list argptr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>);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_5" fillcolor="#eeeeee" stroked="f" style="position:absolute;margin-left:2.35pt;margin-top:42.6pt;width:455pt;height:65.85pt">
                <w10:wrap type="square"/>
                <v:fill o:detectmouseclick="t" type="solid" color2="#111111"/>
                <v:stroke color="#3465a4" joinstyle="round" endcap="flat"/>
                <v:textbox>
                  <w:txbxContent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>int _vsnprintf(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 xml:space="preserve">   </w:t>
                      </w: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>char *buffer,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 xml:space="preserve">   </w:t>
                      </w: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>size_t count,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 xml:space="preserve">   </w:t>
                      </w: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>const char *format,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 xml:space="preserve">   </w:t>
                      </w: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>va_list argptr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>);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  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Altri due campi della struttura vengono passati in input alla funzione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 xml:space="preserve">FUN_004023c0,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che al suo interno invoca a sua volta la funzione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_vsnprintf.</w:t>
      </w:r>
    </w:p>
    <w:p>
      <w:pPr>
        <w:pStyle w:val="Normal"/>
        <w:spacing w:before="171" w:after="171"/>
        <w:ind w:hanging="0"/>
        <w:rPr/>
      </w:pP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 xml:space="preserve">   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Questa accetta un puntatore ad un elenco di argomenti, formatta i dati e scrive fino a </w:t>
      </w:r>
      <w:r>
        <w:rPr>
          <w:rStyle w:val="Testosorgente"/>
          <w:rFonts w:ascii="FreeMono" w:hAnsi="FreeMono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count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caratteri nella memoria a cui punta </w:t>
      </w:r>
      <w:r>
        <w:rPr>
          <w:rStyle w:val="Testosorgente"/>
          <w:rFonts w:ascii="FreeMono" w:hAnsi="FreeMono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buffer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Rinominiamo quindi questa funzione in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PrintString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, ed analizziamo i parametri che gli vengono passati.</w:t>
      </w:r>
    </w:p>
    <w:p>
      <w:pPr>
        <w:pStyle w:val="Normal"/>
        <w:spacing w:before="285" w:after="285"/>
        <w:rPr/>
      </w:pPr>
      <w:r>
        <w:drawing>
          <wp:anchor behindDoc="0" distT="0" distB="0" distL="0" distR="0" simplePos="0" locked="0" layoutInCell="1" allowOverlap="1" relativeHeight="71">
            <wp:simplePos x="0" y="0"/>
            <wp:positionH relativeFrom="column">
              <wp:posOffset>67310</wp:posOffset>
            </wp:positionH>
            <wp:positionV relativeFrom="paragraph">
              <wp:posOffset>-40640</wp:posOffset>
            </wp:positionV>
            <wp:extent cx="5831840" cy="454660"/>
            <wp:effectExtent l="0" t="0" r="0" b="0"/>
            <wp:wrapTopAndBottom/>
            <wp:docPr id="44" name="Immagin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4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Il primo parametro è un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char*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Viene passato alla funzione l’indirizzo di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field_0x18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che sarà quindi un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 xml:space="preserve">array di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caratteri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Come secondo parametro viene passato il valore numerico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128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Quindi sappiamo che il campo della struttura al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byte 24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è un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CHAR[128]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Il terzo parametro passato è la stringa contenente il messaggio di warning che viene mostrato sulla finestra dell’applicazione. Definiamo quindi questo campo della struttura come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warningStr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di tipo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CHAR[128]</w:t>
      </w:r>
    </w:p>
    <w:p>
      <w:pPr>
        <w:pStyle w:val="Normal"/>
        <w:spacing w:before="171" w:after="171"/>
        <w:ind w:hanging="0"/>
        <w:rPr/>
      </w:pP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   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Seguendo lo stesso ragionamento possiamo anche definire il campo al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byte 152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come un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CHAR[16]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Denominiamo questo campo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remainingSecStr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, in quanto contiene una stringa che specifica il valore dei secondi rimanenti.</w:t>
      </w:r>
    </w:p>
    <w:p>
      <w:pPr>
        <w:pStyle w:val="Normal"/>
        <w:spacing w:before="171" w:after="171"/>
        <w:ind w:hanging="0"/>
        <w:rPr/>
      </w:pP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   </w:t>
      </w:r>
      <w: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88900</wp:posOffset>
            </wp:positionH>
            <wp:positionV relativeFrom="paragraph">
              <wp:posOffset>25400</wp:posOffset>
            </wp:positionV>
            <wp:extent cx="5831840" cy="1950085"/>
            <wp:effectExtent l="0" t="0" r="0" b="0"/>
            <wp:wrapTopAndBottom/>
            <wp:docPr id="45" name="Immagin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2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  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E’ necessario ora andare a definire i restanti campi della struttura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ProgStruct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; a tale scopo continuiamo con l’analisi della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WindProc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in particolare riguardo la gestione del messaggio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WM_CREATE</w:t>
      </w:r>
    </w:p>
    <w:p>
      <w:pPr>
        <w:pStyle w:val="Normal"/>
        <w:spacing w:before="171" w:after="171"/>
        <w:ind w:hanging="0"/>
        <w:rPr>
          <w:rStyle w:val="Enfasiforte"/>
          <w:rFonts w:ascii="LM Roman 12" w:hAnsi="LM Roman 12" w:eastAsia="新細明體" w:cs="cmr12" w:eastAsiaTheme="minorEastAsia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</w:pPr>
      <w:r>
        <w:rPr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</w:r>
      <w:r>
        <w:br w:type="page"/>
      </w:r>
    </w:p>
    <w:p>
      <w:pPr>
        <w:pStyle w:val="Titolo2"/>
        <w:numPr>
          <w:ilvl w:val="1"/>
          <w:numId w:val="24"/>
        </w:numPr>
        <w:rPr/>
      </w:pPr>
      <w:r>
        <w:rPr>
          <w:rStyle w:val="Enfasiforte"/>
          <w:rFonts w:eastAsia="新細明體" w:cs="Times New Roman" w:eastAsiaTheme="minorEastAsia"/>
          <w:b/>
          <w:bCs/>
          <w:color w:val="auto"/>
          <w:kern w:val="0"/>
          <w:sz w:val="29"/>
          <w:szCs w:val="29"/>
          <w:lang w:val="da-DK" w:eastAsia="zh-TW" w:bidi="ar-SA"/>
        </w:rPr>
        <w:t xml:space="preserve"> </w:t>
      </w:r>
      <w:r>
        <w:rPr>
          <w:rStyle w:val="Enfasiforte"/>
          <w:rFonts w:eastAsia="新細明體" w:cs="Times New Roman" w:eastAsiaTheme="minorEastAsia"/>
          <w:b/>
          <w:bCs/>
          <w:color w:val="auto"/>
          <w:kern w:val="0"/>
          <w:sz w:val="29"/>
          <w:szCs w:val="29"/>
          <w:lang w:val="da-DK" w:eastAsia="zh-TW" w:bidi="ar-SA"/>
        </w:rPr>
        <w:t>WindProc</w:t>
      </w:r>
      <w:r>
        <w:rPr>
          <w:rStyle w:val="Enfasiforte"/>
          <w:b/>
        </w:rPr>
        <w:t xml:space="preserve"> - WM_CREATE</w:t>
      </w:r>
    </w:p>
    <w:p>
      <w:pPr>
        <w:pStyle w:val="Normal"/>
        <w:spacing w:before="171" w:after="171"/>
        <w:rPr/>
      </w:pP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Vediamo dal codice che vengono create 3 Finestre di classe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Edit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iterando la chiamata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 xml:space="preserve">CreateWindowExA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in un ciclo do-while. Viene ad ogni iterazione incrementato il parametro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hMenu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avendo così degli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EditBox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con identificativi 1,2 e 3.</w:t>
      </w:r>
    </w:p>
    <w:p>
      <w:pPr>
        <w:pStyle w:val="Normal"/>
        <w:spacing w:before="285" w:after="285"/>
        <w:rPr/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146050</wp:posOffset>
            </wp:positionH>
            <wp:positionV relativeFrom="paragraph">
              <wp:posOffset>-66675</wp:posOffset>
            </wp:positionV>
            <wp:extent cx="5219065" cy="1344295"/>
            <wp:effectExtent l="0" t="0" r="0" b="0"/>
            <wp:wrapTopAndBottom/>
            <wp:docPr id="46" name="Immagin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1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0" t="252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C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reateWindowExA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ritorna in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EAX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e tale valore viene poi copiato nell’indirizzo </w:t>
      </w:r>
      <w:r>
        <w:rPr>
          <w:rStyle w:val="Enfasiforte"/>
          <w:rFonts w:eastAsia="新細明體" w:cs="cmr12" w:ascii="FreeMono" w:hAnsi="FreeMono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[ESI + EBX*4 + 168]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EBX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è il registro che mantiene l’identificativo dell’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EditBox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creato, mentre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ESI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tiene traccia della base della struttura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ProgStruct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</w:t>
      </w:r>
    </w:p>
    <w:p>
      <w:pPr>
        <w:pStyle w:val="Normal"/>
        <w:spacing w:before="171" w:after="171"/>
        <w:rPr/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630555</wp:posOffset>
            </wp:positionH>
            <wp:positionV relativeFrom="paragraph">
              <wp:posOffset>5080</wp:posOffset>
            </wp:positionV>
            <wp:extent cx="4116705" cy="1228725"/>
            <wp:effectExtent l="0" t="0" r="0" b="0"/>
            <wp:wrapTopAndBottom/>
            <wp:docPr id="47" name="Immagin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1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S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tiamo quindi assegnando al byte </w:t>
      </w:r>
      <w:r>
        <w:rPr>
          <w:rStyle w:val="Enfasiforte"/>
          <w:rFonts w:eastAsia="新細明體" w:cs="cmr12" w:ascii="FreeMono" w:hAnsi="FreeMono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168+4*i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l’handle relativo all’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 xml:space="preserve">EditBox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con identificativo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i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Quindi nella struttura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ProgStruct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i campi ai byte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172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176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180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saranno di tipo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HWND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e contengono l’handle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delle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EditBox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con identificativi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1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,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2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3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Denominiamo tali campi come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hEdit1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hEdit2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hEdit3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.</w:t>
      </w:r>
      <w:r>
        <w:br w:type="page"/>
      </w:r>
    </w:p>
    <w:p>
      <w:pPr>
        <w:pStyle w:val="Normal"/>
        <w:spacing w:before="171" w:after="171"/>
        <w:rPr/>
      </w:pP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Successivamente viene creata un’altra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EditBox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tramite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CreateWindowExA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avente identificativo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5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L’handle a tale finestra viene salvato nel campo al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byte 188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della struttura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ProgStruct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; definiamo quindi questo campo come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hEdit5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di tipo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HWND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</w:t>
      </w:r>
    </w:p>
    <w:p>
      <w:pPr>
        <w:pStyle w:val="Normal"/>
        <w:spacing w:before="171" w:after="171"/>
        <w:rPr/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1059815</wp:posOffset>
            </wp:positionH>
            <wp:positionV relativeFrom="paragraph">
              <wp:posOffset>-6985</wp:posOffset>
            </wp:positionV>
            <wp:extent cx="3430905" cy="1525905"/>
            <wp:effectExtent l="0" t="0" r="0" b="0"/>
            <wp:wrapTopAndBottom/>
            <wp:docPr id="48" name="Immagin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magine1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S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uccessivamente viene creata un’ulteriore finestra, questa volta di tipo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BUTTON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Questo bottone viene istanziato con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id 4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titolo ”Go”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tramite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CreateWindowsExA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L’handler ritornato viene salvato nel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byte 184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della struttura dati. Definiamo questo campo come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hButton4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di tipo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HWND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.</w:t>
      </w:r>
    </w:p>
    <w:p>
      <w:pPr>
        <w:pStyle w:val="Normal"/>
        <w:spacing w:before="171" w:after="171"/>
        <w:ind w:hanging="0"/>
        <w:rPr/>
      </w:pP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910590</wp:posOffset>
            </wp:positionH>
            <wp:positionV relativeFrom="paragraph">
              <wp:posOffset>46355</wp:posOffset>
            </wp:positionV>
            <wp:extent cx="3479165" cy="1471930"/>
            <wp:effectExtent l="0" t="0" r="0" b="0"/>
            <wp:wrapTopAndBottom/>
            <wp:docPr id="49" name="Immagin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2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16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 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Se tutte le finestre sono state create correttamente, si prosegue sulla label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window_success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in cui vengono chiamate le funzioni </w:t>
      </w:r>
      <w:r>
        <w:rPr>
          <w:rStyle w:val="Enfasiforte"/>
          <w:rFonts w:eastAsia="新細明體" w:cs="cmr12" w:ascii="FreeMono" w:hAnsi="FreeMono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FUN_00401b74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e </w:t>
      </w:r>
      <w:r>
        <w:rPr>
          <w:rStyle w:val="Enfasiforte"/>
          <w:rFonts w:eastAsia="新細明體" w:cs="cmr12" w:ascii="FreeMono" w:hAnsi="FreeMono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FUN_00401b</w:t>
      </w:r>
      <w:r>
        <w:rPr>
          <w:rStyle w:val="Enfasiforte"/>
          <w:rFonts w:eastAsia="新細明體" w:cs="cmr12" w:ascii="FreeMono" w:hAnsi="FreeMono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posOffset>3027680</wp:posOffset>
            </wp:positionH>
            <wp:positionV relativeFrom="paragraph">
              <wp:posOffset>2366645</wp:posOffset>
            </wp:positionV>
            <wp:extent cx="2196465" cy="734060"/>
            <wp:effectExtent l="0" t="0" r="0" b="0"/>
            <wp:wrapTopAndBottom/>
            <wp:docPr id="50" name="Immagin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2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17849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6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2</w:t>
      </w:r>
      <w:r>
        <w:rPr>
          <w:rStyle w:val="Enfasiforte"/>
          <w:rFonts w:eastAsia="新細明體" w:cs="cmr12" w:ascii="FreeMono" w:hAnsi="FreeMono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0</w:t>
      </w:r>
      <w:r>
        <w:rPr>
          <w:rStyle w:val="Enfasiforte"/>
          <w:rFonts w:eastAsia="新細明體" w:cs="cmr12" w:ascii="LmRoman" w:hAnsi="LmRoman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.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drawing>
          <wp:anchor behindDoc="0" distT="0" distB="0" distL="0" distR="0" simplePos="0" locked="0" layoutInCell="1" allowOverlap="1" relativeHeight="72">
            <wp:simplePos x="0" y="0"/>
            <wp:positionH relativeFrom="column">
              <wp:posOffset>20955</wp:posOffset>
            </wp:positionH>
            <wp:positionV relativeFrom="paragraph">
              <wp:posOffset>2242185</wp:posOffset>
            </wp:positionV>
            <wp:extent cx="2966720" cy="1032510"/>
            <wp:effectExtent l="0" t="0" r="0" b="0"/>
            <wp:wrapTopAndBottom/>
            <wp:docPr id="51" name="Immagin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4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</w:t>
      </w:r>
    </w:p>
    <w:p>
      <w:pPr>
        <w:pStyle w:val="Titolo2"/>
        <w:numPr>
          <w:ilvl w:val="2"/>
          <w:numId w:val="25"/>
        </w:numPr>
        <w:rPr/>
      </w:pPr>
      <w:r>
        <w:rPr>
          <w:rStyle w:val="Enfasiforte"/>
          <w:b/>
          <w:sz w:val="24"/>
          <w:szCs w:val="24"/>
        </w:rPr>
        <w:t xml:space="preserve">SetRemainingTime </w:t>
      </w:r>
      <w:r>
        <w:rPr>
          <w:rStyle w:val="Enfasiforte"/>
          <w:b/>
          <w:sz w:val="24"/>
          <w:szCs w:val="24"/>
        </w:rPr>
        <w:t>(</w:t>
      </w:r>
      <w:r>
        <w:rPr>
          <w:rStyle w:val="Enfasiforte"/>
          <w:b/>
          <w:sz w:val="24"/>
          <w:szCs w:val="24"/>
        </w:rPr>
        <w:t>FUN_00401b20</w:t>
      </w:r>
      <w:r>
        <w:rPr>
          <w:rStyle w:val="Enfasiforte"/>
          <w:b/>
          <w:sz w:val="24"/>
          <w:szCs w:val="24"/>
        </w:rPr>
        <w:t>)</w:t>
      </w:r>
    </w:p>
    <w:p>
      <w:pPr>
        <w:pStyle w:val="Corpodeltesto"/>
        <w:numPr>
          <w:ilvl w:val="0"/>
          <w:numId w:val="0"/>
        </w:numPr>
        <w:ind w:hanging="0"/>
        <w:rPr/>
      </w:pP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La funzione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FUN_00401b20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, quando invocata,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aggiorna i valori mostrati a schermo relativi al countdown. In particolare, tramite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PrintString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salva nel campo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remainingSecStr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il messaggio sui secondi rimanenti. Successivamente calcola il tempo rimanente in termini di Giorni, Ore e Minuti ed aggiorna il valore degli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EditBox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ad essi associati tramite l’API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SetDlgItemInt</w:t>
      </w:r>
    </w:p>
    <w:p>
      <w:pPr>
        <w:pStyle w:val="Normal"/>
        <w:spacing w:before="171" w:after="171"/>
        <w:rPr/>
      </w:pP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Da questa funzione possiamo inoltre ridefinire alcuni campi della struttura. In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iVar2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viene sicuramente salvato il tempo rimanente, per cui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init1800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rappresenta il valore iniziale del timer (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timerValue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), 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init0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mantiene il tempo trascorso in secondi (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timeElap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617220</wp:posOffset>
            </wp:positionH>
            <wp:positionV relativeFrom="paragraph">
              <wp:posOffset>3529330</wp:posOffset>
            </wp:positionV>
            <wp:extent cx="4911725" cy="1723390"/>
            <wp:effectExtent l="0" t="0" r="0" b="0"/>
            <wp:wrapSquare wrapText="largest"/>
            <wp:docPr id="52" name="Immagin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25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0" t="32924" r="0" b="13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s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ed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)</w:t>
      </w:r>
      <w: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1219200</wp:posOffset>
            </wp:positionH>
            <wp:positionV relativeFrom="paragraph">
              <wp:posOffset>-22860</wp:posOffset>
            </wp:positionV>
            <wp:extent cx="3533775" cy="2600960"/>
            <wp:effectExtent l="0" t="0" r="0" b="0"/>
            <wp:wrapTopAndBottom/>
            <wp:docPr id="53" name="Immagin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24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.</w:t>
      </w:r>
      <w:r>
        <w:br w:type="page"/>
      </w:r>
    </w:p>
    <w:p>
      <w:pPr>
        <w:pStyle w:val="Titolo2"/>
        <w:numPr>
          <w:ilvl w:val="2"/>
          <w:numId w:val="26"/>
        </w:numPr>
        <w:rPr/>
      </w:pPr>
      <w:r>
        <w:rPr>
          <w:rStyle w:val="Enfasiforte"/>
          <w:b/>
          <w:sz w:val="24"/>
          <w:szCs w:val="24"/>
        </w:rPr>
        <w:t xml:space="preserve">StartTimer </w:t>
      </w:r>
      <w:r>
        <w:rPr>
          <w:rStyle w:val="Enfasiforte"/>
          <w:b/>
          <w:sz w:val="24"/>
          <w:szCs w:val="24"/>
        </w:rPr>
        <w:t>(</w:t>
      </w:r>
      <w:r>
        <w:rPr>
          <w:rStyle w:val="Enfasiforte"/>
          <w:b/>
          <w:sz w:val="24"/>
          <w:szCs w:val="24"/>
        </w:rPr>
        <w:t>FUN_0040b20</w:t>
      </w:r>
      <w:r>
        <w:rPr>
          <w:rStyle w:val="Enfasiforte"/>
          <w:b/>
          <w:sz w:val="24"/>
          <w:szCs w:val="24"/>
        </w:rPr>
        <w:t>)</w:t>
      </w:r>
    </w:p>
    <w:p>
      <w:pPr>
        <w:pStyle w:val="Normal"/>
        <w:spacing w:before="171" w:after="171"/>
        <w:rPr/>
      </w:pP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La funzione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 xml:space="preserve">FUN_0040b20 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si occupa dell’inizializzazione del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Timer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utilizzando la funzione di libreria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SetTimer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.</w:t>
      </w:r>
    </w:p>
    <w:p>
      <w:pPr>
        <w:pStyle w:val="Normal"/>
        <w:spacing w:before="171" w:after="171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31">
                <wp:simplePos x="0" y="0"/>
                <wp:positionH relativeFrom="column">
                  <wp:posOffset>93345</wp:posOffset>
                </wp:positionH>
                <wp:positionV relativeFrom="paragraph">
                  <wp:posOffset>-29210</wp:posOffset>
                </wp:positionV>
                <wp:extent cx="5779770" cy="837565"/>
                <wp:effectExtent l="0" t="0" r="0" b="0"/>
                <wp:wrapTopAndBottom/>
                <wp:docPr id="54" name="Forma1_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080" cy="837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>UINT_PTR SetTimer(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 xml:space="preserve">  </w:t>
                            </w: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>[in, optional] HWND      hWnd,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 xml:space="preserve">  </w:t>
                            </w: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>[in]           UINT_PTR  nIDEvent,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 xml:space="preserve">  </w:t>
                            </w: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>[in]           UINT      uElapse,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 xml:space="preserve">  </w:t>
                            </w: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>[in, optional] TIMERPROC lpTimerFunc</w:t>
                            </w:r>
                          </w:p>
                          <w:p>
                            <w:pPr>
                              <w:pStyle w:val="Contenutocornice"/>
                              <w:overflowPunct w:val="true"/>
                              <w:spacing w:lineRule="auto" w:line="240"/>
                              <w:ind w:left="210" w:right="0"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新細明體" w:cs="" w:ascii="FreeMono" w:hAnsi="FreeMono" w:eastAsiaTheme="minorEastAsia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TW" w:bidi="ar-SA"/>
                              </w:rPr>
                              <w:t>);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_9" fillcolor="#eeeeee" stroked="f" style="position:absolute;margin-left:7.35pt;margin-top:-2.3pt;width:455pt;height:65.85pt">
                <w10:wrap type="square"/>
                <v:fill o:detectmouseclick="t" type="solid" color2="#111111"/>
                <v:stroke color="#3465a4" joinstyle="round" endcap="flat"/>
                <v:textbox>
                  <w:txbxContent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>UINT_PTR SetTimer(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 xml:space="preserve">  </w:t>
                      </w: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>[in, optional] HWND      hWnd,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 xml:space="preserve">  </w:t>
                      </w: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>[in]           UINT_PTR  nIDEvent,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 xml:space="preserve">  </w:t>
                      </w: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>[in]           UINT      uElapse,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 xml:space="preserve">  </w:t>
                      </w: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>[in, optional] TIMERPROC lpTimerFunc</w:t>
                      </w:r>
                    </w:p>
                    <w:p>
                      <w:pPr>
                        <w:pStyle w:val="Contenutocornice"/>
                        <w:overflowPunct w:val="true"/>
                        <w:spacing w:lineRule="auto" w:line="240"/>
                        <w:ind w:left="210" w:right="0"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eastAsia="新細明體" w:cs="" w:ascii="FreeMono" w:hAnsi="FreeMono" w:eastAsiaTheme="minorEastAsia"/>
                          <w:color w:val="000000"/>
                          <w:kern w:val="0"/>
                          <w:sz w:val="22"/>
                          <w:szCs w:val="22"/>
                          <w:lang w:val="en-US" w:eastAsia="zh-TW" w:bidi="ar-SA"/>
                        </w:rPr>
                        <w:t>);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Il parametro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uElapse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specifica l’intervallo di timeout in millisecondi, mentre l’ultimo parametro rappresenta un puntatore ad una funzione che verrà notificata allo scadere del periodo </w:t>
      </w:r>
      <w:r>
        <w:rPr>
          <w:rStyle w:val="Enfasiforte"/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uElapse</w:t>
      </w:r>
      <w:r>
        <w:rPr>
          <w:rStyle w:val="Enfasiforte"/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specificato.</w:t>
      </w:r>
    </w:p>
    <w:p>
      <w:pPr>
        <w:pStyle w:val="Corpodeltesto"/>
        <w:rPr/>
      </w:pPr>
      <w: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189865</wp:posOffset>
            </wp:positionH>
            <wp:positionV relativeFrom="paragraph">
              <wp:posOffset>-48260</wp:posOffset>
            </wp:positionV>
            <wp:extent cx="5400040" cy="900430"/>
            <wp:effectExtent l="0" t="0" r="0" b="0"/>
            <wp:wrapTopAndBottom/>
            <wp:docPr id="56" name="Immagin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2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720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</w:t>
      </w:r>
      <w:r>
        <w:rPr/>
        <w:t xml:space="preserve">ella funzione viene passato come terzo parametro il campo </w:t>
      </w:r>
      <w:r>
        <w:rPr>
          <w:i/>
          <w:iCs/>
        </w:rPr>
        <w:t>init1000</w:t>
      </w:r>
      <w:r>
        <w:rPr/>
        <w:t xml:space="preserve"> della struttura, per cui </w:t>
      </w:r>
      <w:r>
        <w:rPr>
          <w:i/>
          <w:iCs/>
        </w:rPr>
        <w:t>SetTimer</w:t>
      </w:r>
      <w:r>
        <w:rPr/>
        <w:t xml:space="preserve"> invierà una notifica alla funzione ogni secondo.</w:t>
      </w:r>
    </w:p>
    <w:p>
      <w:pPr>
        <w:pStyle w:val="Corpodeltesto"/>
        <w:rPr/>
      </w:pPr>
      <w:r>
        <w:rPr/>
        <w:t xml:space="preserve">Per quanto riguarda il parametro </w:t>
      </w:r>
      <w:r>
        <w:rPr>
          <w:i/>
          <w:iCs/>
        </w:rPr>
        <w:t>lpTimerFunc</w:t>
      </w:r>
      <w:r>
        <w:rPr/>
        <w:t xml:space="preserve">, Ghidra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interpreta erroneamente la funzione passata come una label, in quanto non rileva nessuna CALL o JUMP esplicita verso di essa. </w:t>
      </w:r>
    </w:p>
    <w:p>
      <w:pPr>
        <w:pStyle w:val="Corpodeltesto"/>
        <w:rPr/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Andiamo quindi a definire manualmente una funzione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TimerHandler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tramite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Create Function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su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 xml:space="preserve">LAB_00401c7b. </w:t>
      </w:r>
    </w:p>
    <w:p>
      <w:pPr>
        <w:pStyle w:val="Corpodeltesto"/>
        <w:rPr/>
      </w:pP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Inoltre, ora conosciamo più nello specifico il significato del campo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init1000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che  specifica l’intervallo di notifica della funzione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TimerHandler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. Rinominiamo quindi tale cam</w:t>
      </w: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592455</wp:posOffset>
            </wp:positionH>
            <wp:positionV relativeFrom="paragraph">
              <wp:posOffset>640080</wp:posOffset>
            </wp:positionV>
            <wp:extent cx="4692650" cy="862965"/>
            <wp:effectExtent l="0" t="0" r="0" b="0"/>
            <wp:wrapTopAndBottom/>
            <wp:docPr id="57" name="Immagin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magine27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0" t="325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p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o della struttura in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updateInt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.</w:t>
      </w:r>
    </w:p>
    <w:p>
      <w:pPr>
        <w:pStyle w:val="Titolo2"/>
        <w:numPr>
          <w:ilvl w:val="2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TimerHandler </w:t>
      </w:r>
      <w:r>
        <w:rPr>
          <w:sz w:val="24"/>
          <w:szCs w:val="24"/>
        </w:rPr>
        <w:t>(</w:t>
      </w:r>
      <w:r>
        <w:rPr>
          <w:sz w:val="24"/>
          <w:szCs w:val="24"/>
        </w:rPr>
        <w:t>LAB_00401c7b</w:t>
      </w:r>
      <w:r>
        <w:rPr>
          <w:sz w:val="24"/>
          <w:szCs w:val="24"/>
        </w:rPr>
        <w:t>)</w:t>
      </w:r>
    </w:p>
    <w:p>
      <w:pPr>
        <w:pStyle w:val="Corpodeltesto"/>
        <w:rPr/>
      </w:pP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Continuiamo ora l’analisi andando ad esaminare la funzione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 xml:space="preserve">TimerHandler. 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Qui vediamo che viene incrementato di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1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il valore del campo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timeElapsed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; ciò risulta coerente con il comportamento descritto, in quanto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TimerHandler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viene effettivamente notificata ogni secondo.</w:t>
      </w:r>
    </w:p>
    <w:p>
      <w:pPr>
        <w:pStyle w:val="Corpodeltesto"/>
        <w:rPr/>
      </w:pPr>
      <w: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581025</wp:posOffset>
            </wp:positionH>
            <wp:positionV relativeFrom="paragraph">
              <wp:posOffset>-18415</wp:posOffset>
            </wp:positionV>
            <wp:extent cx="4351020" cy="2113280"/>
            <wp:effectExtent l="0" t="0" r="0" b="0"/>
            <wp:wrapTopAndBottom/>
            <wp:docPr id="58" name="Immagin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29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Q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ui vediamo che vengono effettuati alcuni controlli sul campo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init0_2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della struttura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ProgStruct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. Non abbiamo ancora esaminato il contenuto effettivo di tale campo, per cui non possiamo ancora definire con chiarezza che tipo di condizione questo determina.</w:t>
      </w:r>
    </w:p>
    <w:p>
      <w:pPr>
        <w:pStyle w:val="Corpodeltesto"/>
        <w:rPr/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A tale scopo, torniamo quindi alla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WindProc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, in particolare riguardo la gestione del messaggio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WM_COMMAND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finora non analizzato. </w:t>
      </w:r>
      <w:r>
        <w:br w:type="page"/>
      </w:r>
    </w:p>
    <w:p>
      <w:pPr>
        <w:pStyle w:val="Titolo2"/>
        <w:numPr>
          <w:ilvl w:val="1"/>
          <w:numId w:val="28"/>
        </w:numPr>
        <w:rPr/>
      </w:pPr>
      <w:r>
        <w:drawing>
          <wp:anchor behindDoc="0" distT="0" distB="0" distL="0" distR="0" simplePos="0" locked="0" layoutInCell="1" allowOverlap="1" relativeHeight="58">
            <wp:simplePos x="0" y="0"/>
            <wp:positionH relativeFrom="page">
              <wp:posOffset>2260600</wp:posOffset>
            </wp:positionH>
            <wp:positionV relativeFrom="page">
              <wp:posOffset>7072630</wp:posOffset>
            </wp:positionV>
            <wp:extent cx="2586355" cy="1781175"/>
            <wp:effectExtent l="0" t="0" r="0" b="0"/>
            <wp:wrapTopAndBottom/>
            <wp:docPr id="59" name="Immagin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39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>WindProc - WM_COMMAND</w:t>
      </w:r>
    </w:p>
    <w:p>
      <w:pPr>
        <w:pStyle w:val="Corpodeltesto"/>
        <w:rPr>
          <w:rFonts w:ascii="LM Roman 12" w:hAnsi="LM Roman 12"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Viene effettuato un controllo sul valore di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lParam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, e se questo corrisponde all’handler del Button, viene invocata la funzione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FUN_00401dd6</w:t>
      </w:r>
    </w:p>
    <w:p>
      <w:pPr>
        <w:pStyle w:val="Titolo2"/>
        <w:numPr>
          <w:ilvl w:val="2"/>
          <w:numId w:val="29"/>
        </w:numPr>
        <w:ind w:left="431" w:hanging="431"/>
        <w:rPr/>
      </w:pPr>
      <w: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posOffset>500380</wp:posOffset>
            </wp:positionH>
            <wp:positionV relativeFrom="paragraph">
              <wp:posOffset>-1905</wp:posOffset>
            </wp:positionV>
            <wp:extent cx="4897120" cy="621030"/>
            <wp:effectExtent l="0" t="0" r="0" b="0"/>
            <wp:wrapTopAndBottom/>
            <wp:docPr id="60" name="Immagin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12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B</w:t>
      </w:r>
      <w:r>
        <w:rPr>
          <w:sz w:val="24"/>
          <w:szCs w:val="24"/>
        </w:rPr>
        <w:t xml:space="preserve">uttonHandler </w:t>
      </w:r>
      <w:r>
        <w:rPr>
          <w:sz w:val="24"/>
          <w:szCs w:val="24"/>
        </w:rPr>
        <w:t>(</w:t>
      </w:r>
      <w:r>
        <w:rPr>
          <w:sz w:val="24"/>
          <w:szCs w:val="24"/>
        </w:rPr>
        <w:t>FUN_00401dd6</w:t>
      </w:r>
      <w:r>
        <w:rPr>
          <w:sz w:val="24"/>
          <w:szCs w:val="24"/>
        </w:rPr>
        <w:t>)</w:t>
      </w:r>
    </w:p>
    <w:p>
      <w:pPr>
        <w:pStyle w:val="Corpodeltesto"/>
        <w:rPr/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Vediamo che se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init0_2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vale 0, viene settato a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1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e viene scritto sul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Button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la stringa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”Stop”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. Al contrario se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init0_2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vale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1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, viene settato a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0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e viene scritto sul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Button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il valore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”Go”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. </w:t>
      </w:r>
    </w:p>
    <w:p>
      <w:pPr>
        <w:pStyle w:val="Corpodeltesto"/>
        <w:rPr/>
      </w:pPr>
      <w:r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posOffset>1517015</wp:posOffset>
            </wp:positionH>
            <wp:positionV relativeFrom="paragraph">
              <wp:posOffset>-49530</wp:posOffset>
            </wp:positionV>
            <wp:extent cx="2336165" cy="826135"/>
            <wp:effectExtent l="0" t="0" r="0" b="0"/>
            <wp:wrapTopAndBottom/>
            <wp:docPr id="61" name="Immagin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magine4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1145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6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R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isulta evidente quindi che questa funzione si occupa di gestire l’evento in cui viene cliccato il bottone. Possiamo osservare che il campo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init2_0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viene utilizzato sostanzialmente come un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flag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che specifica se in un certo istante il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timer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è in esecuzione oppure no. Rinominiamo quindi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init2_0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in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timerFlag.</w:t>
      </w:r>
    </w:p>
    <w:p>
      <w:pPr>
        <w:pStyle w:val="Corpodeltesto"/>
        <w:rPr>
          <w:rFonts w:eastAsia="新細明體" w:cs="cmr12" w:eastAsiaTheme="minorEastAsia"/>
          <w:i/>
          <w:i/>
          <w:iCs/>
          <w:color w:val="auto"/>
          <w:kern w:val="0"/>
          <w:sz w:val="24"/>
          <w:szCs w:val="24"/>
          <w:lang w:val="da-DK" w:eastAsia="zh-TW" w:bidi="ar-SA"/>
        </w:rPr>
      </w:pP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Quindi se il timer non è ancora attivo (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timerFlag == 0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) e viene premuto il pulsante, si utilizza l’API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SetDlgItemMessageA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per imposta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re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i messaggi sugli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EditBox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e sul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Button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Successivamente viene invocata la funzione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FUN_00401cf4</w:t>
      </w:r>
    </w:p>
    <w:p>
      <w:pPr>
        <w:pStyle w:val="Corpodeltesto"/>
        <w:rPr>
          <w:rFonts w:eastAsia="新細明體" w:cs="cmr12" w:eastAsiaTheme="minorEastAsia"/>
          <w:i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</w:pP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</w:r>
    </w:p>
    <w:p>
      <w:pPr>
        <w:pStyle w:val="Titolo2"/>
        <w:numPr>
          <w:ilvl w:val="2"/>
          <w:numId w:val="30"/>
        </w:numPr>
        <w:ind w:left="431" w:hanging="431"/>
        <w:rPr/>
      </w:pP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StartCountdown 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(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FUN_00401cf4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)</w:t>
      </w:r>
    </w:p>
    <w:p>
      <w:pPr>
        <w:pStyle w:val="Corpodeltesto"/>
        <w:rPr/>
      </w:pP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Questa funzione utilizza l’API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GetDlgItemInt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per leggere i valori di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Giorni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Ore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Minuti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inserite dall’utente negli appositi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EditBox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. </w:t>
      </w:r>
    </w:p>
    <w:p>
      <w:pPr>
        <w:pStyle w:val="Corpodeltesto"/>
        <w:rPr/>
      </w:pP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Partendo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da tali valori, calcola il totale in secondi e lo assegna al campo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timerValue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della struttura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ProgStruct</w:t>
      </w:r>
    </w:p>
    <w:p>
      <w:pPr>
        <w:pStyle w:val="Corpodeltesto"/>
        <w:rPr/>
      </w:pP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Di f</w:t>
      </w:r>
      <w: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497840</wp:posOffset>
            </wp:positionH>
            <wp:positionV relativeFrom="paragraph">
              <wp:posOffset>-15875</wp:posOffset>
            </wp:positionV>
            <wp:extent cx="4433570" cy="2560320"/>
            <wp:effectExtent l="0" t="0" r="0" b="0"/>
            <wp:wrapTopAndBottom/>
            <wp:docPr id="62" name="Immagin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magin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a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tto quindi in questa funzione viene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inizializzato il countdown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andando a settare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il campo contenente il valore del timer, allo scadere del quale il computer verrà spento.</w:t>
      </w:r>
    </w:p>
    <w:p>
      <w:pPr>
        <w:pStyle w:val="Corpodeltesto"/>
        <w:rPr/>
      </w:pP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Completata quindi l’analisi sulla gestione del messaggio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WM_COMMAND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possiamo tornare ad esaminare la funzione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TimerHandler.</w:t>
      </w:r>
    </w:p>
    <w:p>
      <w:pPr>
        <w:pStyle w:val="Corpodeltesto"/>
        <w:rPr>
          <w:rFonts w:ascii="LM Roman 12" w:hAnsi="LM Roman 12" w:eastAsia="新細明體" w:cs="cmr12" w:eastAsiaTheme="minorEastAsia"/>
          <w:i/>
          <w:i/>
          <w:iCs/>
          <w:color w:val="auto"/>
          <w:kern w:val="0"/>
          <w:sz w:val="24"/>
          <w:szCs w:val="24"/>
          <w:lang w:val="da-DK" w:eastAsia="zh-TW" w:bidi="ar-SA"/>
        </w:rPr>
      </w:pP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</w:r>
    </w:p>
    <w:p>
      <w:pPr>
        <w:pStyle w:val="Corpodeltesto"/>
        <w:rPr>
          <w:rFonts w:ascii="LMRoman" w:hAnsi="LMRoman"/>
        </w:rPr>
      </w:pPr>
      <w:r>
        <w:rPr>
          <w:rFonts w:ascii="LMRoman" w:hAnsi="LMRoman"/>
        </w:rPr>
      </w:r>
    </w:p>
    <w:p>
      <w:pPr>
        <w:pStyle w:val="Corpodeltesto"/>
        <w:jc w:val="right"/>
        <w:rPr>
          <w:rFonts w:ascii="LM Roman 12" w:hAnsi="LM Roman 12" w:eastAsia="新細明體" w:cs="cmr12" w:eastAsiaTheme="minorEastAsia"/>
          <w:i/>
          <w:i/>
          <w:iCs/>
          <w:color w:val="auto"/>
          <w:kern w:val="0"/>
          <w:sz w:val="24"/>
          <w:szCs w:val="24"/>
          <w:lang w:val="da-DK" w:eastAsia="zh-TW" w:bidi="ar-SA"/>
        </w:rPr>
      </w:pP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</w:r>
    </w:p>
    <w:p>
      <w:pPr>
        <w:pStyle w:val="Corpodeltesto"/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</w:r>
    </w:p>
    <w:p>
      <w:pPr>
        <w:pStyle w:val="Titolo2"/>
        <w:numPr>
          <w:ilvl w:val="1"/>
          <w:numId w:val="31"/>
        </w:numPr>
        <w:ind w:left="431" w:hanging="431"/>
        <w:rPr/>
      </w:pPr>
      <w:r>
        <w:rPr/>
        <w:t xml:space="preserve"> </w:t>
      </w:r>
      <w:r>
        <w:rPr/>
        <w:t>TimerHandler</w:t>
      </w:r>
    </w:p>
    <w:p>
      <w:pPr>
        <w:pStyle w:val="Corpodeltesto"/>
        <w:rPr/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Ora sappiamo che viene effettuato un controllo su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timerFlag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, per verificare se il timer è attivo oppure no.</w:t>
      </w:r>
    </w:p>
    <w:p>
      <w:pPr>
        <w:pStyle w:val="Corpodeltesto"/>
        <w:rPr/>
      </w:pPr>
      <w: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posOffset>876300</wp:posOffset>
            </wp:positionH>
            <wp:positionV relativeFrom="paragraph">
              <wp:posOffset>83820</wp:posOffset>
            </wp:positionV>
            <wp:extent cx="4257040" cy="2067560"/>
            <wp:effectExtent l="0" t="0" r="0" b="0"/>
            <wp:wrapTopAndBottom/>
            <wp:docPr id="63" name="Immagin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4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S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e il countdown è attivo (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timerFlag!=0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) viene invocata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SetRemainingTime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che come già visto và ad aggiornare nella finestra il valore del tempo rimanente. </w:t>
      </w:r>
    </w:p>
    <w:p>
      <w:pPr>
        <w:pStyle w:val="Corpodeltesto"/>
        <w:rPr/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Successivamente si verifica in un costrutto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if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se il timer è stato avviato, e se il suo valore iniziale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timerValue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è inferiore al tempo trascorso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uvar1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.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Si sta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in pratica controllando se il timer, dopo essere stato avviato, è scaduto.</w:t>
      </w:r>
    </w:p>
    <w:p>
      <w:pPr>
        <w:pStyle w:val="Corpodeltesto"/>
        <w:rPr/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Ghidra non riconosce correttamente la funzione invocata allo scadere del timer, per cui andiamo ad analizzare direttamente il codice assembly. Qui vediamo che è presente una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CALL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alla funzione puntata dal campo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datPtr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di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ProgStruct</w:t>
      </w:r>
    </w:p>
    <w:p>
      <w:pPr>
        <w:pStyle w:val="Corpodeltesto"/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821690</wp:posOffset>
            </wp:positionH>
            <wp:positionV relativeFrom="paragraph">
              <wp:posOffset>151765</wp:posOffset>
            </wp:positionV>
            <wp:extent cx="4010660" cy="1569720"/>
            <wp:effectExtent l="0" t="0" r="0" b="0"/>
            <wp:wrapTopAndBottom/>
            <wp:docPr id="64" name="Immagin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magine3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0" t="156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eltesto"/>
        <w:rPr/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Tale campo non è stato ancora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descritto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completamente,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ma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conoscendo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il funzionamento del programma sappiamo che allo scadere del timer dovrà essere eseguita una qualche funzione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che andrà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a spegnere la macchina. </w:t>
      </w:r>
    </w:p>
    <w:p>
      <w:pPr>
        <w:pStyle w:val="Corpodeltesto"/>
        <w:rPr/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Possiamo quindi ridefinire il campo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datPtr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della struttura come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shutdownProc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di tipo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VOID*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, in quanto punterà sicuramente alla funzione in cui viene eseguito lo shutdown. </w:t>
      </w:r>
    </w:p>
    <w:p>
      <w:pPr>
        <w:pStyle w:val="Titolo2"/>
        <w:numPr>
          <w:ilvl w:val="2"/>
          <w:numId w:val="32"/>
        </w:numPr>
        <w:rPr>
          <w:rFonts w:ascii="LM Roman 12" w:hAnsi="LM Roman 12" w:eastAsia="新細明體" w:cs="Times New Roman" w:eastAsiaTheme="minorEastAsia"/>
          <w:b/>
          <w:b/>
          <w:color w:val="auto"/>
          <w:kern w:val="0"/>
          <w:sz w:val="24"/>
          <w:szCs w:val="24"/>
          <w:lang w:val="da-DK" w:eastAsia="zh-TW" w:bidi="ar-SA"/>
        </w:rPr>
      </w:pPr>
      <w:r>
        <w:rPr>
          <w:rFonts w:eastAsia="新細明體" w:cs="Times New Roman" w:eastAsiaTheme="minorEastAsia"/>
          <w:b/>
          <w:color w:val="auto"/>
          <w:kern w:val="0"/>
          <w:sz w:val="24"/>
          <w:szCs w:val="24"/>
          <w:lang w:val="da-DK" w:eastAsia="zh-TW" w:bidi="ar-SA"/>
        </w:rPr>
        <w:t>ProgStruct</w:t>
      </w:r>
    </w:p>
    <w:p>
      <w:pPr>
        <w:pStyle w:val="Normal"/>
        <w:rPr/>
      </w:pPr>
      <w:r>
        <w:rPr/>
        <w:t xml:space="preserve">Avendo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descritto</w:t>
      </w:r>
      <w:r>
        <w:rPr/>
        <w:t xml:space="preserve"> anche il campo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relativo alla procedura di shutdown, abbiamo terminato l’analisi della struttura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ProgStruct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, che in definitiva è stata definita come segue:</w:t>
      </w:r>
    </w:p>
    <w:p>
      <w:pPr>
        <w:pStyle w:val="Normal"/>
        <w:rPr>
          <w:rFonts w:ascii="LM Roman 12" w:hAnsi="LM Roman 12"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posOffset>29845</wp:posOffset>
            </wp:positionH>
            <wp:positionV relativeFrom="paragraph">
              <wp:posOffset>106045</wp:posOffset>
            </wp:positionV>
            <wp:extent cx="5831840" cy="2137410"/>
            <wp:effectExtent l="0" t="0" r="0" b="0"/>
            <wp:wrapSquare wrapText="largest"/>
            <wp:docPr id="65" name="Immagin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olo2"/>
        <w:rPr/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ShutdownProcedure</w:t>
      </w:r>
    </w:p>
    <w:p>
      <w:pPr>
        <w:pStyle w:val="Corpodeltesto"/>
        <w:rPr/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Procediamo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quindi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con l’analisi della procedura di shutdown. Il campo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shutdownProc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della struttura viene settato tramite l’input della funzione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InitProgStruct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. Tale funzione è stata invocata all’interno del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WinMain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, ed il parametro passato è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l’indirizzo del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dato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DAT_00403000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. </w:t>
      </w:r>
    </w:p>
    <w:p>
      <w:pPr>
        <w:pStyle w:val="Corpodeltesto"/>
        <w:rPr/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Questo dato mantiene sicuramente una funzione, che però è stata definita nel </w:t>
      </w:r>
      <w: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0</wp:posOffset>
            </wp:positionH>
            <wp:positionV relativeFrom="paragraph">
              <wp:posOffset>407670</wp:posOffset>
            </wp:positionV>
            <wp:extent cx="5831840" cy="1455420"/>
            <wp:effectExtent l="0" t="0" r="0" b="0"/>
            <wp:wrapTopAndBottom/>
            <wp:docPr id="66" name="Immagin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31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0" t="124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c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ampo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data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della memoria invece che in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.text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. </w:t>
      </w:r>
    </w:p>
    <w:p>
      <w:pPr>
        <w:pStyle w:val="Corpodeltesto"/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</w:r>
    </w:p>
    <w:p>
      <w:pPr>
        <w:pStyle w:val="Corpodeltesto"/>
        <w:rPr/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Andiamo quindi ad effettuare il </w:t>
      </w:r>
      <w:r>
        <w:rPr>
          <w:rFonts w:eastAsia="新細明體" w:cs="cmr12" w:eastAsiaTheme="minorEastAsia"/>
          <w:b/>
          <w:bCs/>
          <w:color w:val="auto"/>
          <w:kern w:val="0"/>
          <w:sz w:val="24"/>
          <w:szCs w:val="24"/>
          <w:lang w:val="da-DK" w:eastAsia="zh-TW" w:bidi="ar-SA"/>
        </w:rPr>
        <w:t>Disassembling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, per poterne analizzare effettivamente il contenuto, e definiamo una nuova funzione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ShutdownProcedure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.</w:t>
      </w:r>
    </w:p>
    <w:p>
      <w:pPr>
        <w:pStyle w:val="Titolo2"/>
        <w:numPr>
          <w:ilvl w:val="0"/>
          <w:numId w:val="33"/>
        </w:numPr>
        <w:ind w:left="431" w:hanging="431"/>
        <w:rPr/>
      </w:pPr>
      <w: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57150</wp:posOffset>
            </wp:positionH>
            <wp:positionV relativeFrom="paragraph">
              <wp:posOffset>-28575</wp:posOffset>
            </wp:positionV>
            <wp:extent cx="5831840" cy="1537970"/>
            <wp:effectExtent l="0" t="0" r="0" b="0"/>
            <wp:wrapTopAndBottom/>
            <wp:docPr id="67" name="Immagin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magine32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>Codice di Sblocco</w:t>
      </w:r>
    </w:p>
    <w:p>
      <w:pPr>
        <w:pStyle w:val="Corpodeltesto"/>
        <w:rPr/>
      </w:pP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Analizzando il codice di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ShutdownProcedure</w:t>
      </w:r>
      <w:r>
        <w:rPr>
          <w:rFonts w:eastAsia="新細明體" w:cs="cmr12" w:eastAsiaTheme="minorEastAsia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, possiamo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vedere che viene effettuato un controllo su una serie di caratteri all’interno di un costrutto 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if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. Solo se tutti i campi corrispondono ai caratteri specificati si entra nel body, in cui vengono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invocate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diverse funzioni.</w:t>
      </w:r>
    </w:p>
    <w:p>
      <w:pPr>
        <w:pStyle w:val="Corpodeltesto"/>
        <w:rPr/>
      </w:pPr>
      <w: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144780</wp:posOffset>
            </wp:positionH>
            <wp:positionV relativeFrom="paragraph">
              <wp:posOffset>-50165</wp:posOffset>
            </wp:positionV>
            <wp:extent cx="5562600" cy="609600"/>
            <wp:effectExtent l="0" t="0" r="0" b="0"/>
            <wp:wrapTopAndBottom/>
            <wp:docPr id="68" name="Immagin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33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G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hidra non ci permette di analizzare il codice di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tali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funzioni, ma conoscendo il funzionamento del programma, siamo certi che tra queste ci sarà anche quella che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andrà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 ad eseguire effettivamente lo shutdown del sistema.</w:t>
      </w:r>
      <w:r>
        <w:rPr>
          <w:rFonts w:eastAsia="新細明體" w:cs="cmr12" w:eastAsiaTheme="minorEastAsia"/>
          <w:b w:val="false"/>
          <w:bCs w:val="false"/>
          <w:color w:val="auto"/>
          <w:kern w:val="0"/>
          <w:sz w:val="24"/>
          <w:szCs w:val="24"/>
          <w:lang w:val="da-DK" w:eastAsia="zh-TW" w:bidi="ar-SA"/>
        </w:rPr>
        <w:t xml:space="preserve"> </w:t>
      </w:r>
    </w:p>
    <w:p>
      <w:pPr>
        <w:pStyle w:val="Corpodeltesto"/>
        <w:rPr/>
      </w:pPr>
      <w:r>
        <w:rPr>
          <w:rFonts w:eastAsia="新細明體" w:cs="cmr12" w:eastAsiaTheme="minorEastAsia"/>
          <w:b w:val="false"/>
          <w:bCs w:val="false"/>
          <w:color w:val="auto"/>
          <w:kern w:val="0"/>
          <w:sz w:val="24"/>
          <w:szCs w:val="24"/>
          <w:lang w:val="da-DK" w:eastAsia="zh-TW" w:bidi="ar-SA"/>
        </w:rPr>
        <w:t>Questo ci indica che i caratteri controllati nell’</w:t>
      </w:r>
      <w:r>
        <w:rPr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if</w:t>
      </w:r>
      <w:r>
        <w:rPr>
          <w:rFonts w:eastAsia="新細明體" w:cs="cmr12" w:eastAsiaTheme="minorEastAsia"/>
          <w:b w:val="false"/>
          <w:bCs w:val="false"/>
          <w:color w:val="auto"/>
          <w:kern w:val="0"/>
          <w:sz w:val="24"/>
          <w:szCs w:val="24"/>
          <w:lang w:val="da-DK" w:eastAsia="zh-TW" w:bidi="ar-SA"/>
        </w:rPr>
        <w:t xml:space="preserve">, rappresentano molto probabilmente il codice di sblocco che permette di spegnere la macchina allo scadere del timer. </w:t>
      </w:r>
    </w:p>
    <w:p>
      <w:pPr>
        <w:pStyle w:val="Corpodeltesto"/>
        <w:rPr/>
      </w:pPr>
      <w:r>
        <w:rPr>
          <w:rFonts w:eastAsia="新細明體" w:cs="cmr12" w:eastAsiaTheme="minorEastAsia"/>
          <w:b w:val="false"/>
          <w:bCs w:val="false"/>
          <w:color w:val="auto"/>
          <w:kern w:val="0"/>
          <w:sz w:val="24"/>
          <w:szCs w:val="24"/>
          <w:lang w:val="da-DK" w:eastAsia="zh-TW" w:bidi="ar-SA"/>
        </w:rPr>
        <w:t xml:space="preserve">Tali caratteri, compongono la stringa </w:t>
      </w:r>
      <w:r>
        <w:rPr>
          <w:rFonts w:eastAsia="新細明體" w:cs="cmr12" w:eastAsiaTheme="minorEastAsia"/>
          <w:b/>
          <w:bCs/>
          <w:color w:val="auto"/>
          <w:kern w:val="0"/>
          <w:sz w:val="24"/>
          <w:szCs w:val="24"/>
          <w:lang w:val="da-DK" w:eastAsia="zh-TW" w:bidi="ar-SA"/>
        </w:rPr>
        <w:t>3RnESt0!?</w:t>
      </w:r>
      <w:r>
        <w:rPr>
          <w:rFonts w:eastAsia="新細明體" w:cs="cmr12" w:eastAsiaTheme="minorEastAsia"/>
          <w:b w:val="false"/>
          <w:bCs w:val="false"/>
          <w:color w:val="auto"/>
          <w:kern w:val="0"/>
          <w:sz w:val="24"/>
          <w:szCs w:val="24"/>
          <w:lang w:val="da-DK" w:eastAsia="zh-TW" w:bidi="ar-SA"/>
        </w:rPr>
        <w:t>, per cui non resta che verificare se questo è effettivamente l’</w:t>
      </w:r>
      <w:r>
        <w:rPr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Unlock Code</w:t>
      </w:r>
      <w:r>
        <w:rPr>
          <w:rFonts w:eastAsia="新細明體" w:cs="cmr12" w:eastAsiaTheme="minorEastAsia"/>
          <w:b w:val="false"/>
          <w:bCs w:val="false"/>
          <w:color w:val="auto"/>
          <w:kern w:val="0"/>
          <w:sz w:val="24"/>
          <w:szCs w:val="24"/>
          <w:lang w:val="da-DK" w:eastAsia="zh-TW" w:bidi="ar-SA"/>
        </w:rPr>
        <w:t xml:space="preserve"> richiesto dal programma.</w:t>
      </w:r>
      <w:r>
        <w:br w:type="page"/>
      </w:r>
    </w:p>
    <w:p>
      <w:pPr>
        <w:pStyle w:val="Titolo2"/>
        <w:numPr>
          <w:ilvl w:val="0"/>
          <w:numId w:val="34"/>
        </w:numPr>
        <w:ind w:left="360" w:hanging="0"/>
        <w:rPr/>
      </w:pPr>
      <w:r>
        <w:rPr/>
        <w:t xml:space="preserve"> </w:t>
      </w:r>
      <w:r>
        <w:rPr/>
        <w:t>Verifica a Runtime</w:t>
      </w:r>
    </w:p>
    <w:p>
      <w:pPr>
        <w:pStyle w:val="Normal"/>
        <w:spacing w:before="171" w:after="171"/>
        <w:rPr>
          <w:rStyle w:val="Enfasiforte"/>
          <w:rFonts w:ascii="LM Roman 12" w:hAnsi="LM Roman 12" w:eastAsia="新細明體" w:cs="cmr12" w:eastAsiaTheme="minorEastAsia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</w:pPr>
      <w:r>
        <w:rPr/>
        <w:t xml:space="preserve">Vogliamo verificare se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inserendo il codice </w:t>
      </w:r>
      <w:r>
        <w:rPr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3RnESt0!?</w:t>
      </w:r>
      <w:r>
        <w:rPr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viene eseguito lo shutdown del sistema invece di mostrare l’errore relativo al codice errato. </w:t>
      </w:r>
    </w:p>
    <w:p>
      <w:pPr>
        <w:pStyle w:val="Normal"/>
        <w:spacing w:before="171" w:after="171"/>
        <w:rPr>
          <w:rStyle w:val="Enfasiforte"/>
          <w:rFonts w:ascii="LM Roman 12" w:hAnsi="LM Roman 12" w:eastAsia="新細明體" w:cs="cmr12" w:eastAsiaTheme="minorEastAsia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</w:pPr>
      <w:r>
        <w:rPr/>
        <w:t xml:space="preserve">Inseriamo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tale codice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>nell’</w:t>
      </w:r>
      <w:r>
        <w:rPr>
          <w:rFonts w:eastAsia="新細明體" w:cs="cmr12" w:eastAsiaTheme="minorEastAsia"/>
          <w:i/>
          <w:iCs/>
          <w:color w:val="auto"/>
          <w:kern w:val="0"/>
          <w:sz w:val="24"/>
          <w:szCs w:val="24"/>
          <w:lang w:val="da-DK" w:eastAsia="zh-TW" w:bidi="ar-SA"/>
        </w:rPr>
        <w:t>EditBox</w:t>
      </w:r>
      <w:r>
        <w:rPr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, impostiamo un timer di 1 minuto, e lanciamo il programma cliccando sull’apposito </w:t>
      </w:r>
      <w:r>
        <w:rPr>
          <w:rFonts w:eastAsia="新細明體" w:cs="cmr12" w:eastAsiaTheme="minorEastAsia"/>
          <w:b w:val="false"/>
          <w:bCs w:val="false"/>
          <w:i/>
          <w:iCs/>
          <w:color w:val="auto"/>
          <w:kern w:val="0"/>
          <w:sz w:val="24"/>
          <w:szCs w:val="24"/>
          <w:lang w:val="da-DK" w:eastAsia="zh-TW" w:bidi="ar-SA"/>
        </w:rPr>
        <w:t>Bottone</w:t>
      </w:r>
      <w:r>
        <w:rPr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 xml:space="preserve"> ”Go”.</w:t>
      </w:r>
    </w:p>
    <w:p>
      <w:pPr>
        <w:pStyle w:val="Normal"/>
        <w:spacing w:before="171" w:after="171"/>
        <w:rPr>
          <w:rStyle w:val="Enfasiforte"/>
          <w:rFonts w:ascii="LM Roman 12" w:hAnsi="LM Roman 12" w:eastAsia="新細明體" w:cs="cmr12" w:eastAsiaTheme="minorEastAsia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</w:pPr>
      <w:r>
        <w:rPr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332740</wp:posOffset>
            </wp:positionH>
            <wp:positionV relativeFrom="paragraph">
              <wp:posOffset>77470</wp:posOffset>
            </wp:positionV>
            <wp:extent cx="4966970" cy="1974215"/>
            <wp:effectExtent l="0" t="0" r="0" b="0"/>
            <wp:wrapTopAndBottom/>
            <wp:docPr id="69" name="Immagin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magine34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988" t="237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7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71" w:after="171"/>
        <w:rPr>
          <w:rStyle w:val="Enfasiforte"/>
          <w:rFonts w:ascii="LM Roman 12" w:hAnsi="LM Roman 12" w:eastAsia="新細明體" w:cs="cmr12" w:eastAsiaTheme="minorEastAsia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</w:pPr>
      <w:r>
        <w:rPr>
          <w:rFonts w:eastAsia="新細明體" w:cs="cmr12" w:eastAsiaTheme="minorEastAsia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da-DK" w:eastAsia="zh-TW" w:bidi="ar-SA"/>
        </w:rPr>
        <w:t>Attendiamo lo scadere del timer.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296545</wp:posOffset>
            </wp:positionH>
            <wp:positionV relativeFrom="paragraph">
              <wp:posOffset>-66040</wp:posOffset>
            </wp:positionV>
            <wp:extent cx="4980305" cy="1973580"/>
            <wp:effectExtent l="0" t="0" r="0" b="0"/>
            <wp:wrapTopAndBottom/>
            <wp:docPr id="70" name="Immagin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magine35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536" t="122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新細明體" w:cs="cmr12" w:eastAsiaTheme="minorEastAsia"/>
          <w:b w:val="false"/>
          <w:b w:val="false"/>
          <w:bCs w:val="false"/>
          <w:color w:val="auto"/>
          <w:kern w:val="0"/>
          <w:sz w:val="24"/>
          <w:szCs w:val="24"/>
          <w:lang w:val="da-DK" w:eastAsia="zh-TW" w:bidi="ar-SA"/>
        </w:rPr>
      </w:pPr>
      <w:r>
        <w:rPr>
          <w:rFonts w:eastAsia="新細明體" w:cs="cmr12" w:eastAsiaTheme="minorEastAsia"/>
          <w:b w:val="false"/>
          <w:bCs w:val="false"/>
          <w:color w:val="auto"/>
          <w:kern w:val="0"/>
          <w:sz w:val="24"/>
          <w:szCs w:val="24"/>
          <w:lang w:val="da-DK" w:eastAsia="zh-TW" w:bidi="ar-SA"/>
        </w:rPr>
        <w:t xml:space="preserve">Vediamo che viene </w:t>
      </w:r>
      <w:r>
        <w:rPr>
          <w:rFonts w:eastAsia="新細明體" w:cs="cmr12" w:eastAsiaTheme="minorEastAsia"/>
          <w:b w:val="false"/>
          <w:bCs w:val="false"/>
          <w:color w:val="auto"/>
          <w:kern w:val="0"/>
          <w:sz w:val="24"/>
          <w:szCs w:val="24"/>
          <w:lang w:val="da-DK" w:eastAsia="zh-TW" w:bidi="ar-SA"/>
        </w:rPr>
        <w:t xml:space="preserve">correttamente </w:t>
      </w:r>
      <w:r>
        <w:rPr>
          <w:rFonts w:eastAsia="新細明體" w:cs="cmr12" w:eastAsiaTheme="minorEastAsia"/>
          <w:b w:val="false"/>
          <w:bCs w:val="false"/>
          <w:color w:val="auto"/>
          <w:kern w:val="0"/>
          <w:sz w:val="24"/>
          <w:szCs w:val="24"/>
          <w:lang w:val="da-DK" w:eastAsia="zh-TW" w:bidi="ar-SA"/>
        </w:rPr>
        <w:t>eseguito lo shutdown del sistema.</w:t>
      </w:r>
    </w:p>
    <w:p>
      <w:pPr>
        <w:pStyle w:val="Normal"/>
        <w:rPr>
          <w:rFonts w:eastAsia="新細明體" w:cs="cmr12" w:eastAsiaTheme="minorEastAsia"/>
          <w:b w:val="false"/>
          <w:b w:val="false"/>
          <w:bCs w:val="false"/>
          <w:color w:val="auto"/>
          <w:kern w:val="0"/>
          <w:sz w:val="24"/>
          <w:szCs w:val="24"/>
          <w:lang w:val="da-DK" w:eastAsia="zh-TW" w:bidi="ar-SA"/>
        </w:rPr>
      </w:pPr>
      <w:r>
        <w:rPr>
          <w:rFonts w:eastAsia="新細明體" w:cs="cmr12" w:eastAsiaTheme="minorEastAsia"/>
          <w:b w:val="false"/>
          <w:bCs w:val="false"/>
          <w:color w:val="auto"/>
          <w:kern w:val="0"/>
          <w:sz w:val="24"/>
          <w:szCs w:val="24"/>
          <w:lang w:val="da-DK" w:eastAsia="zh-TW" w:bidi="ar-SA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243840</wp:posOffset>
            </wp:positionH>
            <wp:positionV relativeFrom="paragraph">
              <wp:posOffset>76200</wp:posOffset>
            </wp:positionV>
            <wp:extent cx="5277485" cy="3291840"/>
            <wp:effectExtent l="0" t="0" r="0" b="0"/>
            <wp:wrapTopAndBottom/>
            <wp:docPr id="71" name="Immagin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magine36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新細明體" w:cs="cmr12" w:eastAsiaTheme="minorEastAsia"/>
          <w:b w:val="false"/>
          <w:b w:val="false"/>
          <w:bCs w:val="false"/>
          <w:color w:val="auto"/>
          <w:kern w:val="0"/>
          <w:sz w:val="24"/>
          <w:szCs w:val="24"/>
          <w:lang w:val="da-DK" w:eastAsia="zh-TW" w:bidi="ar-SA"/>
        </w:rPr>
      </w:pPr>
      <w:r>
        <w:rPr/>
        <w:t xml:space="preserve">Questo ci conferma </w:t>
      </w:r>
      <w:r>
        <w:rPr>
          <w:rFonts w:eastAsia="新細明體" w:cs="cmr12" w:eastAsiaTheme="minorEastAsia"/>
          <w:color w:val="auto"/>
          <w:kern w:val="0"/>
          <w:sz w:val="24"/>
          <w:szCs w:val="24"/>
          <w:lang w:val="da-DK" w:eastAsia="zh-TW" w:bidi="ar-SA"/>
        </w:rPr>
        <w:t xml:space="preserve">che il codice di sblocco che rende funzionale il programma è effettivamente </w:t>
      </w:r>
      <w:r>
        <w:rPr>
          <w:rFonts w:eastAsia="新細明體" w:cs="cmr12" w:eastAsiaTheme="minorEastAsia"/>
          <w:b/>
          <w:bCs/>
          <w:i/>
          <w:iCs/>
          <w:color w:val="auto"/>
          <w:kern w:val="0"/>
          <w:sz w:val="24"/>
          <w:szCs w:val="24"/>
          <w:lang w:val="da-DK" w:eastAsia="zh-TW" w:bidi="ar-SA"/>
        </w:rPr>
        <w:t>3RnESt0!?</w:t>
      </w:r>
    </w:p>
    <w:sectPr>
      <w:headerReference w:type="default" r:id="rId51"/>
      <w:footerReference w:type="default" r:id="rId52"/>
      <w:type w:val="nextPage"/>
      <w:pgSz w:w="11906" w:h="16838"/>
      <w:pgMar w:left="1361" w:right="1361" w:header="2552" w:top="3176" w:footer="2552" w:bottom="31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M Roman 12">
    <w:charset w:val="01"/>
    <w:family w:val="roman"/>
    <w:pitch w:val="variable"/>
  </w:font>
  <w:font w:name="CMU Serif">
    <w:charset w:val="01"/>
    <w:family w:val="swiss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M Roman 17">
    <w:charset w:val="01"/>
    <w:family w:val="roman"/>
    <w:pitch w:val="variable"/>
  </w:font>
  <w:font w:name="CMU Serif">
    <w:charset w:val="01"/>
    <w:family w:val="roman"/>
    <w:pitch w:val="variable"/>
  </w:font>
  <w:font w:name="Consolas">
    <w:charset w:val="01"/>
    <w:family w:val="roman"/>
    <w:pitch w:val="variable"/>
  </w:font>
  <w:font w:name="Segoe U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FreeMono">
    <w:charset w:val="01"/>
    <w:family w:val="roman"/>
    <w:pitch w:val="variable"/>
  </w:font>
  <w:font w:name="LmRoman">
    <w:charset w:val="01"/>
    <w:family w:val="roman"/>
    <w:pitch w:val="variable"/>
  </w:font>
  <w:font w:name="LM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Intestazione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itolo1"/>
      <w:numFmt w:val="decimal"/>
      <w:lvlText w:val="%1"/>
      <w:lvlJc w:val="left"/>
      <w:pPr>
        <w:tabs>
          <w:tab w:val="num" w:pos="0"/>
        </w:tabs>
        <w:ind w:left="360" w:hanging="360"/>
      </w:pPr>
      <w:rPr>
        <w:sz w:val="34"/>
        <w:b/>
        <w:rFonts w:ascii="LM Roman 12" w:hAnsi="LM Roman 12"/>
        <w:lang w:val="en-US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360" w:hanging="360"/>
      </w:pPr>
      <w:rPr>
        <w:sz w:val="34"/>
        <w:b/>
        <w:lang w:val="en-US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92" w:hanging="432"/>
      </w:pPr>
      <w:rPr>
        <w:lang w:val="en-US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"/>
      <w:lvlJc w:val="left"/>
      <w:pPr>
        <w:tabs>
          <w:tab w:val="num" w:pos="0"/>
        </w:tabs>
        <w:ind w:left="360" w:hanging="360"/>
      </w:pPr>
      <w:rPr>
        <w:sz w:val="34"/>
        <w:b/>
        <w:lang w:val="en-US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92" w:hanging="432"/>
      </w:pPr>
      <w:rPr>
        <w:lang w:val="en-US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4">
    <w:lvl w:ilvl="0">
      <w:start w:val="1"/>
      <w:numFmt w:val="decimal"/>
      <w:suff w:val="nothing"/>
      <w:lvlText w:val="%1"/>
      <w:lvlJc w:val="left"/>
      <w:pPr>
        <w:tabs>
          <w:tab w:val="num" w:pos="0"/>
        </w:tabs>
        <w:ind w:left="0" w:firstLine="142"/>
      </w:pPr>
      <w:rPr>
        <w:sz w:val="34"/>
        <w:b/>
        <w:lang w:val="en-US"/>
      </w:rPr>
    </w:lvl>
    <w:lvl w:ilvl="1">
      <w:start w:val="1"/>
      <w:numFmt w:val="decimal"/>
      <w:suff w:val="nothing"/>
      <w:lvlText w:val="%1.%2"/>
      <w:lvlJc w:val="left"/>
      <w:pPr>
        <w:tabs>
          <w:tab w:val="num" w:pos="0"/>
        </w:tabs>
        <w:ind w:left="0" w:hanging="0"/>
      </w:pPr>
      <w:rPr>
        <w:lang w:val="en-US"/>
      </w:rPr>
    </w:lvl>
    <w:lvl w:ilvl="2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5">
    <w:lvl w:ilvl="0">
      <w:start w:val="1"/>
      <w:numFmt w:val="decimal"/>
      <w:suff w:val="nothing"/>
      <w:lvlText w:val="%1"/>
      <w:lvlJc w:val="left"/>
      <w:pPr>
        <w:tabs>
          <w:tab w:val="num" w:pos="0"/>
        </w:tabs>
        <w:ind w:left="0" w:firstLine="142"/>
      </w:pPr>
      <w:rPr>
        <w:sz w:val="34"/>
        <w:b/>
        <w:lang w:val="en-US"/>
      </w:rPr>
    </w:lvl>
    <w:lvl w:ilvl="1">
      <w:start w:val="1"/>
      <w:numFmt w:val="decimal"/>
      <w:suff w:val="nothing"/>
      <w:lvlText w:val="%1.%2"/>
      <w:lvlJc w:val="left"/>
      <w:pPr>
        <w:tabs>
          <w:tab w:val="num" w:pos="0"/>
        </w:tabs>
        <w:ind w:left="0" w:hanging="0"/>
      </w:pPr>
      <w:rPr>
        <w:lang w:val="en-US"/>
      </w:rPr>
    </w:lvl>
    <w:lvl w:ilvl="2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6">
    <w:lvl w:ilvl="0">
      <w:start w:val="1"/>
      <w:numFmt w:val="decimal"/>
      <w:suff w:val="nothing"/>
      <w:lvlText w:val="%1"/>
      <w:lvlJc w:val="left"/>
      <w:pPr>
        <w:tabs>
          <w:tab w:val="num" w:pos="0"/>
        </w:tabs>
        <w:ind w:left="0" w:firstLine="142"/>
      </w:pPr>
      <w:rPr>
        <w:sz w:val="34"/>
        <w:b/>
        <w:lang w:val="en-US"/>
      </w:rPr>
    </w:lvl>
    <w:lvl w:ilvl="1">
      <w:start w:val="1"/>
      <w:numFmt w:val="decimal"/>
      <w:suff w:val="nothing"/>
      <w:lvlText w:val="%1.%2"/>
      <w:lvlJc w:val="left"/>
      <w:pPr>
        <w:tabs>
          <w:tab w:val="num" w:pos="0"/>
        </w:tabs>
        <w:ind w:left="0" w:hanging="0"/>
      </w:pPr>
      <w:rPr>
        <w:lang w:val="en-US"/>
      </w:rPr>
    </w:lvl>
    <w:lvl w:ilvl="2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7">
    <w:lvl w:ilvl="0">
      <w:start w:val="1"/>
      <w:numFmt w:val="decimal"/>
      <w:suff w:val="nothing"/>
      <w:lvlText w:val="%1"/>
      <w:lvlJc w:val="left"/>
      <w:pPr>
        <w:tabs>
          <w:tab w:val="num" w:pos="0"/>
        </w:tabs>
        <w:ind w:left="0" w:firstLine="142"/>
      </w:pPr>
      <w:rPr>
        <w:sz w:val="34"/>
        <w:b/>
        <w:lang w:val="en-US"/>
      </w:rPr>
    </w:lvl>
    <w:lvl w:ilvl="1">
      <w:start w:val="1"/>
      <w:numFmt w:val="decimal"/>
      <w:suff w:val="nothing"/>
      <w:lvlText w:val="%1.%2"/>
      <w:lvlJc w:val="left"/>
      <w:pPr>
        <w:tabs>
          <w:tab w:val="num" w:pos="0"/>
        </w:tabs>
        <w:ind w:left="0" w:hanging="0"/>
      </w:pPr>
      <w:rPr>
        <w:lang w:val="en-US"/>
      </w:rPr>
    </w:lvl>
    <w:lvl w:ilvl="2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8">
    <w:lvl w:ilvl="0">
      <w:start w:val="1"/>
      <w:numFmt w:val="decimal"/>
      <w:suff w:val="nothing"/>
      <w:lvlText w:val="%1"/>
      <w:lvlJc w:val="left"/>
      <w:pPr>
        <w:tabs>
          <w:tab w:val="num" w:pos="0"/>
        </w:tabs>
        <w:ind w:left="0" w:firstLine="142"/>
      </w:pPr>
      <w:rPr>
        <w:sz w:val="34"/>
        <w:b/>
        <w:lang w:val="en-US"/>
      </w:rPr>
    </w:lvl>
    <w:lvl w:ilvl="1">
      <w:start w:val="1"/>
      <w:numFmt w:val="decimal"/>
      <w:suff w:val="nothing"/>
      <w:lvlText w:val="%1.%2"/>
      <w:lvlJc w:val="left"/>
      <w:pPr>
        <w:tabs>
          <w:tab w:val="num" w:pos="0"/>
        </w:tabs>
        <w:ind w:left="0" w:hanging="0"/>
      </w:pPr>
      <w:rPr>
        <w:lang w:val="en-US"/>
      </w:rPr>
    </w:lvl>
    <w:lvl w:ilvl="2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9">
    <w:lvl w:ilvl="0">
      <w:start w:val="1"/>
      <w:numFmt w:val="decimal"/>
      <w:suff w:val="nothing"/>
      <w:lvlText w:val="%1"/>
      <w:lvlJc w:val="left"/>
      <w:pPr>
        <w:tabs>
          <w:tab w:val="num" w:pos="0"/>
        </w:tabs>
        <w:ind w:left="0" w:firstLine="142"/>
      </w:pPr>
      <w:rPr>
        <w:sz w:val="34"/>
        <w:b/>
        <w:lang w:val="en-US"/>
      </w:rPr>
    </w:lvl>
    <w:lvl w:ilvl="1">
      <w:start w:val="1"/>
      <w:numFmt w:val="decimal"/>
      <w:suff w:val="nothing"/>
      <w:lvlText w:val="%1.%2"/>
      <w:lvlJc w:val="left"/>
      <w:pPr>
        <w:tabs>
          <w:tab w:val="num" w:pos="0"/>
        </w:tabs>
        <w:ind w:left="0" w:hanging="0"/>
      </w:pPr>
      <w:rPr>
        <w:lang w:val="en-US"/>
      </w:rPr>
    </w:lvl>
    <w:lvl w:ilvl="2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10">
    <w:lvl w:ilvl="0">
      <w:start w:val="1"/>
      <w:numFmt w:val="decimal"/>
      <w:suff w:val="nothing"/>
      <w:lvlText w:val="%1"/>
      <w:lvlJc w:val="left"/>
      <w:pPr>
        <w:tabs>
          <w:tab w:val="num" w:pos="0"/>
        </w:tabs>
        <w:ind w:left="0" w:firstLine="142"/>
      </w:pPr>
      <w:rPr>
        <w:sz w:val="34"/>
        <w:b/>
        <w:lang w:val="en-US"/>
      </w:rPr>
    </w:lvl>
    <w:lvl w:ilvl="1">
      <w:start w:val="1"/>
      <w:numFmt w:val="decimal"/>
      <w:suff w:val="nothing"/>
      <w:lvlText w:val="%1.%2"/>
      <w:lvlJc w:val="left"/>
      <w:pPr>
        <w:tabs>
          <w:tab w:val="num" w:pos="0"/>
        </w:tabs>
        <w:ind w:left="0" w:hanging="0"/>
      </w:pPr>
      <w:rPr>
        <w:lang w:val="en-US"/>
      </w:rPr>
    </w:lvl>
    <w:lvl w:ilvl="2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11">
    <w:lvl w:ilvl="0">
      <w:start w:val="1"/>
      <w:numFmt w:val="decimal"/>
      <w:suff w:val="nothing"/>
      <w:lvlText w:val="%1"/>
      <w:lvlJc w:val="left"/>
      <w:pPr>
        <w:tabs>
          <w:tab w:val="num" w:pos="0"/>
        </w:tabs>
        <w:ind w:left="0" w:firstLine="142"/>
      </w:pPr>
      <w:rPr>
        <w:sz w:val="34"/>
        <w:b/>
        <w:lang w:val="en-US"/>
      </w:rPr>
    </w:lvl>
    <w:lvl w:ilvl="1">
      <w:start w:val="1"/>
      <w:numFmt w:val="decimal"/>
      <w:suff w:val="nothing"/>
      <w:lvlText w:val="%1.%2"/>
      <w:lvlJc w:val="left"/>
      <w:pPr>
        <w:tabs>
          <w:tab w:val="num" w:pos="0"/>
        </w:tabs>
        <w:ind w:left="0" w:hanging="0"/>
      </w:pPr>
      <w:rPr>
        <w:lang w:val="en-US"/>
      </w:rPr>
    </w:lvl>
    <w:lvl w:ilvl="2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12">
    <w:lvl w:ilvl="0">
      <w:start w:val="1"/>
      <w:numFmt w:val="decimal"/>
      <w:suff w:val="nothing"/>
      <w:lvlText w:val="%1"/>
      <w:lvlJc w:val="left"/>
      <w:pPr>
        <w:tabs>
          <w:tab w:val="num" w:pos="0"/>
        </w:tabs>
        <w:ind w:left="0" w:firstLine="142"/>
      </w:pPr>
      <w:rPr>
        <w:sz w:val="34"/>
        <w:b/>
        <w:lang w:val="en-US"/>
      </w:rPr>
    </w:lvl>
    <w:lvl w:ilvl="1">
      <w:start w:val="1"/>
      <w:numFmt w:val="decimal"/>
      <w:suff w:val="nothing"/>
      <w:lvlText w:val="%1.%2"/>
      <w:lvlJc w:val="left"/>
      <w:pPr>
        <w:tabs>
          <w:tab w:val="num" w:pos="0"/>
        </w:tabs>
        <w:ind w:left="0" w:hanging="0"/>
      </w:pPr>
      <w:rPr>
        <w:lang w:val="en-US"/>
      </w:rPr>
    </w:lvl>
    <w:lvl w:ilvl="2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13">
    <w:lvl w:ilvl="0">
      <w:start w:val="1"/>
      <w:numFmt w:val="decimal"/>
      <w:suff w:val="nothing"/>
      <w:lvlText w:val="%1"/>
      <w:lvlJc w:val="left"/>
      <w:pPr>
        <w:tabs>
          <w:tab w:val="num" w:pos="0"/>
        </w:tabs>
        <w:ind w:left="0" w:firstLine="142"/>
      </w:pPr>
      <w:rPr>
        <w:sz w:val="34"/>
        <w:b/>
        <w:lang w:val="en-US"/>
      </w:rPr>
    </w:lvl>
    <w:lvl w:ilvl="1">
      <w:start w:val="1"/>
      <w:numFmt w:val="decimal"/>
      <w:suff w:val="nothing"/>
      <w:lvlText w:val="%1.%2"/>
      <w:lvlJc w:val="left"/>
      <w:pPr>
        <w:tabs>
          <w:tab w:val="num" w:pos="0"/>
        </w:tabs>
        <w:ind w:left="0" w:hanging="0"/>
      </w:pPr>
      <w:rPr>
        <w:lang w:val="en-US"/>
      </w:rPr>
    </w:lvl>
    <w:lvl w:ilvl="2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14">
    <w:lvl w:ilvl="0">
      <w:start w:val="1"/>
      <w:numFmt w:val="decimal"/>
      <w:suff w:val="nothing"/>
      <w:lvlText w:val="%1"/>
      <w:lvlJc w:val="left"/>
      <w:pPr>
        <w:tabs>
          <w:tab w:val="num" w:pos="0"/>
        </w:tabs>
        <w:ind w:left="0" w:firstLine="142"/>
      </w:pPr>
      <w:rPr>
        <w:sz w:val="34"/>
        <w:b/>
        <w:lang w:val="en-US"/>
      </w:rPr>
    </w:lvl>
    <w:lvl w:ilvl="1">
      <w:start w:val="1"/>
      <w:numFmt w:val="decimal"/>
      <w:suff w:val="nothing"/>
      <w:lvlText w:val="%1.%2"/>
      <w:lvlJc w:val="left"/>
      <w:pPr>
        <w:tabs>
          <w:tab w:val="num" w:pos="0"/>
        </w:tabs>
        <w:ind w:left="0" w:hanging="0"/>
      </w:pPr>
      <w:rPr>
        <w:lang w:val="en-US"/>
      </w:rPr>
    </w:lvl>
    <w:lvl w:ilvl="2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15">
    <w:lvl w:ilvl="0">
      <w:start w:val="1"/>
      <w:numFmt w:val="decimal"/>
      <w:suff w:val="nothing"/>
      <w:lvlText w:val="%1"/>
      <w:lvlJc w:val="left"/>
      <w:pPr>
        <w:tabs>
          <w:tab w:val="num" w:pos="0"/>
        </w:tabs>
        <w:ind w:left="0" w:firstLine="142"/>
      </w:pPr>
      <w:rPr>
        <w:sz w:val="34"/>
        <w:b/>
        <w:lang w:val="en-US"/>
      </w:rPr>
    </w:lvl>
    <w:lvl w:ilvl="1">
      <w:start w:val="1"/>
      <w:numFmt w:val="decimal"/>
      <w:suff w:val="nothing"/>
      <w:lvlText w:val="%1.%2"/>
      <w:lvlJc w:val="left"/>
      <w:pPr>
        <w:tabs>
          <w:tab w:val="num" w:pos="0"/>
        </w:tabs>
        <w:ind w:left="0" w:hanging="0"/>
      </w:pPr>
      <w:rPr>
        <w:lang w:val="en-US"/>
      </w:rPr>
    </w:lvl>
    <w:lvl w:ilvl="2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16">
    <w:lvl w:ilvl="0">
      <w:start w:val="1"/>
      <w:numFmt w:val="decimal"/>
      <w:suff w:val="nothing"/>
      <w:lvlText w:val="%1"/>
      <w:lvlJc w:val="left"/>
      <w:pPr>
        <w:tabs>
          <w:tab w:val="num" w:pos="0"/>
        </w:tabs>
        <w:ind w:left="0" w:firstLine="142"/>
      </w:pPr>
      <w:rPr>
        <w:sz w:val="34"/>
        <w:b/>
        <w:lang w:val="en-US"/>
      </w:rPr>
    </w:lvl>
    <w:lvl w:ilvl="1">
      <w:start w:val="1"/>
      <w:numFmt w:val="decimal"/>
      <w:suff w:val="nothing"/>
      <w:lvlText w:val="%1.%2"/>
      <w:lvlJc w:val="left"/>
      <w:pPr>
        <w:tabs>
          <w:tab w:val="num" w:pos="0"/>
        </w:tabs>
        <w:ind w:left="0" w:hanging="0"/>
      </w:pPr>
      <w:rPr>
        <w:lang w:val="en-US"/>
      </w:rPr>
    </w:lvl>
    <w:lvl w:ilvl="2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17">
    <w:lvl w:ilvl="0">
      <w:start w:val="1"/>
      <w:numFmt w:val="decimal"/>
      <w:suff w:val="nothing"/>
      <w:lvlText w:val="%1"/>
      <w:lvlJc w:val="left"/>
      <w:pPr>
        <w:tabs>
          <w:tab w:val="num" w:pos="0"/>
        </w:tabs>
        <w:ind w:left="0" w:firstLine="142"/>
      </w:pPr>
      <w:rPr>
        <w:sz w:val="34"/>
        <w:b/>
        <w:lang w:val="en-US"/>
      </w:rPr>
    </w:lvl>
    <w:lvl w:ilvl="1">
      <w:start w:val="1"/>
      <w:numFmt w:val="decimal"/>
      <w:suff w:val="nothing"/>
      <w:lvlText w:val="%1.%2"/>
      <w:lvlJc w:val="left"/>
      <w:pPr>
        <w:tabs>
          <w:tab w:val="num" w:pos="0"/>
        </w:tabs>
        <w:ind w:left="0" w:hanging="0"/>
      </w:pPr>
      <w:rPr>
        <w:lang w:val="en-US"/>
      </w:rPr>
    </w:lvl>
    <w:lvl w:ilvl="2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18">
    <w:lvl w:ilvl="0">
      <w:start w:val="1"/>
      <w:numFmt w:val="decimal"/>
      <w:suff w:val="nothing"/>
      <w:lvlText w:val="%1"/>
      <w:lvlJc w:val="left"/>
      <w:pPr>
        <w:tabs>
          <w:tab w:val="num" w:pos="0"/>
        </w:tabs>
        <w:ind w:left="0" w:firstLine="142"/>
      </w:pPr>
      <w:rPr>
        <w:sz w:val="34"/>
        <w:b/>
        <w:lang w:val="en-US"/>
      </w:rPr>
    </w:lvl>
    <w:lvl w:ilvl="1">
      <w:start w:val="1"/>
      <w:numFmt w:val="decimal"/>
      <w:suff w:val="nothing"/>
      <w:lvlText w:val="%1.%2"/>
      <w:lvlJc w:val="left"/>
      <w:pPr>
        <w:tabs>
          <w:tab w:val="num" w:pos="0"/>
        </w:tabs>
        <w:ind w:left="0" w:hanging="0"/>
      </w:pPr>
      <w:rPr>
        <w:lang w:val="en-US"/>
      </w:rPr>
    </w:lvl>
    <w:lvl w:ilvl="2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decimal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3"/>
    <w:lvlOverride w:ilvl="0">
      <w:startOverride w:val="4"/>
    </w:lvlOverride>
  </w:num>
  <w:num w:numId="20">
    <w:abstractNumId w:val="3"/>
    <w:lvlOverride w:ilvl="0">
      <w:lvl w:ilvl="0">
        <w:start w:val="1"/>
        <w:numFmt w:val="decimal"/>
        <w:suff w:val="nothing"/>
        <w:lvlText w:val="%1"/>
        <w:lvlJc w:val="left"/>
        <w:pPr>
          <w:tabs>
            <w:tab w:val="num" w:pos="0"/>
          </w:tabs>
          <w:ind w:left="0" w:firstLine="142"/>
        </w:pPr>
        <w:rPr>
          <w:sz w:val="34"/>
          <w:b/>
          <w:lang w:val="en-US"/>
        </w:rPr>
      </w:lvl>
    </w:lvlOverride>
    <w:lvlOverride w:ilvl="1">
      <w:lvl w:ilvl="1">
        <w:start w:val="1"/>
        <w:numFmt w:val="decimal"/>
        <w:suff w:val="nothing"/>
        <w:lvlText w:val="%1.%2"/>
        <w:lvlJc w:val="left"/>
        <w:pPr>
          <w:tabs>
            <w:tab w:val="num" w:pos="0"/>
          </w:tabs>
          <w:ind w:left="0" w:hanging="0"/>
        </w:pPr>
        <w:rPr>
          <w:lang w:val="en-US"/>
        </w:rPr>
      </w:lvl>
    </w:lvlOverride>
    <w:lvlOverride w:ilvl="2">
      <w:lvl w:ilvl="2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3">
      <w:lvl w:ilvl="3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4">
      <w:lvl w:ilvl="4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</w:num>
  <w:num w:numId="21">
    <w:abstractNumId w:val="3"/>
    <w:lvlOverride w:ilvl="0">
      <w:lvl w:ilvl="0">
        <w:start w:val="1"/>
        <w:numFmt w:val="decimal"/>
        <w:suff w:val="nothing"/>
        <w:lvlText w:val="%1"/>
        <w:lvlJc w:val="left"/>
        <w:pPr>
          <w:tabs>
            <w:tab w:val="num" w:pos="0"/>
          </w:tabs>
          <w:ind w:left="0" w:firstLine="142"/>
        </w:pPr>
        <w:rPr>
          <w:sz w:val="34"/>
          <w:b/>
          <w:lang w:val="en-US"/>
        </w:rPr>
      </w:lvl>
    </w:lvlOverride>
    <w:lvlOverride w:ilvl="1">
      <w:lvl w:ilvl="1">
        <w:start w:val="1"/>
        <w:numFmt w:val="decimal"/>
        <w:suff w:val="nothing"/>
        <w:lvlText w:val="%1.%2"/>
        <w:lvlJc w:val="left"/>
        <w:pPr>
          <w:tabs>
            <w:tab w:val="num" w:pos="0"/>
          </w:tabs>
          <w:ind w:left="0" w:hanging="0"/>
        </w:pPr>
        <w:rPr>
          <w:lang w:val="en-US"/>
        </w:rPr>
      </w:lvl>
    </w:lvlOverride>
    <w:lvlOverride w:ilvl="2">
      <w:lvl w:ilvl="2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3">
      <w:lvl w:ilvl="3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4">
      <w:lvl w:ilvl="4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</w:num>
  <w:num w:numId="22">
    <w:abstractNumId w:val="3"/>
    <w:lvlOverride w:ilvl="0">
      <w:lvl w:ilvl="0">
        <w:start w:val="1"/>
        <w:numFmt w:val="decimal"/>
        <w:suff w:val="nothing"/>
        <w:lvlText w:val="%1"/>
        <w:lvlJc w:val="left"/>
        <w:pPr>
          <w:tabs>
            <w:tab w:val="num" w:pos="0"/>
          </w:tabs>
          <w:ind w:left="0" w:firstLine="142"/>
        </w:pPr>
        <w:rPr>
          <w:sz w:val="34"/>
          <w:b/>
          <w:lang w:val="en-US"/>
        </w:rPr>
      </w:lvl>
    </w:lvlOverride>
    <w:lvlOverride w:ilvl="1">
      <w:lvl w:ilvl="1">
        <w:start w:val="1"/>
        <w:numFmt w:val="decimal"/>
        <w:suff w:val="nothing"/>
        <w:lvlText w:val="%1.%2"/>
        <w:lvlJc w:val="left"/>
        <w:pPr>
          <w:tabs>
            <w:tab w:val="num" w:pos="0"/>
          </w:tabs>
          <w:ind w:left="0" w:hanging="0"/>
        </w:pPr>
        <w:rPr>
          <w:lang w:val="en-US"/>
        </w:rPr>
      </w:lvl>
    </w:lvlOverride>
    <w:lvlOverride w:ilvl="2">
      <w:lvl w:ilvl="2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3">
      <w:lvl w:ilvl="3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4">
      <w:lvl w:ilvl="4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</w:num>
  <w:num w:numId="23">
    <w:abstractNumId w:val="3"/>
    <w:lvlOverride w:ilvl="0">
      <w:lvl w:ilvl="0">
        <w:start w:val="1"/>
        <w:numFmt w:val="decimal"/>
        <w:suff w:val="nothing"/>
        <w:lvlText w:val="%1"/>
        <w:lvlJc w:val="left"/>
        <w:pPr>
          <w:tabs>
            <w:tab w:val="num" w:pos="0"/>
          </w:tabs>
          <w:ind w:left="0" w:firstLine="142"/>
        </w:pPr>
        <w:rPr>
          <w:sz w:val="34"/>
          <w:b/>
          <w:lang w:val="en-US"/>
        </w:rPr>
      </w:lvl>
    </w:lvlOverride>
    <w:lvlOverride w:ilvl="1">
      <w:lvl w:ilvl="1">
        <w:start w:val="1"/>
        <w:numFmt w:val="decimal"/>
        <w:suff w:val="nothing"/>
        <w:lvlText w:val="%1.%2"/>
        <w:lvlJc w:val="left"/>
        <w:pPr>
          <w:tabs>
            <w:tab w:val="num" w:pos="0"/>
          </w:tabs>
          <w:ind w:left="0" w:hanging="0"/>
        </w:pPr>
        <w:rPr>
          <w:lang w:val="en-US"/>
        </w:rPr>
      </w:lvl>
    </w:lvlOverride>
    <w:lvlOverride w:ilvl="2">
      <w:lvl w:ilvl="2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3">
      <w:lvl w:ilvl="3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4">
      <w:lvl w:ilvl="4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</w:num>
  <w:num w:numId="24">
    <w:abstractNumId w:val="3"/>
    <w:lvlOverride w:ilvl="0">
      <w:lvl w:ilvl="0">
        <w:start w:val="1"/>
        <w:numFmt w:val="decimal"/>
        <w:suff w:val="nothing"/>
        <w:lvlText w:val="%1"/>
        <w:lvlJc w:val="left"/>
        <w:pPr>
          <w:tabs>
            <w:tab w:val="num" w:pos="0"/>
          </w:tabs>
          <w:ind w:left="0" w:firstLine="142"/>
        </w:pPr>
        <w:rPr>
          <w:sz w:val="34"/>
          <w:b/>
          <w:lang w:val="en-US"/>
        </w:rPr>
      </w:lvl>
    </w:lvlOverride>
    <w:lvlOverride w:ilvl="1">
      <w:lvl w:ilvl="1">
        <w:start w:val="1"/>
        <w:numFmt w:val="decimal"/>
        <w:suff w:val="nothing"/>
        <w:lvlText w:val="%1.%2"/>
        <w:lvlJc w:val="left"/>
        <w:pPr>
          <w:tabs>
            <w:tab w:val="num" w:pos="0"/>
          </w:tabs>
          <w:ind w:left="0" w:hanging="0"/>
        </w:pPr>
        <w:rPr>
          <w:lang w:val="en-US"/>
        </w:rPr>
      </w:lvl>
    </w:lvlOverride>
    <w:lvlOverride w:ilvl="2">
      <w:lvl w:ilvl="2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3">
      <w:lvl w:ilvl="3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4">
      <w:lvl w:ilvl="4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</w:num>
  <w:num w:numId="25">
    <w:abstractNumId w:val="3"/>
    <w:lvlOverride w:ilvl="0">
      <w:lvl w:ilvl="0">
        <w:start w:val="1"/>
        <w:numFmt w:val="decimal"/>
        <w:suff w:val="nothing"/>
        <w:lvlText w:val="%1"/>
        <w:lvlJc w:val="left"/>
        <w:pPr>
          <w:tabs>
            <w:tab w:val="num" w:pos="0"/>
          </w:tabs>
          <w:ind w:left="0" w:firstLine="142"/>
        </w:pPr>
        <w:rPr>
          <w:sz w:val="34"/>
          <w:b/>
          <w:lang w:val="en-US"/>
        </w:rPr>
      </w:lvl>
    </w:lvlOverride>
    <w:lvlOverride w:ilvl="1">
      <w:lvl w:ilvl="1">
        <w:start w:val="1"/>
        <w:numFmt w:val="decimal"/>
        <w:suff w:val="nothing"/>
        <w:lvlText w:val="%1.%2"/>
        <w:lvlJc w:val="left"/>
        <w:pPr>
          <w:tabs>
            <w:tab w:val="num" w:pos="0"/>
          </w:tabs>
          <w:ind w:left="0" w:hanging="0"/>
        </w:pPr>
        <w:rPr>
          <w:lang w:val="en-US"/>
        </w:rPr>
      </w:lvl>
    </w:lvlOverride>
    <w:lvlOverride w:ilvl="2">
      <w:lvl w:ilvl="2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3">
      <w:lvl w:ilvl="3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4">
      <w:lvl w:ilvl="4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</w:num>
  <w:num w:numId="26">
    <w:abstractNumId w:val="3"/>
    <w:lvlOverride w:ilvl="0">
      <w:lvl w:ilvl="0">
        <w:start w:val="1"/>
        <w:numFmt w:val="decimal"/>
        <w:suff w:val="nothing"/>
        <w:lvlText w:val="%1"/>
        <w:lvlJc w:val="left"/>
        <w:pPr>
          <w:tabs>
            <w:tab w:val="num" w:pos="0"/>
          </w:tabs>
          <w:ind w:left="0" w:firstLine="142"/>
        </w:pPr>
        <w:rPr>
          <w:sz w:val="34"/>
          <w:b/>
          <w:lang w:val="en-US"/>
        </w:rPr>
      </w:lvl>
    </w:lvlOverride>
    <w:lvlOverride w:ilvl="1">
      <w:lvl w:ilvl="1">
        <w:start w:val="1"/>
        <w:numFmt w:val="decimal"/>
        <w:suff w:val="nothing"/>
        <w:lvlText w:val="%1.%2"/>
        <w:lvlJc w:val="left"/>
        <w:pPr>
          <w:tabs>
            <w:tab w:val="num" w:pos="0"/>
          </w:tabs>
          <w:ind w:left="0" w:hanging="0"/>
        </w:pPr>
        <w:rPr>
          <w:lang w:val="en-US"/>
        </w:rPr>
      </w:lvl>
    </w:lvlOverride>
    <w:lvlOverride w:ilvl="2">
      <w:lvl w:ilvl="2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3">
      <w:lvl w:ilvl="3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4">
      <w:lvl w:ilvl="4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</w:num>
  <w:num w:numId="27">
    <w:abstractNumId w:val="3"/>
    <w:lvlOverride w:ilvl="0">
      <w:lvl w:ilvl="0">
        <w:start w:val="1"/>
        <w:numFmt w:val="decimal"/>
        <w:suff w:val="nothing"/>
        <w:lvlText w:val="%1"/>
        <w:lvlJc w:val="left"/>
        <w:pPr>
          <w:tabs>
            <w:tab w:val="num" w:pos="0"/>
          </w:tabs>
          <w:ind w:left="0" w:firstLine="142"/>
        </w:pPr>
        <w:rPr>
          <w:sz w:val="34"/>
          <w:b/>
          <w:lang w:val="en-US"/>
        </w:rPr>
      </w:lvl>
    </w:lvlOverride>
    <w:lvlOverride w:ilvl="1">
      <w:lvl w:ilvl="1">
        <w:start w:val="1"/>
        <w:numFmt w:val="decimal"/>
        <w:suff w:val="nothing"/>
        <w:lvlText w:val="%1.%2"/>
        <w:lvlJc w:val="left"/>
        <w:pPr>
          <w:tabs>
            <w:tab w:val="num" w:pos="0"/>
          </w:tabs>
          <w:ind w:left="0" w:hanging="0"/>
        </w:pPr>
        <w:rPr>
          <w:lang w:val="en-US"/>
        </w:rPr>
      </w:lvl>
    </w:lvlOverride>
    <w:lvlOverride w:ilvl="2">
      <w:lvl w:ilvl="2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3">
      <w:lvl w:ilvl="3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4">
      <w:lvl w:ilvl="4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</w:num>
  <w:num w:numId="28">
    <w:abstractNumId w:val="3"/>
    <w:lvlOverride w:ilvl="0">
      <w:lvl w:ilvl="0">
        <w:start w:val="1"/>
        <w:numFmt w:val="decimal"/>
        <w:suff w:val="nothing"/>
        <w:lvlText w:val="%1"/>
        <w:lvlJc w:val="left"/>
        <w:pPr>
          <w:tabs>
            <w:tab w:val="num" w:pos="0"/>
          </w:tabs>
          <w:ind w:left="0" w:firstLine="142"/>
        </w:pPr>
        <w:rPr>
          <w:sz w:val="34"/>
          <w:b/>
          <w:lang w:val="en-US"/>
        </w:rPr>
      </w:lvl>
    </w:lvlOverride>
    <w:lvlOverride w:ilvl="1">
      <w:lvl w:ilvl="1">
        <w:start w:val="1"/>
        <w:numFmt w:val="decimal"/>
        <w:suff w:val="nothing"/>
        <w:lvlText w:val="%1.%2"/>
        <w:lvlJc w:val="left"/>
        <w:pPr>
          <w:tabs>
            <w:tab w:val="num" w:pos="0"/>
          </w:tabs>
          <w:ind w:left="0" w:hanging="0"/>
        </w:pPr>
        <w:rPr>
          <w:lang w:val="en-US"/>
        </w:rPr>
      </w:lvl>
    </w:lvlOverride>
    <w:lvlOverride w:ilvl="2">
      <w:lvl w:ilvl="2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3">
      <w:lvl w:ilvl="3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4">
      <w:lvl w:ilvl="4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</w:num>
  <w:num w:numId="29">
    <w:abstractNumId w:val="3"/>
    <w:lvlOverride w:ilvl="0">
      <w:lvl w:ilvl="0">
        <w:start w:val="1"/>
        <w:numFmt w:val="decimal"/>
        <w:suff w:val="nothing"/>
        <w:lvlText w:val="%1"/>
        <w:lvlJc w:val="left"/>
        <w:pPr>
          <w:tabs>
            <w:tab w:val="num" w:pos="0"/>
          </w:tabs>
          <w:ind w:left="0" w:firstLine="142"/>
        </w:pPr>
        <w:rPr>
          <w:sz w:val="34"/>
          <w:b/>
          <w:lang w:val="en-US"/>
        </w:rPr>
      </w:lvl>
    </w:lvlOverride>
    <w:lvlOverride w:ilvl="1">
      <w:lvl w:ilvl="1">
        <w:start w:val="1"/>
        <w:numFmt w:val="decimal"/>
        <w:suff w:val="nothing"/>
        <w:lvlText w:val="%1.%2"/>
        <w:lvlJc w:val="left"/>
        <w:pPr>
          <w:tabs>
            <w:tab w:val="num" w:pos="0"/>
          </w:tabs>
          <w:ind w:left="0" w:hanging="0"/>
        </w:pPr>
        <w:rPr>
          <w:lang w:val="en-US"/>
        </w:rPr>
      </w:lvl>
    </w:lvlOverride>
    <w:lvlOverride w:ilvl="2">
      <w:lvl w:ilvl="2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3">
      <w:lvl w:ilvl="3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4">
      <w:lvl w:ilvl="4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</w:num>
  <w:num w:numId="30">
    <w:abstractNumId w:val="3"/>
    <w:lvlOverride w:ilvl="0">
      <w:lvl w:ilvl="0">
        <w:start w:val="1"/>
        <w:numFmt w:val="decimal"/>
        <w:suff w:val="nothing"/>
        <w:lvlText w:val="%1"/>
        <w:lvlJc w:val="left"/>
        <w:pPr>
          <w:tabs>
            <w:tab w:val="num" w:pos="0"/>
          </w:tabs>
          <w:ind w:left="0" w:firstLine="142"/>
        </w:pPr>
        <w:rPr>
          <w:sz w:val="34"/>
          <w:b/>
          <w:lang w:val="en-US"/>
        </w:rPr>
      </w:lvl>
    </w:lvlOverride>
    <w:lvlOverride w:ilvl="1">
      <w:lvl w:ilvl="1">
        <w:start w:val="1"/>
        <w:numFmt w:val="decimal"/>
        <w:suff w:val="nothing"/>
        <w:lvlText w:val="%1.%2"/>
        <w:lvlJc w:val="left"/>
        <w:pPr>
          <w:tabs>
            <w:tab w:val="num" w:pos="0"/>
          </w:tabs>
          <w:ind w:left="0" w:hanging="0"/>
        </w:pPr>
        <w:rPr>
          <w:lang w:val="en-US"/>
        </w:rPr>
      </w:lvl>
    </w:lvlOverride>
    <w:lvlOverride w:ilvl="2">
      <w:lvl w:ilvl="2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3">
      <w:lvl w:ilvl="3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4">
      <w:lvl w:ilvl="4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</w:num>
  <w:num w:numId="31">
    <w:abstractNumId w:val="3"/>
    <w:lvlOverride w:ilvl="0">
      <w:lvl w:ilvl="0">
        <w:start w:val="1"/>
        <w:numFmt w:val="decimal"/>
        <w:suff w:val="nothing"/>
        <w:lvlText w:val="%1"/>
        <w:lvlJc w:val="left"/>
        <w:pPr>
          <w:tabs>
            <w:tab w:val="num" w:pos="0"/>
          </w:tabs>
          <w:ind w:left="0" w:firstLine="142"/>
        </w:pPr>
        <w:rPr>
          <w:sz w:val="34"/>
          <w:b/>
          <w:lang w:val="en-US"/>
        </w:rPr>
      </w:lvl>
    </w:lvlOverride>
    <w:lvlOverride w:ilvl="1">
      <w:lvl w:ilvl="1">
        <w:start w:val="1"/>
        <w:numFmt w:val="decimal"/>
        <w:suff w:val="nothing"/>
        <w:lvlText w:val="%1.%2"/>
        <w:lvlJc w:val="left"/>
        <w:pPr>
          <w:tabs>
            <w:tab w:val="num" w:pos="0"/>
          </w:tabs>
          <w:ind w:left="0" w:hanging="0"/>
        </w:pPr>
        <w:rPr>
          <w:lang w:val="en-US"/>
        </w:rPr>
      </w:lvl>
    </w:lvlOverride>
    <w:lvlOverride w:ilvl="2">
      <w:lvl w:ilvl="2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3">
      <w:lvl w:ilvl="3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4">
      <w:lvl w:ilvl="4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</w:num>
  <w:num w:numId="32">
    <w:abstractNumId w:val="3"/>
    <w:lvlOverride w:ilvl="0">
      <w:lvl w:ilvl="0">
        <w:start w:val="1"/>
        <w:numFmt w:val="decimal"/>
        <w:suff w:val="nothing"/>
        <w:lvlText w:val="%1"/>
        <w:lvlJc w:val="left"/>
        <w:pPr>
          <w:tabs>
            <w:tab w:val="num" w:pos="0"/>
          </w:tabs>
          <w:ind w:left="0" w:firstLine="142"/>
        </w:pPr>
        <w:rPr>
          <w:sz w:val="34"/>
          <w:b/>
          <w:lang w:val="en-US"/>
        </w:rPr>
      </w:lvl>
    </w:lvlOverride>
    <w:lvlOverride w:ilvl="1">
      <w:lvl w:ilvl="1">
        <w:start w:val="1"/>
        <w:numFmt w:val="decimal"/>
        <w:suff w:val="nothing"/>
        <w:lvlText w:val="%1.%2"/>
        <w:lvlJc w:val="left"/>
        <w:pPr>
          <w:tabs>
            <w:tab w:val="num" w:pos="0"/>
          </w:tabs>
          <w:ind w:left="0" w:hanging="0"/>
        </w:pPr>
        <w:rPr>
          <w:lang w:val="en-US"/>
        </w:rPr>
      </w:lvl>
    </w:lvlOverride>
    <w:lvlOverride w:ilvl="2">
      <w:lvl w:ilvl="2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3">
      <w:lvl w:ilvl="3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4">
      <w:lvl w:ilvl="4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</w:num>
  <w:num w:numId="33">
    <w:abstractNumId w:val="3"/>
    <w:lvlOverride w:ilvl="0">
      <w:lvl w:ilvl="0">
        <w:start w:val="1"/>
        <w:numFmt w:val="decimal"/>
        <w:suff w:val="nothing"/>
        <w:lvlText w:val="%1"/>
        <w:lvlJc w:val="left"/>
        <w:pPr>
          <w:tabs>
            <w:tab w:val="num" w:pos="0"/>
          </w:tabs>
          <w:ind w:left="0" w:firstLine="142"/>
        </w:pPr>
        <w:rPr>
          <w:sz w:val="34"/>
          <w:b/>
          <w:lang w:val="en-US"/>
        </w:rPr>
      </w:lvl>
    </w:lvlOverride>
    <w:lvlOverride w:ilvl="1">
      <w:lvl w:ilvl="1">
        <w:start w:val="1"/>
        <w:numFmt w:val="decimal"/>
        <w:suff w:val="nothing"/>
        <w:lvlText w:val="%1.%2"/>
        <w:lvlJc w:val="left"/>
        <w:pPr>
          <w:tabs>
            <w:tab w:val="num" w:pos="0"/>
          </w:tabs>
          <w:ind w:left="0" w:hanging="0"/>
        </w:pPr>
        <w:rPr>
          <w:lang w:val="en-US"/>
        </w:rPr>
      </w:lvl>
    </w:lvlOverride>
    <w:lvlOverride w:ilvl="2">
      <w:lvl w:ilvl="2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3">
      <w:lvl w:ilvl="3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4">
      <w:lvl w:ilvl="4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</w:num>
  <w:num w:numId="34">
    <w:abstractNumId w:val="3"/>
    <w:lvlOverride w:ilvl="0">
      <w:lvl w:ilvl="0">
        <w:start w:val="1"/>
        <w:numFmt w:val="decimal"/>
        <w:suff w:val="nothing"/>
        <w:lvlText w:val="%1"/>
        <w:lvlJc w:val="left"/>
        <w:pPr>
          <w:tabs>
            <w:tab w:val="num" w:pos="0"/>
          </w:tabs>
          <w:ind w:left="0" w:firstLine="142"/>
        </w:pPr>
        <w:rPr>
          <w:sz w:val="34"/>
          <w:b/>
          <w:lang w:val="en-US"/>
        </w:rPr>
      </w:lvl>
    </w:lvlOverride>
    <w:lvlOverride w:ilvl="1">
      <w:lvl w:ilvl="1">
        <w:start w:val="1"/>
        <w:numFmt w:val="decimal"/>
        <w:suff w:val="nothing"/>
        <w:lvlText w:val="%1.%2"/>
        <w:lvlJc w:val="left"/>
        <w:pPr>
          <w:tabs>
            <w:tab w:val="num" w:pos="0"/>
          </w:tabs>
          <w:ind w:left="0" w:hanging="0"/>
        </w:pPr>
        <w:rPr>
          <w:lang w:val="en-US"/>
        </w:rPr>
      </w:lvl>
    </w:lvlOverride>
    <w:lvlOverride w:ilvl="2">
      <w:lvl w:ilvl="2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3">
      <w:lvl w:ilvl="3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4">
      <w:lvl w:ilvl="4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5">
      <w:lvl w:ilvl="5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  <w:lvlOverride w:ilvl="6">
      <w:lvl w:ilvl="6">
        <w:start w:val="1"/>
        <w:numFmt w:val="decimal"/>
        <w:suff w:val="nothing"/>
        <w:lvlText w:val=""/>
        <w:lvlJc w:val="left"/>
        <w:pPr>
          <w:tabs>
            <w:tab w:val="num" w:pos="0"/>
          </w:tabs>
          <w:ind w:left="0" w:hanging="0"/>
        </w:pPr>
      </w:lvl>
    </w:lvlOverride>
  </w:num>
</w:numbering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n-US" w:eastAsia="zh-HK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新細明體" w:cs="" w:asciiTheme="minorHAnsi" w:cstheme="minorBidi" w:eastAsiaTheme="minorEastAsia" w:hAnsiTheme="minorHAnsi"/>
        <w:szCs w:val="22"/>
        <w:lang w:val="en-US" w:eastAsia="zh-TW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703b9"/>
    <w:pPr>
      <w:widowControl/>
      <w:suppressAutoHyphens w:val="false"/>
      <w:bidi w:val="0"/>
      <w:spacing w:lineRule="auto" w:line="216" w:before="0" w:after="0"/>
      <w:ind w:firstLine="227"/>
      <w:jc w:val="left"/>
    </w:pPr>
    <w:rPr>
      <w:rFonts w:ascii="LM Roman 12" w:hAnsi="LM Roman 12" w:eastAsia="新細明體" w:cs="cmr12" w:eastAsiaTheme="minorEastAsia"/>
      <w:color w:val="auto"/>
      <w:kern w:val="0"/>
      <w:sz w:val="24"/>
      <w:szCs w:val="24"/>
      <w:lang w:val="da-DK" w:eastAsia="zh-TW" w:bidi="ar-SA"/>
    </w:rPr>
  </w:style>
  <w:style w:type="paragraph" w:styleId="Titolo1">
    <w:name w:val="Heading 1"/>
    <w:basedOn w:val="ListParagraph"/>
    <w:next w:val="Normal"/>
    <w:link w:val="Titolo1Carattere"/>
    <w:uiPriority w:val="9"/>
    <w:qFormat/>
    <w:rsid w:val="002703b9"/>
    <w:pPr>
      <w:numPr>
        <w:ilvl w:val="0"/>
        <w:numId w:val="1"/>
      </w:numPr>
      <w:spacing w:lineRule="auto" w:line="240" w:before="240" w:after="200"/>
      <w:outlineLvl w:val="0"/>
    </w:pPr>
    <w:rPr>
      <w:rFonts w:cs="Times New Roman"/>
      <w:b/>
      <w:sz w:val="34"/>
      <w:szCs w:val="34"/>
    </w:rPr>
  </w:style>
  <w:style w:type="paragraph" w:styleId="Titolo2">
    <w:name w:val="Heading 2"/>
    <w:basedOn w:val="ListParagraph"/>
    <w:next w:val="Normal"/>
    <w:link w:val="Titolo2Carattere"/>
    <w:uiPriority w:val="9"/>
    <w:unhideWhenUsed/>
    <w:qFormat/>
    <w:rsid w:val="009804d5"/>
    <w:pPr>
      <w:spacing w:lineRule="auto" w:line="240" w:before="240" w:after="120"/>
      <w:ind w:left="431" w:hanging="431"/>
    </w:pPr>
    <w:rPr>
      <w:rFonts w:cs="Times New Roman"/>
      <w:b/>
      <w:sz w:val="29"/>
      <w:szCs w:val="29"/>
    </w:rPr>
  </w:style>
  <w:style w:type="paragraph" w:styleId="Titolo3">
    <w:name w:val="Heading 3"/>
    <w:basedOn w:val="Titolo1"/>
    <w:next w:val="Normal"/>
    <w:link w:val="Titolo3Carattere"/>
    <w:uiPriority w:val="9"/>
    <w:unhideWhenUsed/>
    <w:qFormat/>
    <w:rsid w:val="009804d5"/>
    <w:pPr>
      <w:numPr>
        <w:ilvl w:val="0"/>
        <w:numId w:val="0"/>
      </w:numPr>
      <w:ind w:left="720" w:firstLine="227"/>
      <w:jc w:val="center"/>
      <w:outlineLvl w:val="2"/>
    </w:pPr>
    <w:rPr>
      <w:rFonts w:ascii="CMU Serif" w:hAnsi="CMU Serif"/>
      <w:sz w:val="72"/>
    </w:rPr>
  </w:style>
  <w:style w:type="paragraph" w:styleId="Titolo4">
    <w:name w:val="Heading 4"/>
    <w:basedOn w:val="Normal"/>
    <w:next w:val="Normal"/>
    <w:link w:val="Titolo4Carattere"/>
    <w:uiPriority w:val="9"/>
    <w:semiHidden/>
    <w:unhideWhenUsed/>
    <w:qFormat/>
    <w:rsid w:val="002703b9"/>
    <w:pPr>
      <w:keepNext w:val="true"/>
      <w:keepLines/>
      <w:spacing w:before="40" w:after="0"/>
      <w:outlineLvl w:val="3"/>
    </w:pPr>
    <w:rPr>
      <w:rFonts w:ascii="Cambria" w:hAnsi="Cambria" w:eastAsia="新細明體" w:cs="" w:asciiTheme="majorHAnsi" w:cstheme="majorBidi" w:eastAsiaTheme="majorEastAsia" w:hAnsiTheme="majorHAnsi"/>
      <w:i/>
      <w:iCs/>
      <w:color w:val="365F91" w:themeColor="accent1" w:themeShade="bf"/>
    </w:rPr>
  </w:style>
  <w:style w:type="paragraph" w:styleId="Titolo5">
    <w:name w:val="Heading 5"/>
    <w:basedOn w:val="Normal"/>
    <w:next w:val="Normal"/>
    <w:link w:val="Titolo5Carattere"/>
    <w:uiPriority w:val="9"/>
    <w:semiHidden/>
    <w:unhideWhenUsed/>
    <w:qFormat/>
    <w:rsid w:val="002703b9"/>
    <w:pPr>
      <w:keepNext w:val="true"/>
      <w:keepLines/>
      <w:spacing w:before="40" w:after="0"/>
      <w:outlineLvl w:val="4"/>
    </w:pPr>
    <w:rPr>
      <w:rFonts w:ascii="Cambria" w:hAnsi="Cambria" w:eastAsia="新細明體" w:cs="" w:asciiTheme="majorHAnsi" w:cstheme="majorBidi" w:eastAsiaTheme="majorEastAsia" w:hAnsiTheme="majorHAnsi"/>
      <w:color w:val="365F91" w:themeColor="accent1" w:themeShade="bf"/>
    </w:rPr>
  </w:style>
  <w:style w:type="paragraph" w:styleId="Titolo6">
    <w:name w:val="Heading 6"/>
    <w:basedOn w:val="Normal"/>
    <w:next w:val="Normal"/>
    <w:link w:val="Titolo6Carattere"/>
    <w:uiPriority w:val="9"/>
    <w:semiHidden/>
    <w:unhideWhenUsed/>
    <w:qFormat/>
    <w:rsid w:val="002703b9"/>
    <w:pPr>
      <w:keepNext w:val="true"/>
      <w:keepLines/>
      <w:spacing w:before="40" w:after="0"/>
      <w:outlineLvl w:val="5"/>
    </w:pPr>
    <w:rPr>
      <w:rFonts w:ascii="Cambria" w:hAnsi="Cambria" w:eastAsia="新細明體" w:cs="" w:asciiTheme="majorHAnsi" w:cstheme="majorBidi" w:eastAsiaTheme="majorEastAsia" w:hAnsiTheme="majorHAnsi"/>
      <w:color w:val="243F60" w:themeColor="accent1" w:themeShade="7f"/>
    </w:rPr>
  </w:style>
  <w:style w:type="paragraph" w:styleId="Titolo7">
    <w:name w:val="Heading 7"/>
    <w:basedOn w:val="Normal"/>
    <w:next w:val="Normal"/>
    <w:link w:val="Titolo7Carattere"/>
    <w:uiPriority w:val="9"/>
    <w:semiHidden/>
    <w:unhideWhenUsed/>
    <w:qFormat/>
    <w:rsid w:val="002703b9"/>
    <w:pPr>
      <w:keepNext w:val="true"/>
      <w:keepLines/>
      <w:spacing w:before="40" w:after="0"/>
      <w:outlineLvl w:val="6"/>
    </w:pPr>
    <w:rPr>
      <w:rFonts w:ascii="Cambria" w:hAnsi="Cambria" w:eastAsia="新細明體" w:cs="" w:asciiTheme="majorHAnsi" w:cstheme="majorBidi" w:eastAsiaTheme="majorEastAsia" w:hAnsiTheme="majorHAnsi"/>
      <w:i/>
      <w:iCs/>
      <w:color w:val="243F60" w:themeColor="accent1" w:themeShade="7f"/>
    </w:rPr>
  </w:style>
  <w:style w:type="paragraph" w:styleId="Titolo8">
    <w:name w:val="Heading 8"/>
    <w:basedOn w:val="Normal"/>
    <w:next w:val="Normal"/>
    <w:link w:val="Titolo8Carattere"/>
    <w:uiPriority w:val="9"/>
    <w:semiHidden/>
    <w:unhideWhenUsed/>
    <w:qFormat/>
    <w:rsid w:val="002703b9"/>
    <w:pPr>
      <w:keepNext w:val="true"/>
      <w:keepLines/>
      <w:spacing w:before="40" w:after="0"/>
      <w:outlineLvl w:val="7"/>
    </w:pPr>
    <w:rPr>
      <w:rFonts w:ascii="Cambria" w:hAnsi="Cambria" w:eastAsia="新細明體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paragraph" w:styleId="Titolo9">
    <w:name w:val="Heading 9"/>
    <w:basedOn w:val="Normal"/>
    <w:next w:val="Normal"/>
    <w:link w:val="Titolo9Carattere"/>
    <w:uiPriority w:val="9"/>
    <w:semiHidden/>
    <w:unhideWhenUsed/>
    <w:qFormat/>
    <w:rsid w:val="002703b9"/>
    <w:pPr>
      <w:keepNext w:val="true"/>
      <w:keepLines/>
      <w:spacing w:before="40" w:after="0"/>
      <w:outlineLvl w:val="8"/>
    </w:pPr>
    <w:rPr>
      <w:rFonts w:ascii="Cambria" w:hAnsi="Cambria" w:eastAsia="新細明體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stonotaapidipaginaCarattere" w:customStyle="1">
    <w:name w:val="Testo nota a piè di pagina Carattere"/>
    <w:basedOn w:val="DefaultParagraphFont"/>
    <w:link w:val="Testonotaapidipagina"/>
    <w:uiPriority w:val="99"/>
    <w:qFormat/>
    <w:rsid w:val="002703b9"/>
    <w:rPr>
      <w:rFonts w:ascii="LM Roman 12" w:hAnsi="LM Roman 12" w:cs="cmr12"/>
      <w:sz w:val="18"/>
      <w:szCs w:val="20"/>
      <w:lang w:val="da-DK"/>
    </w:rPr>
  </w:style>
  <w:style w:type="character" w:styleId="Richiamoallanotaapidipagina">
    <w:name w:val="Richiamo alla nota a piè di pagina"/>
    <w:rPr>
      <w:vertAlign w:val="superscript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sid w:val="002703b9"/>
    <w:rPr>
      <w:vertAlign w:val="superscript"/>
    </w:rPr>
  </w:style>
  <w:style w:type="character" w:styleId="TestofumettoCarattere" w:customStyle="1">
    <w:name w:val="Testo fumetto Carattere"/>
    <w:basedOn w:val="DefaultParagraphFont"/>
    <w:link w:val="Testofumetto"/>
    <w:uiPriority w:val="99"/>
    <w:semiHidden/>
    <w:qFormat/>
    <w:rsid w:val="002703b9"/>
    <w:rPr>
      <w:rFonts w:ascii="Tahoma" w:hAnsi="Tahoma" w:cs="Tahoma"/>
      <w:sz w:val="16"/>
      <w:szCs w:val="16"/>
      <w:lang w:val="da-DK"/>
    </w:rPr>
  </w:style>
  <w:style w:type="character" w:styleId="Titolo1Carattere" w:customStyle="1">
    <w:name w:val="Titolo 1 Carattere"/>
    <w:basedOn w:val="DefaultParagraphFont"/>
    <w:link w:val="Titolo1"/>
    <w:uiPriority w:val="9"/>
    <w:qFormat/>
    <w:rsid w:val="002703b9"/>
    <w:rPr>
      <w:rFonts w:ascii="LM Roman 12" w:hAnsi="LM Roman 12" w:cs="Times New Roman"/>
      <w:b/>
      <w:sz w:val="34"/>
      <w:szCs w:val="34"/>
      <w:lang w:val="da-DK"/>
    </w:rPr>
  </w:style>
  <w:style w:type="character" w:styleId="TitoloCarattere" w:customStyle="1">
    <w:name w:val="Titolo Carattere"/>
    <w:basedOn w:val="DefaultParagraphFont"/>
    <w:link w:val="Titolo"/>
    <w:uiPriority w:val="10"/>
    <w:qFormat/>
    <w:rsid w:val="002703b9"/>
    <w:rPr>
      <w:rFonts w:ascii="LM Roman 17" w:hAnsi="LM Roman 17" w:cs="Times New Roman"/>
      <w:sz w:val="34"/>
      <w:szCs w:val="34"/>
      <w:lang w:val="da-DK"/>
    </w:rPr>
  </w:style>
  <w:style w:type="character" w:styleId="Titolo2Carattere" w:customStyle="1">
    <w:name w:val="Titolo 2 Carattere"/>
    <w:basedOn w:val="DefaultParagraphFont"/>
    <w:link w:val="Titolo2"/>
    <w:uiPriority w:val="9"/>
    <w:qFormat/>
    <w:rsid w:val="009804d5"/>
    <w:rPr>
      <w:rFonts w:ascii="LM Roman 12" w:hAnsi="LM Roman 12" w:cs="Times New Roman"/>
      <w:b/>
      <w:sz w:val="29"/>
      <w:szCs w:val="29"/>
      <w:lang w:val="da-DK"/>
    </w:rPr>
  </w:style>
  <w:style w:type="character" w:styleId="SottotitoloCarattere" w:customStyle="1">
    <w:name w:val="Sottotitolo Carattere"/>
    <w:basedOn w:val="DefaultParagraphFont"/>
    <w:link w:val="Sottotitolo"/>
    <w:uiPriority w:val="11"/>
    <w:qFormat/>
    <w:rsid w:val="002703b9"/>
    <w:rPr>
      <w:rFonts w:ascii="LM Roman 12" w:hAnsi="LM Roman 12" w:cs="cmr12"/>
      <w:sz w:val="24"/>
      <w:szCs w:val="24"/>
      <w:lang w:val="da-DK"/>
    </w:rPr>
  </w:style>
  <w:style w:type="character" w:styleId="Strong">
    <w:name w:val="Strong"/>
    <w:uiPriority w:val="22"/>
    <w:qFormat/>
    <w:rsid w:val="002703b9"/>
    <w:rPr>
      <w:b/>
    </w:rPr>
  </w:style>
  <w:style w:type="character" w:styleId="Titolo3Carattere" w:customStyle="1">
    <w:name w:val="Titolo 3 Carattere"/>
    <w:basedOn w:val="DefaultParagraphFont"/>
    <w:link w:val="Titolo3"/>
    <w:uiPriority w:val="9"/>
    <w:qFormat/>
    <w:rsid w:val="009804d5"/>
    <w:rPr>
      <w:rFonts w:ascii="CMU Serif" w:hAnsi="CMU Serif" w:cs="Times New Roman"/>
      <w:b/>
      <w:sz w:val="72"/>
      <w:szCs w:val="34"/>
      <w:lang w:val="da-DK"/>
    </w:rPr>
  </w:style>
  <w:style w:type="character" w:styleId="PlaceholderText">
    <w:name w:val="Placeholder Text"/>
    <w:basedOn w:val="DefaultParagraphFont"/>
    <w:uiPriority w:val="99"/>
    <w:semiHidden/>
    <w:qFormat/>
    <w:rsid w:val="002703b9"/>
    <w:rPr>
      <w:color w:val="808080"/>
    </w:rPr>
  </w:style>
  <w:style w:type="character" w:styleId="CollegamentoInternet">
    <w:name w:val="Collegamento Internet"/>
    <w:basedOn w:val="DefaultParagraphFont"/>
    <w:uiPriority w:val="99"/>
    <w:unhideWhenUsed/>
    <w:rsid w:val="002703b9"/>
    <w:rPr>
      <w:color w:val="0000FF" w:themeColor="hyperlink"/>
      <w:u w:val="single"/>
    </w:rPr>
  </w:style>
  <w:style w:type="character" w:styleId="TexElencoCarattere" w:customStyle="1">
    <w:name w:val="Tex - Elenco Carattere"/>
    <w:basedOn w:val="ParagrafoelencoCarattere"/>
    <w:link w:val="Tex-Elenco"/>
    <w:qFormat/>
    <w:rsid w:val="0034382a"/>
    <w:rPr>
      <w:rFonts w:ascii="LM Roman 12" w:hAnsi="LM Roman 12" w:cs="cmr12"/>
      <w:color w:val="000000" w:themeColor="text1"/>
      <w:sz w:val="24"/>
      <w:szCs w:val="24"/>
      <w:lang w:val="it-IT"/>
    </w:rPr>
  </w:style>
  <w:style w:type="character" w:styleId="Titolo3Carattere1" w:customStyle="1">
    <w:name w:val="Titolo3 Carattere"/>
    <w:basedOn w:val="DefaultParagraphFont"/>
    <w:link w:val="Titolo30"/>
    <w:qFormat/>
    <w:rsid w:val="002703b9"/>
    <w:rPr>
      <w:rFonts w:ascii="LM Roman 12" w:hAnsi="LM Roman 12" w:cs="cmr12"/>
      <w:b/>
      <w:sz w:val="27"/>
      <w:szCs w:val="27"/>
      <w:lang w:val="da-DK"/>
    </w:rPr>
  </w:style>
  <w:style w:type="character" w:styleId="TexTestoElencoCarattere" w:customStyle="1">
    <w:name w:val="Tex - Testo Elenco Carattere"/>
    <w:basedOn w:val="DefaultParagraphFont"/>
    <w:link w:val="Tex-TestoElenco"/>
    <w:qFormat/>
    <w:rsid w:val="002703b9"/>
    <w:rPr>
      <w:rFonts w:ascii="LM Roman 12" w:hAnsi="LM Roman 12" w:cs="cmr12"/>
      <w:color w:val="000000" w:themeColor="text1"/>
      <w:sz w:val="24"/>
      <w:szCs w:val="24"/>
      <w:lang w:val="it-IT"/>
    </w:rPr>
  </w:style>
  <w:style w:type="character" w:styleId="Titolo4Carattere" w:customStyle="1">
    <w:name w:val="Titolo 4 Carattere"/>
    <w:basedOn w:val="DefaultParagraphFont"/>
    <w:link w:val="Titolo4"/>
    <w:uiPriority w:val="9"/>
    <w:semiHidden/>
    <w:qFormat/>
    <w:rsid w:val="002703b9"/>
    <w:rPr>
      <w:rFonts w:ascii="Cambria" w:hAnsi="Cambria" w:eastAsia="新細明體" w:cs="" w:asciiTheme="majorHAnsi" w:cstheme="majorBidi" w:eastAsiaTheme="majorEastAsia" w:hAnsiTheme="majorHAnsi"/>
      <w:i/>
      <w:iCs/>
      <w:color w:val="365F91" w:themeColor="accent1" w:themeShade="bf"/>
      <w:sz w:val="24"/>
      <w:szCs w:val="24"/>
      <w:lang w:val="da-DK"/>
    </w:rPr>
  </w:style>
  <w:style w:type="character" w:styleId="Titolo5Carattere" w:customStyle="1">
    <w:name w:val="Titolo 5 Carattere"/>
    <w:basedOn w:val="DefaultParagraphFont"/>
    <w:link w:val="Titolo5"/>
    <w:uiPriority w:val="9"/>
    <w:semiHidden/>
    <w:qFormat/>
    <w:rsid w:val="002703b9"/>
    <w:rPr>
      <w:rFonts w:ascii="Cambria" w:hAnsi="Cambria" w:eastAsia="新細明體" w:cs="" w:asciiTheme="majorHAnsi" w:cstheme="majorBidi" w:eastAsiaTheme="majorEastAsia" w:hAnsiTheme="majorHAnsi"/>
      <w:color w:val="365F91" w:themeColor="accent1" w:themeShade="bf"/>
      <w:sz w:val="24"/>
      <w:szCs w:val="24"/>
      <w:lang w:val="da-DK"/>
    </w:rPr>
  </w:style>
  <w:style w:type="character" w:styleId="Titolo6Carattere" w:customStyle="1">
    <w:name w:val="Titolo 6 Carattere"/>
    <w:basedOn w:val="DefaultParagraphFont"/>
    <w:link w:val="Titolo6"/>
    <w:uiPriority w:val="9"/>
    <w:semiHidden/>
    <w:qFormat/>
    <w:rsid w:val="002703b9"/>
    <w:rPr>
      <w:rFonts w:ascii="Cambria" w:hAnsi="Cambria" w:eastAsia="新細明體" w:cs="" w:asciiTheme="majorHAnsi" w:cstheme="majorBidi" w:eastAsiaTheme="majorEastAsia" w:hAnsiTheme="majorHAnsi"/>
      <w:color w:val="243F60" w:themeColor="accent1" w:themeShade="7f"/>
      <w:sz w:val="24"/>
      <w:szCs w:val="24"/>
      <w:lang w:val="da-DK"/>
    </w:rPr>
  </w:style>
  <w:style w:type="character" w:styleId="Titolo7Carattere" w:customStyle="1">
    <w:name w:val="Titolo 7 Carattere"/>
    <w:basedOn w:val="DefaultParagraphFont"/>
    <w:link w:val="Titolo7"/>
    <w:uiPriority w:val="9"/>
    <w:semiHidden/>
    <w:qFormat/>
    <w:rsid w:val="002703b9"/>
    <w:rPr>
      <w:rFonts w:ascii="Cambria" w:hAnsi="Cambria" w:eastAsia="新細明體" w:cs="" w:asciiTheme="majorHAnsi" w:cstheme="majorBidi" w:eastAsiaTheme="majorEastAsia" w:hAnsiTheme="majorHAnsi"/>
      <w:i/>
      <w:iCs/>
      <w:color w:val="243F60" w:themeColor="accent1" w:themeShade="7f"/>
      <w:sz w:val="24"/>
      <w:szCs w:val="24"/>
      <w:lang w:val="da-DK"/>
    </w:rPr>
  </w:style>
  <w:style w:type="character" w:styleId="Titolo8Carattere" w:customStyle="1">
    <w:name w:val="Titolo 8 Carattere"/>
    <w:basedOn w:val="DefaultParagraphFont"/>
    <w:link w:val="Titolo8"/>
    <w:uiPriority w:val="9"/>
    <w:semiHidden/>
    <w:qFormat/>
    <w:rsid w:val="002703b9"/>
    <w:rPr>
      <w:rFonts w:ascii="Cambria" w:hAnsi="Cambria" w:eastAsia="新細明體" w:cs="" w:asciiTheme="majorHAnsi" w:cstheme="majorBidi" w:eastAsiaTheme="majorEastAsia" w:hAnsiTheme="majorHAnsi"/>
      <w:color w:val="272727" w:themeColor="text1" w:themeTint="d8"/>
      <w:sz w:val="21"/>
      <w:szCs w:val="21"/>
      <w:lang w:val="da-DK"/>
    </w:rPr>
  </w:style>
  <w:style w:type="character" w:styleId="Titolo9Carattere" w:customStyle="1">
    <w:name w:val="Titolo 9 Carattere"/>
    <w:basedOn w:val="DefaultParagraphFont"/>
    <w:link w:val="Titolo9"/>
    <w:uiPriority w:val="9"/>
    <w:semiHidden/>
    <w:qFormat/>
    <w:rsid w:val="002703b9"/>
    <w:rPr>
      <w:rFonts w:ascii="Cambria" w:hAnsi="Cambria" w:eastAsia="新細明體" w:cs="" w:asciiTheme="majorHAnsi" w:cstheme="majorBidi" w:eastAsiaTheme="majorEastAsia" w:hAnsiTheme="majorHAnsi"/>
      <w:i/>
      <w:iCs/>
      <w:color w:val="272727" w:themeColor="text1" w:themeTint="d8"/>
      <w:sz w:val="21"/>
      <w:szCs w:val="21"/>
      <w:lang w:val="da-DK"/>
    </w:rPr>
  </w:style>
  <w:style w:type="character" w:styleId="TestocommentoCarattere" w:customStyle="1">
    <w:name w:val="Testo commento Carattere"/>
    <w:basedOn w:val="DefaultParagraphFont"/>
    <w:link w:val="Testocommento"/>
    <w:uiPriority w:val="99"/>
    <w:semiHidden/>
    <w:qFormat/>
    <w:rsid w:val="002703b9"/>
    <w:rPr>
      <w:rFonts w:ascii="LM Roman 12" w:hAnsi="LM Roman 12" w:cs="cmr12"/>
      <w:sz w:val="20"/>
      <w:szCs w:val="20"/>
      <w:lang w:val="da-DK"/>
    </w:rPr>
  </w:style>
  <w:style w:type="character" w:styleId="IntestazioneCarattere" w:customStyle="1">
    <w:name w:val="Intestazione Carattere"/>
    <w:basedOn w:val="DefaultParagraphFont"/>
    <w:link w:val="Intestazione"/>
    <w:uiPriority w:val="99"/>
    <w:qFormat/>
    <w:rsid w:val="002703b9"/>
    <w:rPr>
      <w:rFonts w:ascii="LM Roman 12" w:hAnsi="LM Roman 12" w:cs="cmr12"/>
      <w:sz w:val="24"/>
      <w:szCs w:val="24"/>
      <w:lang w:val="da-DK"/>
    </w:rPr>
  </w:style>
  <w:style w:type="character" w:styleId="PidipaginaCarattere" w:customStyle="1">
    <w:name w:val="Piè di pagina Carattere"/>
    <w:basedOn w:val="DefaultParagraphFont"/>
    <w:link w:val="Pidipagina"/>
    <w:uiPriority w:val="99"/>
    <w:qFormat/>
    <w:rsid w:val="002703b9"/>
    <w:rPr>
      <w:rFonts w:ascii="LM Roman 12" w:hAnsi="LM Roman 12" w:cs="cmr12"/>
      <w:sz w:val="24"/>
      <w:szCs w:val="24"/>
      <w:lang w:val="da-DK"/>
    </w:rPr>
  </w:style>
  <w:style w:type="character" w:styleId="TestonotadichiusuraCarattere" w:customStyle="1">
    <w:name w:val="Testo nota di chiusura Carattere"/>
    <w:basedOn w:val="DefaultParagraphFont"/>
    <w:link w:val="Testonotadichiusura"/>
    <w:uiPriority w:val="99"/>
    <w:semiHidden/>
    <w:qFormat/>
    <w:rsid w:val="002703b9"/>
    <w:rPr>
      <w:rFonts w:ascii="LM Roman 12" w:hAnsi="LM Roman 12" w:cs="cmr12"/>
      <w:sz w:val="20"/>
      <w:szCs w:val="20"/>
      <w:lang w:val="da-DK"/>
    </w:rPr>
  </w:style>
  <w:style w:type="character" w:styleId="TestomacroCarattere" w:customStyle="1">
    <w:name w:val="Testo macro Carattere"/>
    <w:basedOn w:val="DefaultParagraphFont"/>
    <w:link w:val="Testomacro"/>
    <w:uiPriority w:val="99"/>
    <w:semiHidden/>
    <w:qFormat/>
    <w:rsid w:val="002703b9"/>
    <w:rPr>
      <w:rFonts w:ascii="Consolas" w:hAnsi="Consolas" w:cs="cmr12"/>
      <w:sz w:val="20"/>
      <w:szCs w:val="20"/>
      <w:lang w:val="da-DK"/>
    </w:rPr>
  </w:style>
  <w:style w:type="character" w:styleId="FormuladichiusuraCarattere" w:customStyle="1">
    <w:name w:val="Formula di chiusura Carattere"/>
    <w:basedOn w:val="DefaultParagraphFont"/>
    <w:link w:val="Formuladichiusura"/>
    <w:uiPriority w:val="99"/>
    <w:semiHidden/>
    <w:qFormat/>
    <w:rsid w:val="002703b9"/>
    <w:rPr>
      <w:rFonts w:ascii="LM Roman 12" w:hAnsi="LM Roman 12" w:cs="cmr12"/>
      <w:sz w:val="24"/>
      <w:szCs w:val="24"/>
      <w:lang w:val="da-DK"/>
    </w:rPr>
  </w:style>
  <w:style w:type="character" w:styleId="FirmaCarattere" w:customStyle="1">
    <w:name w:val="Firma Carattere"/>
    <w:basedOn w:val="DefaultParagraphFont"/>
    <w:link w:val="Firma"/>
    <w:uiPriority w:val="99"/>
    <w:semiHidden/>
    <w:qFormat/>
    <w:rsid w:val="002703b9"/>
    <w:rPr>
      <w:rFonts w:ascii="LM Roman 12" w:hAnsi="LM Roman 12" w:cs="cmr12"/>
      <w:sz w:val="24"/>
      <w:szCs w:val="24"/>
      <w:lang w:val="da-DK"/>
    </w:rPr>
  </w:style>
  <w:style w:type="character" w:styleId="CorpotestoCarattere" w:customStyle="1">
    <w:name w:val="Corpo testo Carattere"/>
    <w:basedOn w:val="DefaultParagraphFont"/>
    <w:link w:val="Corpotesto"/>
    <w:uiPriority w:val="99"/>
    <w:semiHidden/>
    <w:qFormat/>
    <w:rsid w:val="002703b9"/>
    <w:rPr>
      <w:rFonts w:ascii="LM Roman 12" w:hAnsi="LM Roman 12" w:cs="cmr12"/>
      <w:sz w:val="24"/>
      <w:szCs w:val="24"/>
      <w:lang w:val="da-DK"/>
    </w:rPr>
  </w:style>
  <w:style w:type="character" w:styleId="RientrocorpodeltestoCarattere" w:customStyle="1">
    <w:name w:val="Rientro corpo del testo Carattere"/>
    <w:basedOn w:val="DefaultParagraphFont"/>
    <w:link w:val="Rientrocorpodeltesto"/>
    <w:uiPriority w:val="99"/>
    <w:semiHidden/>
    <w:qFormat/>
    <w:rsid w:val="002703b9"/>
    <w:rPr>
      <w:rFonts w:ascii="LM Roman 12" w:hAnsi="LM Roman 12" w:cs="cmr12"/>
      <w:sz w:val="24"/>
      <w:szCs w:val="24"/>
      <w:lang w:val="da-DK"/>
    </w:rPr>
  </w:style>
  <w:style w:type="character" w:styleId="IntestazionemessaggioCarattere" w:customStyle="1">
    <w:name w:val="Intestazione messaggio Carattere"/>
    <w:basedOn w:val="DefaultParagraphFont"/>
    <w:link w:val="Intestazionemessaggio"/>
    <w:uiPriority w:val="99"/>
    <w:semiHidden/>
    <w:qFormat/>
    <w:rsid w:val="002703b9"/>
    <w:rPr>
      <w:rFonts w:ascii="Cambria" w:hAnsi="Cambria" w:eastAsia="新細明體" w:cs="" w:asciiTheme="majorHAnsi" w:cstheme="majorBidi" w:eastAsiaTheme="majorEastAsia" w:hAnsiTheme="majorHAnsi"/>
      <w:sz w:val="24"/>
      <w:szCs w:val="24"/>
      <w:shd w:fill="CCCCCC" w:val="clear"/>
      <w:lang w:val="da-DK"/>
    </w:rPr>
  </w:style>
  <w:style w:type="character" w:styleId="FormuladiaperturaCarattere" w:customStyle="1">
    <w:name w:val="Formula di apertura Carattere"/>
    <w:basedOn w:val="DefaultParagraphFont"/>
    <w:link w:val="Formuladiapertura"/>
    <w:uiPriority w:val="99"/>
    <w:semiHidden/>
    <w:qFormat/>
    <w:rsid w:val="002703b9"/>
    <w:rPr>
      <w:rFonts w:ascii="LM Roman 12" w:hAnsi="LM Roman 12" w:cs="cmr12"/>
      <w:sz w:val="24"/>
      <w:szCs w:val="24"/>
      <w:lang w:val="da-DK"/>
    </w:rPr>
  </w:style>
  <w:style w:type="character" w:styleId="DataCarattere" w:customStyle="1">
    <w:name w:val="Data Carattere"/>
    <w:basedOn w:val="DefaultParagraphFont"/>
    <w:link w:val="Data"/>
    <w:uiPriority w:val="99"/>
    <w:semiHidden/>
    <w:qFormat/>
    <w:rsid w:val="002703b9"/>
    <w:rPr>
      <w:rFonts w:ascii="LM Roman 12" w:hAnsi="LM Roman 12" w:cs="cmr12"/>
      <w:sz w:val="24"/>
      <w:szCs w:val="24"/>
      <w:lang w:val="da-DK"/>
    </w:rPr>
  </w:style>
  <w:style w:type="character" w:styleId="PrimorientrocorpodeltestoCarattere" w:customStyle="1">
    <w:name w:val="Primo rientro corpo del testo Carattere"/>
    <w:basedOn w:val="CorpotestoCarattere"/>
    <w:link w:val="Primorientrocorpodeltesto"/>
    <w:uiPriority w:val="99"/>
    <w:semiHidden/>
    <w:qFormat/>
    <w:rsid w:val="002703b9"/>
    <w:rPr>
      <w:rFonts w:ascii="LM Roman 12" w:hAnsi="LM Roman 12" w:cs="cmr12"/>
      <w:sz w:val="24"/>
      <w:szCs w:val="24"/>
      <w:lang w:val="da-DK"/>
    </w:rPr>
  </w:style>
  <w:style w:type="character" w:styleId="Primorientrocorpodeltesto2Carattere" w:customStyle="1">
    <w:name w:val="Primo rientro corpo del testo 2 Carattere"/>
    <w:basedOn w:val="RientrocorpodeltestoCarattere"/>
    <w:link w:val="Primorientrocorpodeltesto2"/>
    <w:uiPriority w:val="99"/>
    <w:semiHidden/>
    <w:qFormat/>
    <w:rsid w:val="002703b9"/>
    <w:rPr>
      <w:rFonts w:ascii="LM Roman 12" w:hAnsi="LM Roman 12" w:cs="cmr12"/>
      <w:sz w:val="24"/>
      <w:szCs w:val="24"/>
      <w:lang w:val="da-DK"/>
    </w:rPr>
  </w:style>
  <w:style w:type="character" w:styleId="IntestazionenotaCarattere" w:customStyle="1">
    <w:name w:val="Intestazione nota Carattere"/>
    <w:basedOn w:val="DefaultParagraphFont"/>
    <w:link w:val="Intestazionenota"/>
    <w:uiPriority w:val="99"/>
    <w:semiHidden/>
    <w:qFormat/>
    <w:rsid w:val="002703b9"/>
    <w:rPr>
      <w:rFonts w:ascii="LM Roman 12" w:hAnsi="LM Roman 12" w:cs="cmr12"/>
      <w:sz w:val="24"/>
      <w:szCs w:val="24"/>
      <w:lang w:val="da-DK"/>
    </w:rPr>
  </w:style>
  <w:style w:type="character" w:styleId="Corpodeltesto2Carattere" w:customStyle="1">
    <w:name w:val="Corpo del testo 2 Carattere"/>
    <w:basedOn w:val="DefaultParagraphFont"/>
    <w:link w:val="Corpodeltesto2"/>
    <w:uiPriority w:val="99"/>
    <w:semiHidden/>
    <w:qFormat/>
    <w:rsid w:val="002703b9"/>
    <w:rPr>
      <w:rFonts w:ascii="LM Roman 12" w:hAnsi="LM Roman 12" w:cs="cmr12"/>
      <w:sz w:val="24"/>
      <w:szCs w:val="24"/>
      <w:lang w:val="da-DK"/>
    </w:rPr>
  </w:style>
  <w:style w:type="character" w:styleId="Corpodeltesto3Carattere" w:customStyle="1">
    <w:name w:val="Corpo del testo 3 Carattere"/>
    <w:basedOn w:val="DefaultParagraphFont"/>
    <w:link w:val="Corpodeltesto3"/>
    <w:uiPriority w:val="99"/>
    <w:semiHidden/>
    <w:qFormat/>
    <w:rsid w:val="002703b9"/>
    <w:rPr>
      <w:rFonts w:ascii="LM Roman 12" w:hAnsi="LM Roman 12" w:cs="cmr12"/>
      <w:sz w:val="16"/>
      <w:szCs w:val="16"/>
      <w:lang w:val="da-DK"/>
    </w:rPr>
  </w:style>
  <w:style w:type="character" w:styleId="Rientrocorpodeltesto2Carattere" w:customStyle="1">
    <w:name w:val="Rientro corpo del testo 2 Carattere"/>
    <w:basedOn w:val="DefaultParagraphFont"/>
    <w:link w:val="Rientrocorpodeltesto2"/>
    <w:uiPriority w:val="99"/>
    <w:semiHidden/>
    <w:qFormat/>
    <w:rsid w:val="002703b9"/>
    <w:rPr>
      <w:rFonts w:ascii="LM Roman 12" w:hAnsi="LM Roman 12" w:cs="cmr12"/>
      <w:sz w:val="24"/>
      <w:szCs w:val="24"/>
      <w:lang w:val="da-DK"/>
    </w:rPr>
  </w:style>
  <w:style w:type="character" w:styleId="Rientrocorpodeltesto3Carattere" w:customStyle="1">
    <w:name w:val="Rientro corpo del testo 3 Carattere"/>
    <w:basedOn w:val="DefaultParagraphFont"/>
    <w:link w:val="Rientrocorpodeltesto3"/>
    <w:uiPriority w:val="99"/>
    <w:semiHidden/>
    <w:qFormat/>
    <w:rsid w:val="002703b9"/>
    <w:rPr>
      <w:rFonts w:ascii="LM Roman 12" w:hAnsi="LM Roman 12" w:cs="cmr12"/>
      <w:sz w:val="16"/>
      <w:szCs w:val="16"/>
      <w:lang w:val="da-DK"/>
    </w:rPr>
  </w:style>
  <w:style w:type="character" w:styleId="MappadocumentoCarattere" w:customStyle="1">
    <w:name w:val="Mappa documento Carattere"/>
    <w:basedOn w:val="DefaultParagraphFont"/>
    <w:link w:val="Mappadocumento"/>
    <w:uiPriority w:val="99"/>
    <w:semiHidden/>
    <w:qFormat/>
    <w:rsid w:val="002703b9"/>
    <w:rPr>
      <w:rFonts w:ascii="Segoe UI" w:hAnsi="Segoe UI" w:cs="Segoe UI"/>
      <w:sz w:val="16"/>
      <w:szCs w:val="16"/>
      <w:lang w:val="da-DK"/>
    </w:rPr>
  </w:style>
  <w:style w:type="character" w:styleId="TestonormaleCarattere" w:customStyle="1">
    <w:name w:val="Testo normale Carattere"/>
    <w:basedOn w:val="DefaultParagraphFont"/>
    <w:link w:val="Testonormale"/>
    <w:uiPriority w:val="99"/>
    <w:semiHidden/>
    <w:qFormat/>
    <w:rsid w:val="002703b9"/>
    <w:rPr>
      <w:rFonts w:ascii="Consolas" w:hAnsi="Consolas" w:cs="cmr12"/>
      <w:sz w:val="21"/>
      <w:szCs w:val="21"/>
      <w:lang w:val="da-DK"/>
    </w:rPr>
  </w:style>
  <w:style w:type="character" w:styleId="FirmadipostaelettronicaCarattere" w:customStyle="1">
    <w:name w:val="Firma di posta elettronica Carattere"/>
    <w:basedOn w:val="DefaultParagraphFont"/>
    <w:link w:val="Firmadipostaelettronica"/>
    <w:uiPriority w:val="99"/>
    <w:semiHidden/>
    <w:qFormat/>
    <w:rsid w:val="002703b9"/>
    <w:rPr>
      <w:rFonts w:ascii="LM Roman 12" w:hAnsi="LM Roman 12" w:cs="cmr12"/>
      <w:sz w:val="24"/>
      <w:szCs w:val="24"/>
      <w:lang w:val="da-DK"/>
    </w:rPr>
  </w:style>
  <w:style w:type="character" w:styleId="IndirizzoHTMLCarattere" w:customStyle="1">
    <w:name w:val="Indirizzo HTML Carattere"/>
    <w:basedOn w:val="DefaultParagraphFont"/>
    <w:link w:val="IndirizzoHTML"/>
    <w:uiPriority w:val="99"/>
    <w:semiHidden/>
    <w:qFormat/>
    <w:rsid w:val="002703b9"/>
    <w:rPr>
      <w:rFonts w:ascii="LM Roman 12" w:hAnsi="LM Roman 12" w:cs="cmr12"/>
      <w:i/>
      <w:iCs/>
      <w:sz w:val="24"/>
      <w:szCs w:val="24"/>
      <w:lang w:val="da-DK"/>
    </w:rPr>
  </w:style>
  <w:style w:type="character" w:styleId="PreformattatoHTMLCarattere" w:customStyle="1">
    <w:name w:val="Preformattato HTML Carattere"/>
    <w:basedOn w:val="DefaultParagraphFont"/>
    <w:link w:val="PreformattatoHTML"/>
    <w:uiPriority w:val="99"/>
    <w:semiHidden/>
    <w:qFormat/>
    <w:rsid w:val="002703b9"/>
    <w:rPr>
      <w:rFonts w:ascii="Consolas" w:hAnsi="Consolas" w:cs="cmr12"/>
      <w:sz w:val="20"/>
      <w:szCs w:val="20"/>
      <w:lang w:val="da-DK"/>
    </w:rPr>
  </w:style>
  <w:style w:type="character" w:styleId="SoggettocommentoCarattere" w:customStyle="1">
    <w:name w:val="Soggetto commento Carattere"/>
    <w:basedOn w:val="TestocommentoCarattere"/>
    <w:link w:val="Soggettocommento"/>
    <w:uiPriority w:val="99"/>
    <w:semiHidden/>
    <w:qFormat/>
    <w:rsid w:val="002703b9"/>
    <w:rPr>
      <w:rFonts w:ascii="LM Roman 12" w:hAnsi="LM Roman 12" w:cs="cmr12"/>
      <w:b/>
      <w:bCs/>
      <w:sz w:val="20"/>
      <w:szCs w:val="20"/>
      <w:lang w:val="da-DK"/>
    </w:rPr>
  </w:style>
  <w:style w:type="character" w:styleId="ParagrafoelencoCarattere" w:customStyle="1">
    <w:name w:val="Paragrafo elenco Carattere"/>
    <w:basedOn w:val="DefaultParagraphFont"/>
    <w:link w:val="Paragrafoelenco"/>
    <w:uiPriority w:val="34"/>
    <w:qFormat/>
    <w:rsid w:val="002703b9"/>
    <w:rPr>
      <w:rFonts w:ascii="LM Roman 12" w:hAnsi="LM Roman 12" w:cs="cmr12"/>
      <w:sz w:val="24"/>
      <w:szCs w:val="24"/>
      <w:lang w:val="da-DK"/>
    </w:rPr>
  </w:style>
  <w:style w:type="character" w:styleId="CitazioneCarattere" w:customStyle="1">
    <w:name w:val="Citazione Carattere"/>
    <w:basedOn w:val="DefaultParagraphFont"/>
    <w:link w:val="Citazione"/>
    <w:uiPriority w:val="29"/>
    <w:qFormat/>
    <w:rsid w:val="002703b9"/>
    <w:rPr>
      <w:rFonts w:ascii="LM Roman 12" w:hAnsi="LM Roman 12" w:cs="cmr12"/>
      <w:i/>
      <w:iCs/>
      <w:color w:val="404040" w:themeColor="text1" w:themeTint="bf"/>
      <w:sz w:val="24"/>
      <w:szCs w:val="24"/>
      <w:lang w:val="da-DK"/>
    </w:rPr>
  </w:style>
  <w:style w:type="character" w:styleId="CitazioneintensaCarattere" w:customStyle="1">
    <w:name w:val="Citazione intensa Carattere"/>
    <w:basedOn w:val="DefaultParagraphFont"/>
    <w:link w:val="Citazioneintensa"/>
    <w:uiPriority w:val="30"/>
    <w:qFormat/>
    <w:rsid w:val="002703b9"/>
    <w:rPr>
      <w:rFonts w:ascii="LM Roman 12" w:hAnsi="LM Roman 12" w:cs="cmr12"/>
      <w:i/>
      <w:iCs/>
      <w:color w:val="4F81BD" w:themeColor="accent1"/>
      <w:sz w:val="24"/>
      <w:szCs w:val="24"/>
      <w:lang w:val="da-DK"/>
    </w:rPr>
  </w:style>
  <w:style w:type="character" w:styleId="SubtleReference">
    <w:name w:val="Subtle Reference"/>
    <w:basedOn w:val="DefaultParagraphFont"/>
    <w:uiPriority w:val="31"/>
    <w:qFormat/>
    <w:rsid w:val="009804d5"/>
    <w:rPr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qFormat/>
    <w:rsid w:val="00aa4943"/>
    <w:rPr>
      <w:i/>
      <w:iCs/>
      <w:color w:val="404040" w:themeColor="text1" w:themeTint="bf"/>
    </w:rPr>
  </w:style>
  <w:style w:type="character" w:styleId="Parag3Carattere" w:customStyle="1">
    <w:name w:val="Parag-3 Carattere"/>
    <w:basedOn w:val="Titolo2Carattere"/>
    <w:link w:val="Parag-3"/>
    <w:qFormat/>
    <w:rsid w:val="00711b4a"/>
    <w:rPr>
      <w:rFonts w:ascii="LM Roman 12" w:hAnsi="LM Roman 12" w:cs="Times New Roman"/>
      <w:b/>
      <w:sz w:val="27"/>
      <w:szCs w:val="27"/>
      <w:lang w:val="it-IT"/>
    </w:rPr>
  </w:style>
  <w:style w:type="character" w:styleId="Caratteridinumerazione">
    <w:name w:val="Caratteri di numerazione"/>
    <w:qFormat/>
    <w:rPr/>
  </w:style>
  <w:style w:type="character" w:styleId="Punti">
    <w:name w:val="Punti"/>
    <w:qFormat/>
    <w:rPr>
      <w:rFonts w:ascii="OpenSymbol" w:hAnsi="OpenSymbol" w:eastAsia="OpenSymbol" w:cs="OpenSymbol"/>
    </w:rPr>
  </w:style>
  <w:style w:type="character" w:styleId="Testosorgente">
    <w:name w:val="Testo sorgente"/>
    <w:qFormat/>
    <w:rPr>
      <w:rFonts w:ascii="Liberation Mono" w:hAnsi="Liberation Mono" w:eastAsia="Noto Sans Mono CJK TC" w:cs="Liberation Mono"/>
    </w:rPr>
  </w:style>
  <w:style w:type="character" w:styleId="Enfasiforte">
    <w:name w:val="Enfasi forte"/>
    <w:qFormat/>
    <w:rPr>
      <w:b/>
      <w:bCs/>
    </w:rPr>
  </w:style>
  <w:style w:type="character" w:styleId="Enfasi">
    <w:name w:val="Enfasi"/>
    <w:qFormat/>
    <w:rPr>
      <w:i/>
      <w:iCs/>
    </w:rPr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ltesto">
    <w:name w:val="Body Text"/>
    <w:basedOn w:val="Normal"/>
    <w:link w:val="CorpotestoCarattere"/>
    <w:uiPriority w:val="99"/>
    <w:semiHidden/>
    <w:unhideWhenUsed/>
    <w:rsid w:val="002703b9"/>
    <w:pPr>
      <w:spacing w:before="0" w:after="120"/>
    </w:pPr>
    <w:rPr/>
  </w:style>
  <w:style w:type="paragraph" w:styleId="Elenco">
    <w:name w:val="List"/>
    <w:basedOn w:val="Normal"/>
    <w:uiPriority w:val="99"/>
    <w:semiHidden/>
    <w:unhideWhenUsed/>
    <w:rsid w:val="002703b9"/>
    <w:pPr>
      <w:spacing w:before="0" w:after="0"/>
      <w:ind w:left="283" w:hanging="283"/>
      <w:contextualSpacing/>
    </w:pPr>
    <w:rPr/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link w:val="ParagrafoelencoCarattere"/>
    <w:uiPriority w:val="34"/>
    <w:qFormat/>
    <w:rsid w:val="002703b9"/>
    <w:pPr>
      <w:spacing w:lineRule="auto" w:line="276" w:before="120" w:after="120"/>
      <w:ind w:left="720" w:firstLine="227"/>
      <w:contextualSpacing/>
    </w:pPr>
    <w:rPr/>
  </w:style>
  <w:style w:type="paragraph" w:styleId="Notaapidipagina">
    <w:name w:val="Footnote Text"/>
    <w:basedOn w:val="Normal"/>
    <w:link w:val="TestonotaapidipaginaCarattere"/>
    <w:uiPriority w:val="99"/>
    <w:unhideWhenUsed/>
    <w:rsid w:val="002703b9"/>
    <w:pPr/>
    <w:rPr>
      <w:sz w:val="18"/>
      <w:szCs w:val="20"/>
    </w:rPr>
  </w:style>
  <w:style w:type="paragraph" w:styleId="BalloonText">
    <w:name w:val="Balloon Text"/>
    <w:basedOn w:val="Normal"/>
    <w:link w:val="TestofumettoCarattere"/>
    <w:uiPriority w:val="99"/>
    <w:semiHidden/>
    <w:unhideWhenUsed/>
    <w:qFormat/>
    <w:rsid w:val="002703b9"/>
    <w:pPr/>
    <w:rPr>
      <w:rFonts w:ascii="Tahoma" w:hAnsi="Tahoma" w:cs="Tahoma"/>
      <w:sz w:val="16"/>
      <w:szCs w:val="16"/>
    </w:rPr>
  </w:style>
  <w:style w:type="paragraph" w:styleId="Titoloprincipale">
    <w:name w:val="Title"/>
    <w:basedOn w:val="Normal"/>
    <w:next w:val="Normal"/>
    <w:link w:val="TitoloCarattere"/>
    <w:uiPriority w:val="10"/>
    <w:qFormat/>
    <w:rsid w:val="002703b9"/>
    <w:pPr>
      <w:jc w:val="center"/>
    </w:pPr>
    <w:rPr>
      <w:rFonts w:ascii="LM Roman 17" w:hAnsi="LM Roman 17" w:cs="Times New Roman"/>
      <w:sz w:val="34"/>
      <w:szCs w:val="34"/>
    </w:rPr>
  </w:style>
  <w:style w:type="paragraph" w:styleId="Sottotitolo">
    <w:name w:val="Subtitle"/>
    <w:basedOn w:val="Normal"/>
    <w:next w:val="Normal"/>
    <w:link w:val="SottotitoloCarattere"/>
    <w:uiPriority w:val="11"/>
    <w:qFormat/>
    <w:rsid w:val="002703b9"/>
    <w:pPr>
      <w:jc w:val="center"/>
    </w:pPr>
    <w:rPr/>
  </w:style>
  <w:style w:type="paragraph" w:styleId="TOCHeading">
    <w:name w:val="TOC Heading"/>
    <w:basedOn w:val="Titolo1"/>
    <w:next w:val="Normal"/>
    <w:uiPriority w:val="39"/>
    <w:unhideWhenUsed/>
    <w:qFormat/>
    <w:rsid w:val="002703b9"/>
    <w:pPr>
      <w:keepNext w:val="true"/>
      <w:keepLines/>
      <w:numPr>
        <w:ilvl w:val="0"/>
        <w:numId w:val="0"/>
      </w:numPr>
      <w:spacing w:lineRule="auto" w:line="259" w:before="240" w:after="0"/>
      <w:ind w:left="720" w:firstLine="227"/>
      <w:contextualSpacing/>
    </w:pPr>
    <w:rPr>
      <w:rFonts w:ascii="Cambria" w:hAnsi="Cambria" w:eastAsia="新細明體" w:cs="" w:asciiTheme="majorHAnsi" w:cstheme="majorBidi" w:eastAsiaTheme="majorEastAsia" w:hAnsiTheme="majorHAnsi"/>
      <w:b w:val="false"/>
      <w:color w:val="365F91" w:themeColor="accent1" w:themeShade="bf"/>
      <w:sz w:val="32"/>
      <w:szCs w:val="32"/>
      <w:lang w:eastAsia="da-DK"/>
    </w:rPr>
  </w:style>
  <w:style w:type="paragraph" w:styleId="Indice1">
    <w:name w:val="TOC 1"/>
    <w:basedOn w:val="Normal"/>
    <w:next w:val="Normal"/>
    <w:autoRedefine/>
    <w:uiPriority w:val="39"/>
    <w:unhideWhenUsed/>
    <w:rsid w:val="002703b9"/>
    <w:pPr>
      <w:spacing w:before="0" w:after="100"/>
    </w:pPr>
    <w:rPr/>
  </w:style>
  <w:style w:type="paragraph" w:styleId="Indice2">
    <w:name w:val="TOC 2"/>
    <w:basedOn w:val="Normal"/>
    <w:next w:val="Normal"/>
    <w:autoRedefine/>
    <w:uiPriority w:val="39"/>
    <w:unhideWhenUsed/>
    <w:rsid w:val="002703b9"/>
    <w:pPr>
      <w:spacing w:before="0" w:after="100"/>
      <w:ind w:left="240" w:firstLine="227"/>
    </w:pPr>
    <w:rPr/>
  </w:style>
  <w:style w:type="paragraph" w:styleId="TexElenco" w:customStyle="1">
    <w:name w:val="Tex - Elenco"/>
    <w:basedOn w:val="ListParagraph"/>
    <w:link w:val="Tex-ElencoCarattere"/>
    <w:qFormat/>
    <w:rsid w:val="0034382a"/>
    <w:pPr>
      <w:spacing w:lineRule="auto" w:line="216"/>
      <w:ind w:left="947" w:hanging="493"/>
    </w:pPr>
    <w:rPr>
      <w:color w:val="000000" w:themeColor="text1"/>
      <w:lang w:val="it-IT"/>
    </w:rPr>
  </w:style>
  <w:style w:type="paragraph" w:styleId="Titolo31" w:customStyle="1">
    <w:name w:val="Titolo3"/>
    <w:basedOn w:val="Normal"/>
    <w:link w:val="Titolo3Carattere0"/>
    <w:qFormat/>
    <w:rsid w:val="002703b9"/>
    <w:pPr>
      <w:outlineLvl w:val="2"/>
    </w:pPr>
    <w:rPr>
      <w:b/>
      <w:sz w:val="27"/>
      <w:szCs w:val="27"/>
    </w:rPr>
  </w:style>
  <w:style w:type="paragraph" w:styleId="TexTestoElenco" w:customStyle="1">
    <w:name w:val="Tex - Testo Elenco"/>
    <w:basedOn w:val="Normal"/>
    <w:link w:val="Tex-TestoElencoCarattere"/>
    <w:qFormat/>
    <w:rsid w:val="002703b9"/>
    <w:pPr>
      <w:spacing w:before="0" w:after="120"/>
      <w:ind w:left="1021" w:hanging="0"/>
      <w:contextualSpacing/>
    </w:pPr>
    <w:rPr>
      <w:color w:val="000000" w:themeColor="text1"/>
      <w:lang w:val="it-IT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2703b9"/>
    <w:pPr>
      <w:ind w:left="240" w:hanging="240"/>
    </w:pPr>
    <w:rPr/>
  </w:style>
  <w:style w:type="paragraph" w:styleId="Index2">
    <w:name w:val="index 2"/>
    <w:basedOn w:val="Normal"/>
    <w:next w:val="Normal"/>
    <w:autoRedefine/>
    <w:uiPriority w:val="99"/>
    <w:semiHidden/>
    <w:unhideWhenUsed/>
    <w:qFormat/>
    <w:rsid w:val="002703b9"/>
    <w:pPr>
      <w:ind w:left="480" w:hanging="240"/>
    </w:pPr>
    <w:rPr/>
  </w:style>
  <w:style w:type="paragraph" w:styleId="Index3">
    <w:name w:val="index 3"/>
    <w:basedOn w:val="Normal"/>
    <w:next w:val="Normal"/>
    <w:autoRedefine/>
    <w:uiPriority w:val="99"/>
    <w:semiHidden/>
    <w:unhideWhenUsed/>
    <w:qFormat/>
    <w:rsid w:val="002703b9"/>
    <w:pPr>
      <w:ind w:left="720" w:hanging="240"/>
    </w:pPr>
    <w:rPr/>
  </w:style>
  <w:style w:type="paragraph" w:styleId="Index4">
    <w:name w:val="index 4"/>
    <w:basedOn w:val="Normal"/>
    <w:next w:val="Normal"/>
    <w:autoRedefine/>
    <w:uiPriority w:val="99"/>
    <w:semiHidden/>
    <w:unhideWhenUsed/>
    <w:qFormat/>
    <w:rsid w:val="002703b9"/>
    <w:pPr>
      <w:ind w:left="960" w:hanging="240"/>
    </w:pPr>
    <w:rPr/>
  </w:style>
  <w:style w:type="paragraph" w:styleId="Index5">
    <w:name w:val="index 5"/>
    <w:basedOn w:val="Normal"/>
    <w:next w:val="Normal"/>
    <w:autoRedefine/>
    <w:uiPriority w:val="99"/>
    <w:semiHidden/>
    <w:unhideWhenUsed/>
    <w:qFormat/>
    <w:rsid w:val="002703b9"/>
    <w:pPr>
      <w:ind w:left="1200" w:hanging="240"/>
    </w:pPr>
    <w:rPr/>
  </w:style>
  <w:style w:type="paragraph" w:styleId="Index6">
    <w:name w:val="index 6"/>
    <w:basedOn w:val="Normal"/>
    <w:next w:val="Normal"/>
    <w:autoRedefine/>
    <w:uiPriority w:val="99"/>
    <w:semiHidden/>
    <w:unhideWhenUsed/>
    <w:qFormat/>
    <w:rsid w:val="002703b9"/>
    <w:pPr>
      <w:ind w:left="1440" w:hanging="240"/>
    </w:pPr>
    <w:rPr/>
  </w:style>
  <w:style w:type="paragraph" w:styleId="Index7">
    <w:name w:val="index 7"/>
    <w:basedOn w:val="Normal"/>
    <w:next w:val="Normal"/>
    <w:autoRedefine/>
    <w:uiPriority w:val="99"/>
    <w:semiHidden/>
    <w:unhideWhenUsed/>
    <w:qFormat/>
    <w:rsid w:val="002703b9"/>
    <w:pPr>
      <w:ind w:left="1680" w:hanging="240"/>
    </w:pPr>
    <w:rPr/>
  </w:style>
  <w:style w:type="paragraph" w:styleId="Index8">
    <w:name w:val="index 8"/>
    <w:basedOn w:val="Normal"/>
    <w:next w:val="Normal"/>
    <w:autoRedefine/>
    <w:uiPriority w:val="99"/>
    <w:semiHidden/>
    <w:unhideWhenUsed/>
    <w:qFormat/>
    <w:rsid w:val="002703b9"/>
    <w:pPr>
      <w:ind w:left="1920" w:hanging="240"/>
    </w:pPr>
    <w:rPr/>
  </w:style>
  <w:style w:type="paragraph" w:styleId="Index9">
    <w:name w:val="index 9"/>
    <w:basedOn w:val="Normal"/>
    <w:next w:val="Normal"/>
    <w:autoRedefine/>
    <w:uiPriority w:val="99"/>
    <w:semiHidden/>
    <w:unhideWhenUsed/>
    <w:qFormat/>
    <w:rsid w:val="002703b9"/>
    <w:pPr>
      <w:ind w:left="2160" w:hanging="240"/>
    </w:pPr>
    <w:rPr/>
  </w:style>
  <w:style w:type="paragraph" w:styleId="Indice3">
    <w:name w:val="TOC 3"/>
    <w:basedOn w:val="Normal"/>
    <w:next w:val="Normal"/>
    <w:autoRedefine/>
    <w:uiPriority w:val="39"/>
    <w:unhideWhenUsed/>
    <w:rsid w:val="002703b9"/>
    <w:pPr>
      <w:spacing w:before="0" w:after="100"/>
      <w:ind w:left="480" w:firstLine="227"/>
    </w:pPr>
    <w:rPr/>
  </w:style>
  <w:style w:type="paragraph" w:styleId="Indice4">
    <w:name w:val="TOC 4"/>
    <w:basedOn w:val="Normal"/>
    <w:next w:val="Normal"/>
    <w:autoRedefine/>
    <w:uiPriority w:val="39"/>
    <w:semiHidden/>
    <w:unhideWhenUsed/>
    <w:rsid w:val="002703b9"/>
    <w:pPr>
      <w:spacing w:before="0" w:after="100"/>
      <w:ind w:left="720" w:firstLine="227"/>
    </w:pPr>
    <w:rPr/>
  </w:style>
  <w:style w:type="paragraph" w:styleId="Indice5">
    <w:name w:val="TOC 5"/>
    <w:basedOn w:val="Normal"/>
    <w:next w:val="Normal"/>
    <w:autoRedefine/>
    <w:uiPriority w:val="39"/>
    <w:semiHidden/>
    <w:unhideWhenUsed/>
    <w:rsid w:val="002703b9"/>
    <w:pPr>
      <w:spacing w:before="0" w:after="100"/>
      <w:ind w:left="960" w:firstLine="227"/>
    </w:pPr>
    <w:rPr/>
  </w:style>
  <w:style w:type="paragraph" w:styleId="Indice6">
    <w:name w:val="TOC 6"/>
    <w:basedOn w:val="Normal"/>
    <w:next w:val="Normal"/>
    <w:autoRedefine/>
    <w:uiPriority w:val="39"/>
    <w:semiHidden/>
    <w:unhideWhenUsed/>
    <w:rsid w:val="002703b9"/>
    <w:pPr>
      <w:spacing w:before="0" w:after="100"/>
      <w:ind w:left="1200" w:firstLine="227"/>
    </w:pPr>
    <w:rPr/>
  </w:style>
  <w:style w:type="paragraph" w:styleId="Indice7">
    <w:name w:val="TOC 7"/>
    <w:basedOn w:val="Normal"/>
    <w:next w:val="Normal"/>
    <w:autoRedefine/>
    <w:uiPriority w:val="39"/>
    <w:semiHidden/>
    <w:unhideWhenUsed/>
    <w:rsid w:val="002703b9"/>
    <w:pPr>
      <w:spacing w:before="0" w:after="100"/>
      <w:ind w:left="1440" w:firstLine="227"/>
    </w:pPr>
    <w:rPr/>
  </w:style>
  <w:style w:type="paragraph" w:styleId="Indice8">
    <w:name w:val="TOC 8"/>
    <w:basedOn w:val="Normal"/>
    <w:next w:val="Normal"/>
    <w:autoRedefine/>
    <w:uiPriority w:val="39"/>
    <w:semiHidden/>
    <w:unhideWhenUsed/>
    <w:rsid w:val="002703b9"/>
    <w:pPr>
      <w:spacing w:before="0" w:after="100"/>
      <w:ind w:left="1680" w:firstLine="227"/>
    </w:pPr>
    <w:rPr/>
  </w:style>
  <w:style w:type="paragraph" w:styleId="Indice9">
    <w:name w:val="TOC 9"/>
    <w:basedOn w:val="Normal"/>
    <w:next w:val="Normal"/>
    <w:autoRedefine/>
    <w:uiPriority w:val="39"/>
    <w:semiHidden/>
    <w:unhideWhenUsed/>
    <w:rsid w:val="002703b9"/>
    <w:pPr>
      <w:spacing w:before="0" w:after="100"/>
      <w:ind w:left="1920" w:firstLine="227"/>
    </w:pPr>
    <w:rPr/>
  </w:style>
  <w:style w:type="paragraph" w:styleId="NormalIndent">
    <w:name w:val="Normal Indent"/>
    <w:basedOn w:val="Normal"/>
    <w:uiPriority w:val="99"/>
    <w:semiHidden/>
    <w:unhideWhenUsed/>
    <w:qFormat/>
    <w:rsid w:val="002703b9"/>
    <w:pPr>
      <w:ind w:left="708" w:firstLine="227"/>
    </w:pPr>
    <w:rPr/>
  </w:style>
  <w:style w:type="paragraph" w:styleId="Annotationtext">
    <w:name w:val="annotation text"/>
    <w:basedOn w:val="Normal"/>
    <w:link w:val="TestocommentoCarattere"/>
    <w:uiPriority w:val="99"/>
    <w:semiHidden/>
    <w:unhideWhenUsed/>
    <w:qFormat/>
    <w:rsid w:val="002703b9"/>
    <w:pPr/>
    <w:rPr>
      <w:sz w:val="20"/>
      <w:szCs w:val="20"/>
    </w:rPr>
  </w:style>
  <w:style w:type="paragraph" w:styleId="Intestazioneepidipagina">
    <w:name w:val="Intestazione e piè di pagina"/>
    <w:basedOn w:val="Normal"/>
    <w:qFormat/>
    <w:pPr/>
    <w:rPr/>
  </w:style>
  <w:style w:type="paragraph" w:styleId="Intestazione">
    <w:name w:val="Header"/>
    <w:basedOn w:val="Normal"/>
    <w:link w:val="IntestazioneCarattere"/>
    <w:uiPriority w:val="99"/>
    <w:unhideWhenUsed/>
    <w:rsid w:val="002703b9"/>
    <w:pPr>
      <w:tabs>
        <w:tab w:val="clear" w:pos="720"/>
        <w:tab w:val="center" w:pos="4819" w:leader="none"/>
        <w:tab w:val="right" w:pos="9638" w:leader="none"/>
      </w:tabs>
    </w:pPr>
    <w:rPr/>
  </w:style>
  <w:style w:type="paragraph" w:styleId="Pidipagina">
    <w:name w:val="Footer"/>
    <w:basedOn w:val="Normal"/>
    <w:link w:val="PidipaginaCarattere"/>
    <w:uiPriority w:val="99"/>
    <w:unhideWhenUsed/>
    <w:rsid w:val="002703b9"/>
    <w:pPr>
      <w:tabs>
        <w:tab w:val="clear" w:pos="720"/>
        <w:tab w:val="center" w:pos="4819" w:leader="none"/>
        <w:tab w:val="right" w:pos="9638" w:leader="none"/>
      </w:tabs>
    </w:pPr>
    <w:rPr/>
  </w:style>
  <w:style w:type="paragraph" w:styleId="Indexheading">
    <w:name w:val="index heading"/>
    <w:basedOn w:val="Normal"/>
    <w:next w:val="Index1"/>
    <w:uiPriority w:val="99"/>
    <w:semiHidden/>
    <w:unhideWhenUsed/>
    <w:qFormat/>
    <w:rsid w:val="002703b9"/>
    <w:pPr/>
    <w:rPr>
      <w:rFonts w:ascii="Cambria" w:hAnsi="Cambria" w:eastAsia="新細明體" w:cs="" w:asciiTheme="majorHAnsi" w:cstheme="majorBidi" w:eastAsiaTheme="majorEastAsia" w:hAnsiTheme="majorHAnsi"/>
      <w:b/>
      <w:b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703b9"/>
    <w:pPr>
      <w:spacing w:before="0"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semiHidden/>
    <w:unhideWhenUsed/>
    <w:qFormat/>
    <w:rsid w:val="002703b9"/>
    <w:pPr/>
    <w:rPr/>
  </w:style>
  <w:style w:type="paragraph" w:styleId="Envelopeaddress">
    <w:name w:val="envelope address"/>
    <w:basedOn w:val="Normal"/>
    <w:uiPriority w:val="99"/>
    <w:semiHidden/>
    <w:unhideWhenUsed/>
    <w:qFormat/>
    <w:rsid w:val="002703b9"/>
    <w:pPr>
      <w:ind w:left="2880" w:firstLine="227"/>
    </w:pPr>
    <w:rPr>
      <w:rFonts w:ascii="Cambria" w:hAnsi="Cambria" w:eastAsia="新細明體" w:cs="" w:asciiTheme="majorHAnsi" w:cstheme="majorBidi" w:eastAsiaTheme="majorEastAsia" w:hAnsiTheme="majorHAnsi"/>
    </w:rPr>
  </w:style>
  <w:style w:type="paragraph" w:styleId="Envelopereturn">
    <w:name w:val="envelope return"/>
    <w:basedOn w:val="Normal"/>
    <w:uiPriority w:val="99"/>
    <w:semiHidden/>
    <w:unhideWhenUsed/>
    <w:qFormat/>
    <w:rsid w:val="002703b9"/>
    <w:pPr/>
    <w:rPr>
      <w:rFonts w:ascii="Cambria" w:hAnsi="Cambria" w:eastAsia="新細明體" w:cs="" w:asciiTheme="majorHAnsi" w:cstheme="majorBidi" w:eastAsiaTheme="majorEastAsia" w:hAnsiTheme="majorHAnsi"/>
      <w:sz w:val="20"/>
      <w:szCs w:val="20"/>
    </w:rPr>
  </w:style>
  <w:style w:type="paragraph" w:styleId="Notadichiusura">
    <w:name w:val="Endnote Text"/>
    <w:basedOn w:val="Normal"/>
    <w:link w:val="TestonotadichiusuraCarattere"/>
    <w:uiPriority w:val="99"/>
    <w:semiHidden/>
    <w:unhideWhenUsed/>
    <w:rsid w:val="002703b9"/>
    <w:pPr/>
    <w:rPr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qFormat/>
    <w:rsid w:val="002703b9"/>
    <w:pPr>
      <w:ind w:left="240" w:hanging="240"/>
    </w:pPr>
    <w:rPr/>
  </w:style>
  <w:style w:type="paragraph" w:styleId="Macro">
    <w:name w:val="macro"/>
    <w:link w:val="TestomacroCarattere"/>
    <w:uiPriority w:val="99"/>
    <w:semiHidden/>
    <w:unhideWhenUsed/>
    <w:qFormat/>
    <w:rsid w:val="002703b9"/>
    <w:pPr>
      <w:widowControl/>
      <w:tabs>
        <w:tab w:val="clear" w:pos="720"/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suppressAutoHyphens w:val="true"/>
      <w:bidi w:val="0"/>
      <w:spacing w:lineRule="auto" w:line="240" w:before="0" w:after="0"/>
      <w:ind w:firstLine="227"/>
      <w:jc w:val="left"/>
    </w:pPr>
    <w:rPr>
      <w:rFonts w:ascii="Consolas" w:hAnsi="Consolas" w:eastAsia="新細明體" w:cs="cmr12" w:eastAsiaTheme="minorEastAsia"/>
      <w:color w:val="auto"/>
      <w:kern w:val="0"/>
      <w:sz w:val="20"/>
      <w:szCs w:val="20"/>
      <w:lang w:val="da-DK" w:eastAsia="zh-TW" w:bidi="ar-SA"/>
    </w:rPr>
  </w:style>
  <w:style w:type="paragraph" w:styleId="Toaheading">
    <w:name w:val="toa heading"/>
    <w:basedOn w:val="Normal"/>
    <w:next w:val="Normal"/>
    <w:uiPriority w:val="99"/>
    <w:semiHidden/>
    <w:unhideWhenUsed/>
    <w:qFormat/>
    <w:rsid w:val="002703b9"/>
    <w:pPr>
      <w:spacing w:before="120" w:after="0"/>
    </w:pPr>
    <w:rPr>
      <w:rFonts w:ascii="Cambria" w:hAnsi="Cambria" w:eastAsia="新細明體" w:cs="" w:asciiTheme="majorHAnsi" w:cstheme="majorBidi" w:eastAsiaTheme="majorEastAsia" w:hAnsiTheme="majorHAnsi"/>
      <w:b/>
      <w:bCs/>
    </w:rPr>
  </w:style>
  <w:style w:type="paragraph" w:styleId="ListBullet">
    <w:name w:val="List Bullet"/>
    <w:basedOn w:val="Normal"/>
    <w:uiPriority w:val="99"/>
    <w:semiHidden/>
    <w:unhideWhenUsed/>
    <w:qFormat/>
    <w:rsid w:val="002703b9"/>
    <w:pPr>
      <w:spacing w:before="0" w:after="0"/>
      <w:contextualSpacing/>
    </w:pPr>
    <w:rPr/>
  </w:style>
  <w:style w:type="paragraph" w:styleId="ListNumber">
    <w:name w:val="List Number"/>
    <w:basedOn w:val="Normal"/>
    <w:uiPriority w:val="99"/>
    <w:semiHidden/>
    <w:unhideWhenUsed/>
    <w:qFormat/>
    <w:rsid w:val="002703b9"/>
    <w:pPr>
      <w:spacing w:before="0" w:after="0"/>
      <w:ind w:left="1415" w:hanging="283"/>
      <w:contextualSpacing/>
    </w:pPr>
    <w:rPr/>
  </w:style>
  <w:style w:type="paragraph" w:styleId="ListBullet3">
    <w:name w:val="List Bullet 3"/>
    <w:basedOn w:val="Normal"/>
    <w:uiPriority w:val="99"/>
    <w:semiHidden/>
    <w:unhideWhenUsed/>
    <w:qFormat/>
    <w:rsid w:val="002703b9"/>
    <w:pPr>
      <w:spacing w:before="0" w:after="0"/>
      <w:contextualSpacing/>
    </w:pPr>
    <w:rPr/>
  </w:style>
  <w:style w:type="paragraph" w:styleId="ListBullet4">
    <w:name w:val="List Bullet 4"/>
    <w:basedOn w:val="Normal"/>
    <w:uiPriority w:val="99"/>
    <w:semiHidden/>
    <w:unhideWhenUsed/>
    <w:qFormat/>
    <w:rsid w:val="002703b9"/>
    <w:pPr>
      <w:spacing w:before="0" w:after="0"/>
      <w:contextualSpacing/>
    </w:pPr>
    <w:rPr/>
  </w:style>
  <w:style w:type="paragraph" w:styleId="ListBullet5">
    <w:name w:val="List Bullet 5"/>
    <w:basedOn w:val="Normal"/>
    <w:uiPriority w:val="99"/>
    <w:semiHidden/>
    <w:unhideWhenUsed/>
    <w:qFormat/>
    <w:rsid w:val="002703b9"/>
    <w:pPr>
      <w:spacing w:before="0" w:after="0"/>
      <w:contextualSpacing/>
    </w:pPr>
    <w:rPr/>
  </w:style>
  <w:style w:type="paragraph" w:styleId="ListBullet2">
    <w:name w:val="List Bullet 2"/>
    <w:basedOn w:val="Normal"/>
    <w:uiPriority w:val="99"/>
    <w:semiHidden/>
    <w:unhideWhenUsed/>
    <w:qFormat/>
    <w:rsid w:val="002703b9"/>
    <w:pPr>
      <w:tabs>
        <w:tab w:val="clear" w:pos="720"/>
        <w:tab w:val="left" w:pos="643" w:leader="none"/>
      </w:tabs>
      <w:spacing w:before="0" w:after="0"/>
      <w:ind w:left="643" w:hanging="360"/>
      <w:contextualSpacing/>
    </w:pPr>
    <w:rPr/>
  </w:style>
  <w:style w:type="paragraph" w:styleId="ListNumber2">
    <w:name w:val="List Number 2"/>
    <w:basedOn w:val="Normal"/>
    <w:uiPriority w:val="99"/>
    <w:semiHidden/>
    <w:unhideWhenUsed/>
    <w:qFormat/>
    <w:rsid w:val="002703b9"/>
    <w:pPr>
      <w:spacing w:before="0" w:after="0"/>
      <w:contextualSpacing/>
    </w:pPr>
    <w:rPr/>
  </w:style>
  <w:style w:type="paragraph" w:styleId="ListNumber3">
    <w:name w:val="List Number 3"/>
    <w:basedOn w:val="Normal"/>
    <w:uiPriority w:val="99"/>
    <w:semiHidden/>
    <w:unhideWhenUsed/>
    <w:qFormat/>
    <w:rsid w:val="002703b9"/>
    <w:pPr>
      <w:spacing w:before="0" w:after="0"/>
      <w:contextualSpacing/>
    </w:pPr>
    <w:rPr/>
  </w:style>
  <w:style w:type="paragraph" w:styleId="ListNumber4">
    <w:name w:val="List Number 4"/>
    <w:basedOn w:val="Normal"/>
    <w:uiPriority w:val="99"/>
    <w:semiHidden/>
    <w:unhideWhenUsed/>
    <w:qFormat/>
    <w:rsid w:val="002703b9"/>
    <w:pPr>
      <w:spacing w:before="0" w:after="0"/>
      <w:contextualSpacing/>
    </w:pPr>
    <w:rPr/>
  </w:style>
  <w:style w:type="paragraph" w:styleId="ListNumber5">
    <w:name w:val="List Number 5"/>
    <w:basedOn w:val="Normal"/>
    <w:uiPriority w:val="99"/>
    <w:semiHidden/>
    <w:unhideWhenUsed/>
    <w:qFormat/>
    <w:rsid w:val="002703b9"/>
    <w:pPr>
      <w:spacing w:before="0" w:after="0"/>
      <w:contextualSpacing/>
    </w:pPr>
    <w:rPr/>
  </w:style>
  <w:style w:type="paragraph" w:styleId="Closing">
    <w:name w:val="Closing"/>
    <w:basedOn w:val="Normal"/>
    <w:link w:val="FormuladichiusuraCarattere"/>
    <w:uiPriority w:val="99"/>
    <w:semiHidden/>
    <w:unhideWhenUsed/>
    <w:qFormat/>
    <w:rsid w:val="002703b9"/>
    <w:pPr>
      <w:ind w:left="4252" w:firstLine="227"/>
    </w:pPr>
    <w:rPr/>
  </w:style>
  <w:style w:type="paragraph" w:styleId="Firma">
    <w:name w:val="Signature"/>
    <w:basedOn w:val="Normal"/>
    <w:link w:val="FirmaCarattere"/>
    <w:uiPriority w:val="99"/>
    <w:semiHidden/>
    <w:unhideWhenUsed/>
    <w:rsid w:val="002703b9"/>
    <w:pPr>
      <w:ind w:left="4252" w:firstLine="227"/>
    </w:pPr>
    <w:rPr/>
  </w:style>
  <w:style w:type="paragraph" w:styleId="Rientrocorpodeltesto">
    <w:name w:val="Body Text Indent"/>
    <w:basedOn w:val="Corpodeltesto"/>
    <w:link w:val="PrimorientrocorpodeltestoCarattere"/>
    <w:uiPriority w:val="99"/>
    <w:semiHidden/>
    <w:unhideWhenUsed/>
    <w:qFormat/>
    <w:rsid w:val="002703b9"/>
    <w:pPr>
      <w:spacing w:before="0" w:after="0"/>
      <w:ind w:firstLine="360"/>
    </w:pPr>
    <w:rPr/>
  </w:style>
  <w:style w:type="paragraph" w:styleId="ListContinue">
    <w:name w:val="List Continue"/>
    <w:basedOn w:val="Normal"/>
    <w:uiPriority w:val="99"/>
    <w:semiHidden/>
    <w:unhideWhenUsed/>
    <w:qFormat/>
    <w:rsid w:val="002703b9"/>
    <w:pPr>
      <w:spacing w:before="0" w:after="120"/>
      <w:ind w:left="283" w:firstLine="227"/>
      <w:contextualSpacing/>
    </w:pPr>
    <w:rPr/>
  </w:style>
  <w:style w:type="paragraph" w:styleId="ListContinue2">
    <w:name w:val="List Continue 2"/>
    <w:basedOn w:val="Normal"/>
    <w:uiPriority w:val="99"/>
    <w:semiHidden/>
    <w:unhideWhenUsed/>
    <w:qFormat/>
    <w:rsid w:val="002703b9"/>
    <w:pPr>
      <w:spacing w:before="0" w:after="120"/>
      <w:ind w:left="566" w:firstLine="227"/>
      <w:contextualSpacing/>
    </w:pPr>
    <w:rPr/>
  </w:style>
  <w:style w:type="paragraph" w:styleId="ListContinue3">
    <w:name w:val="List Continue 3"/>
    <w:basedOn w:val="Normal"/>
    <w:uiPriority w:val="99"/>
    <w:semiHidden/>
    <w:unhideWhenUsed/>
    <w:qFormat/>
    <w:rsid w:val="002703b9"/>
    <w:pPr>
      <w:spacing w:before="0" w:after="120"/>
      <w:ind w:left="849" w:firstLine="227"/>
      <w:contextualSpacing/>
    </w:pPr>
    <w:rPr/>
  </w:style>
  <w:style w:type="paragraph" w:styleId="ListContinue4">
    <w:name w:val="List Continue 4"/>
    <w:basedOn w:val="Normal"/>
    <w:uiPriority w:val="99"/>
    <w:semiHidden/>
    <w:unhideWhenUsed/>
    <w:qFormat/>
    <w:rsid w:val="002703b9"/>
    <w:pPr>
      <w:spacing w:before="0" w:after="120"/>
      <w:ind w:left="1132" w:firstLine="227"/>
      <w:contextualSpacing/>
    </w:pPr>
    <w:rPr/>
  </w:style>
  <w:style w:type="paragraph" w:styleId="ListContinue5">
    <w:name w:val="List Continue 5"/>
    <w:basedOn w:val="Normal"/>
    <w:uiPriority w:val="99"/>
    <w:semiHidden/>
    <w:unhideWhenUsed/>
    <w:qFormat/>
    <w:rsid w:val="002703b9"/>
    <w:pPr>
      <w:spacing w:before="0" w:after="120"/>
      <w:ind w:left="1415" w:firstLine="227"/>
      <w:contextualSpacing/>
    </w:pPr>
    <w:rPr/>
  </w:style>
  <w:style w:type="paragraph" w:styleId="MessageHeader">
    <w:name w:val="Message Header"/>
    <w:basedOn w:val="Normal"/>
    <w:link w:val="IntestazionemessaggioCarattere"/>
    <w:uiPriority w:val="99"/>
    <w:semiHidden/>
    <w:unhideWhenUsed/>
    <w:qFormat/>
    <w:rsid w:val="002703b9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ind w:left="1134" w:hanging="1134"/>
    </w:pPr>
    <w:rPr>
      <w:rFonts w:ascii="Cambria" w:hAnsi="Cambria" w:eastAsia="新細明體" w:cs="" w:asciiTheme="majorHAnsi" w:cstheme="majorBidi" w:eastAsiaTheme="majorEastAsia" w:hAnsiTheme="majorHAnsi"/>
    </w:rPr>
  </w:style>
  <w:style w:type="paragraph" w:styleId="Formuladichiusura">
    <w:name w:val="Salutation"/>
    <w:basedOn w:val="Normal"/>
    <w:next w:val="Normal"/>
    <w:link w:val="FormuladiaperturaCarattere"/>
    <w:uiPriority w:val="99"/>
    <w:semiHidden/>
    <w:unhideWhenUsed/>
    <w:rsid w:val="002703b9"/>
    <w:pPr/>
    <w:rPr/>
  </w:style>
  <w:style w:type="paragraph" w:styleId="Date">
    <w:name w:val="Date"/>
    <w:basedOn w:val="Normal"/>
    <w:next w:val="Normal"/>
    <w:link w:val="DataCarattere"/>
    <w:uiPriority w:val="99"/>
    <w:semiHidden/>
    <w:unhideWhenUsed/>
    <w:qFormat/>
    <w:rsid w:val="002703b9"/>
    <w:pPr/>
    <w:rPr/>
  </w:style>
  <w:style w:type="paragraph" w:styleId="BodyTextFirstIndent2">
    <w:name w:val="Body Text First Indent 2"/>
    <w:basedOn w:val="Rientrocorpodeltesto"/>
    <w:link w:val="Primorientrocorpodeltesto2Carattere"/>
    <w:uiPriority w:val="99"/>
    <w:semiHidden/>
    <w:unhideWhenUsed/>
    <w:qFormat/>
    <w:rsid w:val="002703b9"/>
    <w:pPr>
      <w:spacing w:before="0" w:after="0"/>
      <w:ind w:left="360" w:firstLine="360"/>
    </w:pPr>
    <w:rPr/>
  </w:style>
  <w:style w:type="paragraph" w:styleId="NoteHeading">
    <w:name w:val="Note Heading"/>
    <w:basedOn w:val="Normal"/>
    <w:next w:val="Normal"/>
    <w:link w:val="IntestazionenotaCarattere"/>
    <w:uiPriority w:val="99"/>
    <w:semiHidden/>
    <w:unhideWhenUsed/>
    <w:qFormat/>
    <w:rsid w:val="002703b9"/>
    <w:pPr/>
    <w:rPr/>
  </w:style>
  <w:style w:type="paragraph" w:styleId="BodyText2">
    <w:name w:val="Body Text 2"/>
    <w:basedOn w:val="Normal"/>
    <w:link w:val="Corpodeltesto2Carattere"/>
    <w:uiPriority w:val="99"/>
    <w:semiHidden/>
    <w:unhideWhenUsed/>
    <w:qFormat/>
    <w:rsid w:val="002703b9"/>
    <w:pPr>
      <w:spacing w:lineRule="auto" w:line="480" w:before="0" w:after="120"/>
    </w:pPr>
    <w:rPr/>
  </w:style>
  <w:style w:type="paragraph" w:styleId="BodyText3">
    <w:name w:val="Body Text 3"/>
    <w:basedOn w:val="Normal"/>
    <w:link w:val="Corpodeltesto3Carattere"/>
    <w:uiPriority w:val="99"/>
    <w:semiHidden/>
    <w:unhideWhenUsed/>
    <w:qFormat/>
    <w:rsid w:val="002703b9"/>
    <w:pPr>
      <w:spacing w:before="0" w:after="120"/>
    </w:pPr>
    <w:rPr>
      <w:sz w:val="16"/>
      <w:szCs w:val="16"/>
    </w:rPr>
  </w:style>
  <w:style w:type="paragraph" w:styleId="BodyTextIndent2">
    <w:name w:val="Body Text Indent 2"/>
    <w:basedOn w:val="Normal"/>
    <w:link w:val="Rientrocorpodeltesto2Carattere"/>
    <w:uiPriority w:val="99"/>
    <w:semiHidden/>
    <w:unhideWhenUsed/>
    <w:qFormat/>
    <w:rsid w:val="002703b9"/>
    <w:pPr>
      <w:spacing w:lineRule="auto" w:line="480" w:before="0" w:after="120"/>
      <w:ind w:left="283" w:firstLine="227"/>
    </w:pPr>
    <w:rPr/>
  </w:style>
  <w:style w:type="paragraph" w:styleId="BodyTextIndent3">
    <w:name w:val="Body Text Indent 3"/>
    <w:basedOn w:val="Normal"/>
    <w:link w:val="Rientrocorpodeltesto3Carattere"/>
    <w:uiPriority w:val="99"/>
    <w:semiHidden/>
    <w:unhideWhenUsed/>
    <w:qFormat/>
    <w:rsid w:val="002703b9"/>
    <w:pPr>
      <w:spacing w:before="0" w:after="120"/>
      <w:ind w:left="283" w:firstLine="227"/>
    </w:pPr>
    <w:rPr>
      <w:sz w:val="16"/>
      <w:szCs w:val="16"/>
    </w:rPr>
  </w:style>
  <w:style w:type="paragraph" w:styleId="BlockText">
    <w:name w:val="Block Text"/>
    <w:basedOn w:val="Normal"/>
    <w:uiPriority w:val="99"/>
    <w:semiHidden/>
    <w:unhideWhenUsed/>
    <w:qFormat/>
    <w:rsid w:val="002703b9"/>
    <w:pPr>
      <w:pBdr>
        <w:top w:val="single" w:sz="2" w:space="10" w:color="4F81BD"/>
        <w:left w:val="single" w:sz="2" w:space="10" w:color="4F81BD"/>
        <w:bottom w:val="single" w:sz="2" w:space="10" w:color="4F81BD"/>
        <w:right w:val="single" w:sz="2" w:space="10" w:color="4F81BD"/>
      </w:pBdr>
      <w:ind w:left="1152" w:right="1152" w:firstLine="227"/>
    </w:pPr>
    <w:rPr>
      <w:rFonts w:ascii="Calibri" w:hAnsi="Calibri" w:cs="" w:asciiTheme="minorHAnsi" w:cstheme="minorBidi" w:hAnsiTheme="minorHAnsi"/>
      <w:i/>
      <w:iCs/>
      <w:color w:val="4F81BD" w:themeColor="accent1"/>
    </w:rPr>
  </w:style>
  <w:style w:type="paragraph" w:styleId="DocumentMap">
    <w:name w:val="Document Map"/>
    <w:basedOn w:val="Normal"/>
    <w:link w:val="MappadocumentoCarattere"/>
    <w:uiPriority w:val="99"/>
    <w:semiHidden/>
    <w:unhideWhenUsed/>
    <w:qFormat/>
    <w:rsid w:val="002703b9"/>
    <w:pPr/>
    <w:rPr>
      <w:rFonts w:ascii="Segoe UI" w:hAnsi="Segoe UI" w:cs="Segoe UI"/>
      <w:sz w:val="16"/>
      <w:szCs w:val="16"/>
    </w:rPr>
  </w:style>
  <w:style w:type="paragraph" w:styleId="PlainText">
    <w:name w:val="Plain Text"/>
    <w:basedOn w:val="Normal"/>
    <w:link w:val="TestonormaleCarattere"/>
    <w:uiPriority w:val="99"/>
    <w:semiHidden/>
    <w:unhideWhenUsed/>
    <w:qFormat/>
    <w:rsid w:val="002703b9"/>
    <w:pPr/>
    <w:rPr>
      <w:rFonts w:ascii="Consolas" w:hAnsi="Consolas"/>
      <w:sz w:val="21"/>
      <w:szCs w:val="21"/>
    </w:rPr>
  </w:style>
  <w:style w:type="paragraph" w:styleId="EmailSignature">
    <w:name w:val="E-mail Signature"/>
    <w:basedOn w:val="Normal"/>
    <w:link w:val="FirmadipostaelettronicaCarattere"/>
    <w:uiPriority w:val="99"/>
    <w:semiHidden/>
    <w:unhideWhenUsed/>
    <w:qFormat/>
    <w:rsid w:val="002703b9"/>
    <w:pPr/>
    <w:rPr/>
  </w:style>
  <w:style w:type="paragraph" w:styleId="NormalWeb">
    <w:name w:val="Normal (Web)"/>
    <w:basedOn w:val="Normal"/>
    <w:uiPriority w:val="99"/>
    <w:semiHidden/>
    <w:unhideWhenUsed/>
    <w:qFormat/>
    <w:rsid w:val="002703b9"/>
    <w:pPr/>
    <w:rPr>
      <w:rFonts w:ascii="Times New Roman" w:hAnsi="Times New Roman" w:cs="Times New Roman"/>
    </w:rPr>
  </w:style>
  <w:style w:type="paragraph" w:styleId="HTMLAddress">
    <w:name w:val="HTML Address"/>
    <w:basedOn w:val="Normal"/>
    <w:link w:val="IndirizzoHTMLCarattere"/>
    <w:uiPriority w:val="99"/>
    <w:semiHidden/>
    <w:unhideWhenUsed/>
    <w:qFormat/>
    <w:rsid w:val="002703b9"/>
    <w:pPr/>
    <w:rPr>
      <w:i/>
      <w:iCs/>
    </w:rPr>
  </w:style>
  <w:style w:type="paragraph" w:styleId="HTMLPreformatted">
    <w:name w:val="HTML Preformatted"/>
    <w:basedOn w:val="Normal"/>
    <w:link w:val="PreformattatoHTMLCarattere"/>
    <w:uiPriority w:val="99"/>
    <w:semiHidden/>
    <w:unhideWhenUsed/>
    <w:qFormat/>
    <w:rsid w:val="002703b9"/>
    <w:pPr/>
    <w:rPr>
      <w:rFonts w:ascii="Consolas" w:hAnsi="Consolas"/>
      <w:sz w:val="20"/>
      <w:szCs w:val="20"/>
    </w:rPr>
  </w:style>
  <w:style w:type="paragraph" w:styleId="Annotationsubject">
    <w:name w:val="annotation subject"/>
    <w:basedOn w:val="Annotationtext"/>
    <w:next w:val="Annotationtext"/>
    <w:link w:val="SoggettocommentoCarattere"/>
    <w:uiPriority w:val="99"/>
    <w:semiHidden/>
    <w:unhideWhenUsed/>
    <w:qFormat/>
    <w:rsid w:val="002703b9"/>
    <w:pPr/>
    <w:rPr>
      <w:b/>
      <w:bCs/>
    </w:rPr>
  </w:style>
  <w:style w:type="paragraph" w:styleId="Quote">
    <w:name w:val="Quote"/>
    <w:basedOn w:val="Normal"/>
    <w:next w:val="Normal"/>
    <w:link w:val="CitazioneCarattere"/>
    <w:uiPriority w:val="29"/>
    <w:qFormat/>
    <w:rsid w:val="002703b9"/>
    <w:pPr>
      <w:spacing w:before="200" w:after="160"/>
      <w:ind w:left="864" w:right="864" w:firstLine="227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CitazioneintensaCarattere"/>
    <w:uiPriority w:val="30"/>
    <w:qFormat/>
    <w:rsid w:val="002703b9"/>
    <w:pPr>
      <w:pBdr>
        <w:top w:val="single" w:sz="4" w:space="10" w:color="4F81BD"/>
        <w:bottom w:val="single" w:sz="4" w:space="10" w:color="4F81BD"/>
      </w:pBdr>
      <w:spacing w:before="360" w:after="360"/>
      <w:ind w:left="864" w:right="864" w:firstLine="227"/>
      <w:jc w:val="center"/>
    </w:pPr>
    <w:rPr>
      <w:i/>
      <w:iCs/>
      <w:color w:val="4F81BD" w:themeColor="accent1"/>
    </w:rPr>
  </w:style>
  <w:style w:type="paragraph" w:styleId="Bibliography">
    <w:name w:val="Bibliography"/>
    <w:basedOn w:val="Normal"/>
    <w:next w:val="Normal"/>
    <w:uiPriority w:val="37"/>
    <w:semiHidden/>
    <w:unhideWhenUsed/>
    <w:qFormat/>
    <w:rsid w:val="002703b9"/>
    <w:pPr/>
    <w:rPr/>
  </w:style>
  <w:style w:type="paragraph" w:styleId="Parag3" w:customStyle="1">
    <w:name w:val="Parag-3"/>
    <w:basedOn w:val="Titolo2"/>
    <w:link w:val="Parag-3Carattere"/>
    <w:qFormat/>
    <w:rsid w:val="00711b4a"/>
    <w:pPr>
      <w:ind w:left="454" w:hanging="284"/>
    </w:pPr>
    <w:rPr>
      <w:sz w:val="27"/>
      <w:szCs w:val="27"/>
      <w:lang w:val="it-IT"/>
    </w:rPr>
  </w:style>
  <w:style w:type="paragraph" w:styleId="Testopreformattato">
    <w:name w:val="Testo preformattato"/>
    <w:basedOn w:val="Normal"/>
    <w:qFormat/>
    <w:pPr>
      <w:spacing w:before="0" w:after="0"/>
    </w:pPr>
    <w:rPr>
      <w:rFonts w:ascii="Liberation Mono" w:hAnsi="Liberation Mono" w:eastAsia="Noto Sans Mono CJK TC" w:cs="Liberation Mono"/>
      <w:sz w:val="20"/>
      <w:szCs w:val="20"/>
    </w:rPr>
  </w:style>
  <w:style w:type="paragraph" w:styleId="Contenutocornice">
    <w:name w:val="Contenuto cornic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NumerazioneABC">
    <w:name w:val="Numerazione ABC"/>
    <w:qFormat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gliatabella">
    <w:name w:val="Table Grid"/>
    <w:basedOn w:val="Tabellanormale"/>
    <w:uiPriority w:val="59"/>
    <w:rsid w:val="002703b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header" Target="header1.xml"/><Relationship Id="rId52" Type="http://schemas.openxmlformats.org/officeDocument/2006/relationships/footer" Target="footer1.xml"/><Relationship Id="rId53" Type="http://schemas.openxmlformats.org/officeDocument/2006/relationships/numbering" Target="numbering.xml"/><Relationship Id="rId54" Type="http://schemas.openxmlformats.org/officeDocument/2006/relationships/fontTable" Target="fontTable.xml"/><Relationship Id="rId55" Type="http://schemas.openxmlformats.org/officeDocument/2006/relationships/settings" Target="settings.xml"/><Relationship Id="rId56" Type="http://schemas.openxmlformats.org/officeDocument/2006/relationships/theme" Target="theme/theme1.xml"/><Relationship Id="rId57" Type="http://schemas.openxmlformats.org/officeDocument/2006/relationships/glossaryDocument" Target="glossary/document.xml"/><Relationship Id="rId58" Type="http://schemas.openxmlformats.org/officeDocument/2006/relationships/customXml" Target="../customXml/item1.xml"/><Relationship Id="rId59" Type="http://schemas.openxmlformats.org/officeDocument/2006/relationships/customXml" Target="../customXml/item2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D0148C735CB4F2D9A698367BA29F082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FE73A74E-3D4A-480E-BE98-828B4E78DE14}"/>
      </w:docPartPr>
      <w:docPartBody>
        <w:p w:rsidR="002740B9" w:rsidRDefault="006D2B8B">
          <w:pPr>
            <w:pStyle w:val="4D0148C735CB4F2D9A698367BA29F082"/>
          </w:pPr>
          <w:r w:rsidRPr="00912519">
            <w:rPr>
              <w:rStyle w:val="Testosegnaposto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Noto Sans Symbols">
    <w:altName w:val="Calibri"/>
    <w:charset w:val="00"/>
    <w:family w:val="auto"/>
    <w:pitch w:val="default"/>
  </w:font>
  <w:font w:name="LM Roman 12">
    <w:altName w:val="Calibri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mr12">
    <w:altName w:val="Calibri"/>
    <w:charset w:val="00"/>
    <w:family w:val="swiss"/>
    <w:pitch w:val="variable"/>
    <w:sig w:usb0="00000003" w:usb1="00000000" w:usb2="00000000" w:usb3="00000000" w:csb0="00000001" w:csb1="00000000"/>
  </w:font>
  <w:font w:name="CMU Serif">
    <w:altName w:val="Mongolian Baiti"/>
    <w:charset w:val="00"/>
    <w:family w:val="auto"/>
    <w:pitch w:val="variable"/>
    <w:sig w:usb0="E10002FF" w:usb1="5201E9EB" w:usb2="02020004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M Roman 17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B8B"/>
    <w:rsid w:val="002740B9"/>
    <w:rsid w:val="002B17DF"/>
    <w:rsid w:val="002F1F42"/>
    <w:rsid w:val="006D2B8B"/>
    <w:rsid w:val="008C4493"/>
    <w:rsid w:val="00B36253"/>
    <w:rsid w:val="00CB5D18"/>
    <w:rsid w:val="00D504FD"/>
    <w:rsid w:val="00DE0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2B17DF"/>
    <w:rPr>
      <w:color w:val="808080"/>
    </w:rPr>
  </w:style>
  <w:style w:type="paragraph" w:customStyle="1" w:styleId="4D0148C735CB4F2D9A698367BA29F082">
    <w:name w:val="4D0148C735CB4F2D9A698367BA29F082"/>
  </w:style>
  <w:style w:type="paragraph" w:customStyle="1" w:styleId="F055A0C51CD3485A90510FAFDCA16B6E">
    <w:name w:val="F055A0C51CD3485A90510FAFDCA16B6E"/>
  </w:style>
  <w:style w:type="paragraph" w:customStyle="1" w:styleId="9F0E613A5E1B424A92E5A26D01F343C3">
    <w:name w:val="9F0E613A5E1B424A92E5A26D01F343C3"/>
  </w:style>
  <w:style w:type="paragraph" w:customStyle="1" w:styleId="C1838B68FF6C4221869D2E0C4B7AC9CB">
    <w:name w:val="C1838B68FF6C4221869D2E0C4B7AC9CB"/>
  </w:style>
  <w:style w:type="paragraph" w:customStyle="1" w:styleId="FAF9B0F4F471448DB6FB59F317B5CDA6">
    <w:name w:val="FAF9B0F4F471448DB6FB59F317B5CD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CoverPageProperties xmlns="http://schemas.microsoft.com/office/2006/coverPageProps">
  <PublishDate/>
  <Abstract/>
  <CompanyAddress>Nyborg, Denmark</CompanyAddress>
  <CompanyPhone/>
  <CompanyFax/>
  <CompanyEmail>eduap@eduap.com</CompanyEmail>
</CoverPageProperties>
</file>

<file path=customXml/itemProps1.xml><?xml version="1.0" encoding="utf-8"?>
<ds:datastoreItem xmlns:ds="http://schemas.openxmlformats.org/officeDocument/2006/customXml" ds:itemID="{0B36B82E-70F6-4921-B678-19294E561E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LatexWordTemplate.dotx</Template>
  <TotalTime>989</TotalTime>
  <Application>LibreOffice/6.4.7.2$Linux_X86_64 LibreOffice_project/40$Build-2</Application>
  <Pages>26</Pages>
  <Words>2984</Words>
  <Characters>17818</Characters>
  <CharactersWithSpaces>21123</CharactersWithSpaces>
  <Paragraphs>197</Paragraphs>
  <Company>EDUAP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2019-09-10T18:12:00Z</dcterms:created>
  <dc:creator>Danilo Dell'Orco</dc:creator>
  <dc:description/>
  <dc:language>it-IT</dc:language>
  <cp:lastModifiedBy/>
  <dcterms:modified xsi:type="dcterms:W3CDTF">2021-11-14T15:34:10Z</dcterms:modified>
  <cp:revision>310</cp:revision>
  <dc:subject/>
  <dc:title>Relazione Homework 2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EDUAP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