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27" w:type="dxa"/>
            <w:tcBorders>
              <w:top w:val="nil"/>
              <w:left w:val="nil"/>
              <w:bottom w:val="nil"/>
              <w:right w:val="nil"/>
              <w:tl2br w:val="nil"/>
              <w:tr2bl w:val="nil"/>
            </w:tcBorders>
            <w:vAlign w:val="top"/>
          </w:tcPr>
          <w:p>
            <w:pPr>
              <w:pStyle w:val="42"/>
              <w:jc w:val="left"/>
              <w:rPr>
                <w:rFonts w:hint="default"/>
                <w:sz w:val="28"/>
              </w:rPr>
            </w:pPr>
            <w:bookmarkStart w:id="0" w:name="_Toc184813408"/>
            <w:r>
              <w:rPr>
                <w:rFonts w:hint="default"/>
                <w:sz w:val="24"/>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42"/>
              <w:jc w:val="right"/>
              <w:rPr>
                <w:rFonts w:hint="default"/>
                <w:sz w:val="28"/>
              </w:rPr>
            </w:pPr>
            <w:r>
              <w:rPr>
                <w:rFonts w:hint="default"/>
                <w:sz w:val="24"/>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pPr>
        <w:pStyle w:val="42"/>
        <w:rPr>
          <w:rFonts w:hint="default"/>
          <w:b w:val="0"/>
          <w:sz w:val="40"/>
        </w:rPr>
      </w:pPr>
      <w:r>
        <w:rPr>
          <w:rFonts w:hint="default"/>
          <w:sz w:val="28"/>
        </w:rPr>
        <w:br w:type="textWrapping"/>
      </w:r>
      <w:r>
        <w:rPr>
          <w:rStyle w:val="86"/>
          <w:rFonts w:hint="default"/>
          <w:b w:val="0"/>
          <w:sz w:val="32"/>
        </w:rPr>
        <w:t>Basi di Dati e Conoscenza</w:t>
      </w:r>
    </w:p>
    <w:p>
      <w:pPr>
        <w:pStyle w:val="42"/>
        <w:rPr>
          <w:rStyle w:val="86"/>
          <w:rFonts w:hint="default"/>
          <w:b w:val="0"/>
          <w:sz w:val="32"/>
          <w:lang w:val="it"/>
        </w:rPr>
      </w:pPr>
      <w:r>
        <w:rPr>
          <w:rStyle w:val="86"/>
          <w:rFonts w:hint="default"/>
          <w:b w:val="0"/>
          <w:sz w:val="32"/>
        </w:rPr>
        <w:t>Progetto A.A. 201</w:t>
      </w:r>
      <w:r>
        <w:rPr>
          <w:rStyle w:val="86"/>
          <w:rFonts w:hint="default"/>
          <w:b w:val="0"/>
          <w:sz w:val="32"/>
          <w:lang w:val="it"/>
        </w:rPr>
        <w:t>9</w:t>
      </w:r>
      <w:r>
        <w:rPr>
          <w:rStyle w:val="86"/>
          <w:rFonts w:hint="default"/>
          <w:b w:val="0"/>
          <w:sz w:val="32"/>
        </w:rPr>
        <w:t>/20</w:t>
      </w:r>
      <w:r>
        <w:rPr>
          <w:rStyle w:val="86"/>
          <w:rFonts w:hint="default"/>
          <w:b w:val="0"/>
          <w:sz w:val="32"/>
          <w:lang w:val="it"/>
        </w:rPr>
        <w:t>20</w:t>
      </w:r>
    </w:p>
    <w:p>
      <w:pPr>
        <w:pStyle w:val="42"/>
        <w:rPr>
          <w:rFonts w:hint="default"/>
          <w:b w:val="0"/>
          <w:sz w:val="40"/>
        </w:rPr>
      </w:pPr>
    </w:p>
    <w:p>
      <w:pPr>
        <w:pStyle w:val="42"/>
        <w:rPr>
          <w:rFonts w:hint="default"/>
          <w:b w:val="0"/>
          <w:sz w:val="40"/>
          <w:lang w:val="it"/>
        </w:rPr>
      </w:pPr>
      <w:r>
        <w:rPr>
          <w:rFonts w:hint="default"/>
          <w:b w:val="0"/>
          <w:sz w:val="40"/>
          <w:lang w:val="it"/>
        </w:rPr>
        <w:t>SISTEMA DI ASTE ONLINE</w:t>
      </w:r>
    </w:p>
    <w:p>
      <w:pPr>
        <w:pStyle w:val="42"/>
        <w:rPr>
          <w:rFonts w:hint="default"/>
          <w:b w:val="0"/>
          <w:sz w:val="40"/>
          <w:lang w:val="it"/>
        </w:rPr>
      </w:pPr>
      <w:r>
        <w:rPr>
          <w:rFonts w:hint="default"/>
          <w:b w:val="0"/>
          <w:sz w:val="40"/>
          <w:lang w:val="it"/>
        </w:rPr>
        <w:t>0253519</w:t>
      </w:r>
    </w:p>
    <w:p>
      <w:pPr>
        <w:pStyle w:val="42"/>
        <w:rPr>
          <w:rFonts w:hint="default"/>
          <w:b w:val="0"/>
          <w:sz w:val="40"/>
          <w:lang w:val="it"/>
        </w:rPr>
      </w:pPr>
      <w:r>
        <w:rPr>
          <w:rFonts w:hint="default"/>
          <w:b w:val="0"/>
          <w:sz w:val="40"/>
          <w:lang w:val="it"/>
        </w:rPr>
        <w:t>Michele Salvatori</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4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2</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9</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14</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17</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19</w:t>
      </w:r>
      <w:r>
        <w:fldChar w:fldCharType="end"/>
      </w:r>
      <w:r>
        <w:rPr>
          <w:rFonts w:hint="default"/>
        </w:rPr>
        <w:fldChar w:fldCharType="end"/>
      </w:r>
    </w:p>
    <w:p>
      <w:pPr>
        <w:pStyle w:val="43"/>
        <w:tabs>
          <w:tab w:val="right" w:leader="dot" w:pos="9746"/>
          <w:tab w:val="clear" w:pos="9360"/>
        </w:tabs>
        <w:rPr>
          <w:rFonts w:hint="default"/>
          <w:sz w:val="24"/>
        </w:rPr>
      </w:pPr>
      <w:r>
        <w:rPr>
          <w:rFonts w:hint="default"/>
        </w:rPr>
        <w:fldChar w:fldCharType="end"/>
      </w:r>
    </w:p>
    <w:p>
      <w:pPr>
        <w:pStyle w:val="20"/>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20"/>
        <w:rPr>
          <w:rFonts w:hint="default"/>
          <w:sz w:val="22"/>
        </w:rPr>
      </w:pPr>
    </w:p>
    <w:p>
      <w:pPr>
        <w:pStyle w:val="20"/>
        <w:rPr>
          <w:rFonts w:hint="default"/>
          <w:sz w:val="22"/>
        </w:rPr>
      </w:pPr>
      <w:r>
        <w:rPr>
          <w:rFonts w:hint="default"/>
          <w:sz w:val="22"/>
        </w:rPr>
        <w:t>Non modificare il formato del documento:</w:t>
      </w:r>
    </w:p>
    <w:p>
      <w:pPr>
        <w:pStyle w:val="20"/>
        <w:rPr>
          <w:rFonts w:hint="default"/>
          <w:sz w:val="22"/>
        </w:rPr>
      </w:pPr>
      <w:r>
        <w:rPr>
          <w:rFonts w:hint="default"/>
          <w:sz w:val="22"/>
        </w:rPr>
        <w:t>- Carattere: Times New Roman, 12pt</w:t>
      </w:r>
    </w:p>
    <w:p>
      <w:pPr>
        <w:pStyle w:val="20"/>
        <w:rPr>
          <w:rFonts w:hint="default"/>
          <w:sz w:val="22"/>
        </w:rPr>
      </w:pPr>
      <w:r>
        <w:rPr>
          <w:rFonts w:hint="default"/>
          <w:sz w:val="22"/>
        </w:rPr>
        <w:t>- Dimensione pagina: A4</w:t>
      </w:r>
    </w:p>
    <w:p>
      <w:pPr>
        <w:pStyle w:val="20"/>
        <w:rPr>
          <w:rFonts w:hint="default"/>
          <w:sz w:val="22"/>
        </w:rPr>
      </w:pPr>
      <w:r>
        <w:rPr>
          <w:rFonts w:hint="default"/>
          <w:sz w:val="22"/>
        </w:rPr>
        <w:t>- Margini: superiore/inferiore 2,5cm, sinistro/destro: 1,9cm</w:t>
      </w:r>
    </w:p>
    <w:p>
      <w:pPr>
        <w:pStyle w:val="20"/>
        <w:rPr>
          <w:rFonts w:hint="default"/>
          <w:sz w:val="22"/>
        </w:rPr>
      </w:pPr>
    </w:p>
    <w:p>
      <w:pPr>
        <w:pStyle w:val="20"/>
        <w:rPr>
          <w:rFonts w:hint="default"/>
          <w:sz w:val="22"/>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28"/>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all’indirizzo </w:t>
      </w:r>
      <w:r>
        <w:rPr>
          <w:rFonts w:hint="default"/>
          <w:sz w:val="22"/>
        </w:rPr>
        <w:fldChar w:fldCharType="begin"/>
      </w:r>
      <w:r>
        <w:rPr>
          <w:rFonts w:hint="default"/>
          <w:sz w:val="22"/>
        </w:rPr>
        <w:instrText xml:space="preserve"> HYPERLINK "mailto:pellegrini@diag.uniroma1.it" </w:instrText>
      </w:r>
      <w:r>
        <w:rPr>
          <w:rFonts w:hint="default"/>
          <w:sz w:val="22"/>
        </w:rPr>
        <w:fldChar w:fldCharType="separate"/>
      </w:r>
      <w:r>
        <w:rPr>
          <w:rStyle w:val="28"/>
          <w:rFonts w:hint="default"/>
          <w:sz w:val="22"/>
        </w:rPr>
        <w:t>pellegrini@diag.uniroma1.it</w:t>
      </w:r>
      <w:r>
        <w:rPr>
          <w:rFonts w:hint="default"/>
          <w:sz w:val="22"/>
        </w:rPr>
        <w:fldChar w:fldCharType="end"/>
      </w:r>
      <w:r>
        <w:rPr>
          <w:rFonts w:hint="default"/>
          <w:sz w:val="22"/>
        </w:rPr>
        <w:t>.</w:t>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12"/>
        <w:tblW w:w="9600" w:type="dxa"/>
        <w:tblInd w:w="-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0" w:type="dxa"/>
            <w:tcBorders>
              <w:top w:val="nil"/>
              <w:left w:val="nil"/>
              <w:bottom w:val="nil"/>
              <w:right w:val="single" w:color="auto" w:sz="4" w:space="0"/>
              <w:tl2br w:val="nil"/>
              <w:tr2bl w:val="nil"/>
            </w:tcBorders>
            <w:vAlign w:val="top"/>
          </w:tcPr>
          <w:p>
            <w:pPr>
              <w:rPr>
                <w:rFonts w:hint="default"/>
                <w:sz w:val="24"/>
              </w:rPr>
            </w:pPr>
          </w:p>
          <w:p>
            <w:pPr>
              <w:rPr>
                <w:rFonts w:hint="default"/>
                <w:sz w:val="24"/>
              </w:rPr>
            </w:pPr>
          </w:p>
          <w:p>
            <w:pPr>
              <w:rPr>
                <w:rFonts w:hint="default"/>
                <w:sz w:val="24"/>
                <w:szCs w:val="24"/>
                <w:lang w:val="it"/>
              </w:rPr>
            </w:pPr>
          </w:p>
          <w:p>
            <w:pPr>
              <w:rPr>
                <w:rFonts w:hint="default"/>
                <w:sz w:val="24"/>
                <w:szCs w:val="24"/>
                <w:lang w:val="it"/>
              </w:rPr>
            </w:pPr>
            <w:r>
              <w:rPr>
                <w:rFonts w:hint="default"/>
                <w:sz w:val="24"/>
                <w:szCs w:val="24"/>
                <w:lang w:val="it"/>
              </w:rPr>
              <w:t xml:space="preserve"> 1</w:t>
            </w:r>
          </w:p>
          <w:p>
            <w:pPr>
              <w:rPr>
                <w:rFonts w:hint="default"/>
                <w:sz w:val="24"/>
                <w:szCs w:val="24"/>
                <w:lang w:val="it"/>
              </w:rPr>
            </w:pPr>
            <w:r>
              <w:rPr>
                <w:rFonts w:hint="default"/>
                <w:sz w:val="24"/>
                <w:szCs w:val="24"/>
                <w:lang w:val="it"/>
              </w:rPr>
              <w:t xml:space="preserve"> 2</w:t>
            </w:r>
          </w:p>
          <w:p>
            <w:pPr>
              <w:rPr>
                <w:rFonts w:hint="default"/>
                <w:sz w:val="24"/>
                <w:szCs w:val="24"/>
                <w:lang w:val="it"/>
              </w:rPr>
            </w:pPr>
            <w:r>
              <w:rPr>
                <w:rFonts w:hint="default"/>
                <w:sz w:val="24"/>
                <w:szCs w:val="24"/>
                <w:lang w:val="it"/>
              </w:rPr>
              <w:t xml:space="preserve"> 3</w:t>
            </w:r>
          </w:p>
          <w:p>
            <w:pPr>
              <w:rPr>
                <w:rFonts w:hint="default"/>
                <w:sz w:val="24"/>
                <w:szCs w:val="24"/>
                <w:lang w:val="it"/>
              </w:rPr>
            </w:pPr>
            <w:r>
              <w:rPr>
                <w:rFonts w:hint="default"/>
                <w:sz w:val="24"/>
                <w:szCs w:val="24"/>
                <w:lang w:val="it"/>
              </w:rPr>
              <w:t xml:space="preserve"> 4</w:t>
            </w:r>
          </w:p>
          <w:p>
            <w:pPr>
              <w:rPr>
                <w:rFonts w:hint="default"/>
                <w:sz w:val="24"/>
                <w:szCs w:val="24"/>
                <w:lang w:val="it"/>
              </w:rPr>
            </w:pPr>
            <w:r>
              <w:rPr>
                <w:rFonts w:hint="default"/>
                <w:sz w:val="24"/>
                <w:szCs w:val="24"/>
                <w:lang w:val="it"/>
              </w:rPr>
              <w:t xml:space="preserve"> 5</w:t>
            </w:r>
          </w:p>
          <w:p>
            <w:pPr>
              <w:rPr>
                <w:rFonts w:hint="default"/>
                <w:sz w:val="24"/>
                <w:szCs w:val="24"/>
                <w:lang w:val="it"/>
              </w:rPr>
            </w:pPr>
            <w:r>
              <w:rPr>
                <w:rFonts w:hint="default"/>
                <w:sz w:val="24"/>
                <w:szCs w:val="24"/>
                <w:lang w:val="it"/>
              </w:rPr>
              <w:t xml:space="preserve"> 6 </w:t>
            </w:r>
          </w:p>
          <w:p>
            <w:pPr>
              <w:rPr>
                <w:rFonts w:hint="default"/>
                <w:sz w:val="24"/>
                <w:szCs w:val="24"/>
                <w:lang w:val="it"/>
              </w:rPr>
            </w:pPr>
            <w:r>
              <w:rPr>
                <w:rFonts w:hint="default"/>
                <w:sz w:val="24"/>
                <w:szCs w:val="24"/>
                <w:lang w:val="it"/>
              </w:rPr>
              <w:t xml:space="preserve"> 7 </w:t>
            </w:r>
          </w:p>
          <w:p>
            <w:pPr>
              <w:rPr>
                <w:rFonts w:hint="default"/>
                <w:sz w:val="24"/>
                <w:szCs w:val="24"/>
                <w:lang w:val="it"/>
              </w:rPr>
            </w:pPr>
            <w:r>
              <w:rPr>
                <w:rFonts w:hint="default"/>
                <w:sz w:val="24"/>
                <w:szCs w:val="24"/>
                <w:lang w:val="it"/>
              </w:rPr>
              <w:t xml:space="preserve"> 8</w:t>
            </w:r>
          </w:p>
          <w:p>
            <w:pPr>
              <w:rPr>
                <w:rFonts w:hint="default"/>
                <w:sz w:val="24"/>
                <w:szCs w:val="24"/>
                <w:lang w:val="it"/>
              </w:rPr>
            </w:pPr>
          </w:p>
          <w:p>
            <w:pPr>
              <w:rPr>
                <w:rFonts w:hint="default"/>
                <w:sz w:val="24"/>
                <w:szCs w:val="24"/>
                <w:lang w:val="it"/>
              </w:rPr>
            </w:pPr>
            <w:r>
              <w:rPr>
                <w:rFonts w:hint="default"/>
                <w:sz w:val="24"/>
                <w:szCs w:val="24"/>
                <w:lang w:val="it"/>
              </w:rPr>
              <w:t xml:space="preserve"> 9</w:t>
            </w:r>
          </w:p>
          <w:p>
            <w:pPr>
              <w:rPr>
                <w:rFonts w:hint="default"/>
                <w:sz w:val="24"/>
                <w:szCs w:val="24"/>
                <w:lang w:val="it"/>
              </w:rPr>
            </w:pPr>
            <w:r>
              <w:rPr>
                <w:rFonts w:hint="default"/>
                <w:sz w:val="24"/>
                <w:szCs w:val="24"/>
                <w:lang w:val="it"/>
              </w:rPr>
              <w:t>10</w:t>
            </w:r>
          </w:p>
          <w:p>
            <w:pPr>
              <w:rPr>
                <w:rFonts w:hint="default"/>
                <w:sz w:val="24"/>
                <w:szCs w:val="24"/>
                <w:lang w:val="it"/>
              </w:rPr>
            </w:pPr>
            <w:r>
              <w:rPr>
                <w:rFonts w:hint="default"/>
                <w:sz w:val="24"/>
                <w:szCs w:val="24"/>
                <w:lang w:val="it"/>
              </w:rPr>
              <w:t>11</w:t>
            </w:r>
          </w:p>
          <w:p>
            <w:pPr>
              <w:rPr>
                <w:rFonts w:hint="default"/>
                <w:sz w:val="24"/>
                <w:szCs w:val="24"/>
                <w:lang w:val="it"/>
              </w:rPr>
            </w:pPr>
            <w:r>
              <w:rPr>
                <w:rFonts w:hint="default"/>
                <w:sz w:val="24"/>
                <w:szCs w:val="24"/>
                <w:lang w:val="it"/>
              </w:rPr>
              <w:t>12</w:t>
            </w:r>
          </w:p>
          <w:p>
            <w:pPr>
              <w:rPr>
                <w:rFonts w:hint="default"/>
                <w:sz w:val="24"/>
                <w:szCs w:val="24"/>
                <w:lang w:val="it"/>
              </w:rPr>
            </w:pPr>
            <w:r>
              <w:rPr>
                <w:rFonts w:hint="default"/>
                <w:sz w:val="24"/>
                <w:szCs w:val="24"/>
                <w:lang w:val="it"/>
              </w:rPr>
              <w:t>13</w:t>
            </w:r>
          </w:p>
          <w:p>
            <w:pPr>
              <w:rPr>
                <w:rFonts w:hint="default"/>
                <w:sz w:val="24"/>
                <w:szCs w:val="24"/>
                <w:lang w:val="it"/>
              </w:rPr>
            </w:pPr>
            <w:r>
              <w:rPr>
                <w:rFonts w:hint="default"/>
                <w:sz w:val="24"/>
                <w:szCs w:val="24"/>
                <w:lang w:val="it"/>
              </w:rPr>
              <w:t>14</w:t>
            </w:r>
          </w:p>
          <w:p>
            <w:pPr>
              <w:rPr>
                <w:rFonts w:hint="default"/>
                <w:sz w:val="24"/>
                <w:szCs w:val="24"/>
                <w:lang w:val="it"/>
              </w:rPr>
            </w:pPr>
            <w:r>
              <w:rPr>
                <w:rFonts w:hint="default"/>
                <w:sz w:val="24"/>
                <w:szCs w:val="24"/>
                <w:lang w:val="it"/>
              </w:rPr>
              <w:t>15</w:t>
            </w:r>
          </w:p>
          <w:p>
            <w:pPr>
              <w:rPr>
                <w:rFonts w:hint="default"/>
                <w:sz w:val="24"/>
                <w:szCs w:val="24"/>
                <w:lang w:val="it"/>
              </w:rPr>
            </w:pPr>
            <w:r>
              <w:rPr>
                <w:rFonts w:hint="default"/>
                <w:sz w:val="24"/>
                <w:szCs w:val="24"/>
                <w:lang w:val="it"/>
              </w:rPr>
              <w:t>1617</w:t>
            </w:r>
          </w:p>
          <w:p>
            <w:pPr>
              <w:rPr>
                <w:rFonts w:hint="default"/>
                <w:sz w:val="24"/>
                <w:szCs w:val="24"/>
                <w:lang w:val="it"/>
              </w:rPr>
            </w:pPr>
          </w:p>
          <w:p>
            <w:pPr>
              <w:rPr>
                <w:rFonts w:hint="default"/>
                <w:sz w:val="24"/>
                <w:szCs w:val="24"/>
                <w:lang w:val="it"/>
              </w:rPr>
            </w:pPr>
            <w:r>
              <w:rPr>
                <w:rFonts w:hint="default"/>
                <w:sz w:val="24"/>
                <w:szCs w:val="24"/>
                <w:lang w:val="it"/>
              </w:rPr>
              <w:t>1819202122</w:t>
            </w:r>
          </w:p>
          <w:p>
            <w:pPr>
              <w:rPr>
                <w:rFonts w:hint="default"/>
                <w:sz w:val="24"/>
                <w:szCs w:val="24"/>
                <w:lang w:val="it"/>
              </w:rPr>
            </w:pPr>
          </w:p>
          <w:p>
            <w:pPr>
              <w:rPr>
                <w:rFonts w:hint="default"/>
                <w:sz w:val="24"/>
                <w:szCs w:val="24"/>
                <w:lang w:val="it"/>
              </w:rPr>
            </w:pPr>
            <w:r>
              <w:rPr>
                <w:rFonts w:hint="default"/>
                <w:sz w:val="24"/>
                <w:szCs w:val="24"/>
                <w:lang w:val="it"/>
              </w:rPr>
              <w:t>2324252627282930313233</w:t>
            </w:r>
          </w:p>
          <w:p>
            <w:pPr>
              <w:rPr>
                <w:rFonts w:hint="default"/>
                <w:sz w:val="24"/>
                <w:szCs w:val="24"/>
                <w:lang w:val="it"/>
              </w:rPr>
            </w:pPr>
          </w:p>
          <w:p>
            <w:pPr>
              <w:rPr>
                <w:rFonts w:hint="default"/>
                <w:sz w:val="24"/>
                <w:szCs w:val="24"/>
                <w:lang w:val="it"/>
              </w:rPr>
            </w:pPr>
            <w:r>
              <w:rPr>
                <w:rFonts w:hint="default"/>
                <w:sz w:val="24"/>
                <w:szCs w:val="24"/>
                <w:lang w:val="it"/>
              </w:rPr>
              <w:t>343536373839</w:t>
            </w:r>
          </w:p>
          <w:p>
            <w:pPr>
              <w:rPr>
                <w:rFonts w:hint="default"/>
                <w:sz w:val="24"/>
                <w:szCs w:val="24"/>
                <w:lang w:val="it"/>
              </w:rPr>
            </w:pPr>
          </w:p>
          <w:p>
            <w:pPr>
              <w:rPr>
                <w:rFonts w:hint="default"/>
                <w:sz w:val="24"/>
                <w:szCs w:val="24"/>
                <w:lang w:val="it"/>
              </w:rPr>
            </w:pPr>
            <w:r>
              <w:rPr>
                <w:rFonts w:hint="default"/>
                <w:sz w:val="24"/>
                <w:szCs w:val="24"/>
                <w:lang w:val="it"/>
              </w:rPr>
              <w:t xml:space="preserve">404142   </w:t>
            </w:r>
          </w:p>
        </w:tc>
        <w:tc>
          <w:tcPr>
            <w:tcW w:w="9140" w:type="dxa"/>
            <w:tcBorders>
              <w:top w:val="single" w:color="auto" w:sz="4" w:space="0"/>
              <w:left w:val="single" w:color="auto" w:sz="4" w:space="0"/>
              <w:bottom w:val="single" w:color="auto" w:sz="4" w:space="0"/>
              <w:right w:val="single" w:color="auto" w:sz="4" w:space="0"/>
              <w:tl2br w:val="nil"/>
              <w:tr2bl w:val="nil"/>
            </w:tcBorders>
            <w:vAlign w:val="top"/>
          </w:tcPr>
          <w:p>
            <w:pPr>
              <w:pStyle w:val="20"/>
              <w:rPr>
                <w:rFonts w:hint="default"/>
                <w:sz w:val="22"/>
              </w:rPr>
            </w:pPr>
            <w:r>
              <w:rPr>
                <w:rFonts w:hint="default"/>
                <w:sz w:val="22"/>
              </w:rPr>
              <w:t>Inserire all’interno di questo riquadro la specifica così come è stata fornita. Riportare nella colonna a sinistra la numerazione delle righe. Questi numeri dovranno essere utilizzati per riferirsi al testo nelle sezioni successive.</w:t>
            </w:r>
          </w:p>
          <w:p>
            <w:pPr>
              <w:rPr>
                <w:rFonts w:hint="default"/>
                <w:sz w:val="24"/>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i w:val="0"/>
                <w:caps w:val="0"/>
                <w:color w:val="222222"/>
                <w:spacing w:val="0"/>
                <w:kern w:val="0"/>
                <w:sz w:val="24"/>
                <w:szCs w:val="24"/>
                <w:shd w:val="clear" w:fill="FFFFFF"/>
                <w:lang w:val="en-US" w:eastAsia="zh-CN" w:bidi="ar"/>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utenti, in ogni momento, possono visualizzare l’elenco degli oggetti aggiudicati e l’elenco degli oggetti per i quali è presente un’asta in corso cui hanno fatto almeno un’offerta.</w:t>
            </w:r>
          </w:p>
          <w:p>
            <w:pPr>
              <w:keepNext w:val="0"/>
              <w:keepLines w:val="0"/>
              <w:widowControl/>
              <w:suppressLineNumbers w:val="0"/>
              <w:jc w:val="both"/>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sz w:val="24"/>
              </w:rPr>
            </w:pPr>
          </w:p>
        </w:tc>
      </w:tr>
    </w:tbl>
    <w:p>
      <w:pPr>
        <w:pStyle w:val="2"/>
        <w:ind w:left="432" w:hanging="432"/>
        <w:rPr>
          <w:rFonts w:hint="default"/>
          <w:sz w:val="32"/>
        </w:rPr>
      </w:pPr>
      <w:bookmarkStart w:id="5" w:name="_Toc1289394997"/>
      <w:bookmarkStart w:id="6" w:name="_Toc733602887"/>
      <w:r>
        <w:rPr>
          <w:rFonts w:hint="default"/>
          <w:sz w:val="32"/>
        </w:rPr>
        <w:t>Analisi dei Requisiti</w:t>
      </w:r>
      <w:bookmarkEnd w:id="5"/>
      <w:bookmarkEnd w:id="6"/>
    </w:p>
    <w:p>
      <w:pPr>
        <w:pStyle w:val="3"/>
        <w:numPr>
          <w:ilvl w:val="0"/>
          <w:numId w:val="0"/>
        </w:numPr>
        <w:rPr>
          <w:rFonts w:hint="default"/>
          <w:sz w:val="24"/>
        </w:rPr>
      </w:pPr>
      <w:r>
        <w:rPr>
          <w:rFonts w:hint="default"/>
          <w:sz w:val="28"/>
        </w:rPr>
        <w:t>Identificazione dei termini ambigui e correzioni possibili</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color w:val="181818"/>
                <w:sz w:val="24"/>
              </w:rPr>
            </w:pPr>
            <w:r>
              <w:rPr>
                <w:rFonts w:hint="default"/>
                <w:b/>
                <w:color w:val="181818"/>
                <w:sz w:val="24"/>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delle aste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degli stessi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Asta è un termine ambiguo. Infatti essa è rappresentata proprio dall’oggetto in asta inserito dall’amministratore, caratterizzato da un tempo di “vita” e da un prezzo base, sul quale l’utente può piazzare una propria offerta.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5</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Asta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Stesso motivo di sopra: il sistema tratta gli oggetti. </w:t>
            </w:r>
            <w:r>
              <w:rPr>
                <w:rFonts w:hint="default"/>
                <w:sz w:val="24"/>
                <w:lang w:val="it"/>
              </w:rPr>
              <w:br w:type="textWrapping"/>
            </w:r>
            <w:r>
              <w:rPr>
                <w:rFonts w:hint="default"/>
                <w:sz w:val="24"/>
                <w:lang w:val="it"/>
              </w:rPr>
              <w:t>”Asta” può apparire come un sinonimo di oggetto in alcuni casi. È ambiguo.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8</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Oggetti acquistati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Oggetti aggiudicati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Quest’ultimi, insieme agli oggetti in asta, rappresentano la generalizzazione degli oggetti effettivi, in particolare quelli vinti dagli utenti.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10</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Stato</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Condizione</w:t>
            </w:r>
          </w:p>
          <w:p>
            <w:pPr>
              <w:spacing w:line="240" w:lineRule="auto"/>
              <w:rPr>
                <w:rFonts w:hint="default"/>
                <w:sz w:val="24"/>
                <w:lang w:val="it"/>
              </w:rPr>
            </w:pP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“Nuovo/Usato” etc..</w:t>
            </w:r>
          </w:p>
          <w:p>
            <w:pPr>
              <w:spacing w:line="240" w:lineRule="auto"/>
              <w:rPr>
                <w:rFonts w:hint="default"/>
                <w:sz w:val="24"/>
                <w:lang w:val="it"/>
              </w:rPr>
            </w:pPr>
            <w:r>
              <w:rPr>
                <w:rFonts w:hint="default"/>
                <w:sz w:val="24"/>
                <w:lang w:val="it"/>
              </w:rPr>
              <w:t>Stato dell’oggetto, non si riferisce allo stato attuale dell’oggetto riguardo le offerte ricevute, bensì alle condizioni fisiche dell’oggetto interessato.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16</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 Oggetto</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Parlare di categorie delle aste equivale a suddividere gli oggetti in categorie.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35,36</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Transazioni automatiche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Controfferte automatiche </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Rappresentano le controfferte automatiche generate dal sistema nei confronti degli utenti che avevano abilitato questa funzione. </w:t>
            </w:r>
          </w:p>
        </w:tc>
      </w:tr>
    </w:tbl>
    <w:p>
      <w:pPr>
        <w:pStyle w:val="4"/>
        <w:rPr>
          <w:rFonts w:hint="default"/>
        </w:rPr>
      </w:pPr>
      <w:r>
        <w:rPr>
          <w:rFonts w:hint="default"/>
        </w:rPr>
        <w:t>Specifica disambiguata</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Una casa d’aste intende realizzare un sistema online di aste. Il sistema deve consentire agli amministratori la gestione degli oggetti</w:t>
            </w:r>
            <w:r>
              <w:rPr>
                <w:rFonts w:hint="default" w:cs="Times New Roman"/>
                <w:b w:val="0"/>
                <w:bCs w:val="0"/>
                <w:i w:val="0"/>
                <w:iCs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che si vogliono pubblicare e tutto il ciclo di vita </w:t>
            </w:r>
            <w:r>
              <w:rPr>
                <w:rFonts w:hint="default" w:cs="Times New Roman"/>
                <w:b w:val="0"/>
                <w:bCs w:val="0"/>
                <w:i w:val="0"/>
                <w:iCs w:val="0"/>
                <w:color w:val="222222"/>
                <w:sz w:val="24"/>
                <w:szCs w:val="24"/>
                <w:u w:val="none"/>
                <w:shd w:val="clear" w:color="auto" w:fill="FFFFFF"/>
                <w:lang w:val="it" w:bidi="ar"/>
              </w:rPr>
              <w:t>degli stessi</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Gli utenti </w:t>
            </w:r>
            <w:r>
              <w:rPr>
                <w:rFonts w:hint="default" w:cs="Times New Roman"/>
                <w:b w:val="0"/>
                <w:bCs w:val="0"/>
                <w:i w:val="0"/>
                <w:iCs w:val="0"/>
                <w:color w:val="222222"/>
                <w:sz w:val="24"/>
                <w:szCs w:val="24"/>
                <w:u w:val="none"/>
                <w:shd w:val="clear" w:color="auto" w:fill="FFFFFF"/>
                <w:lang w:val="it" w:bidi="ar"/>
              </w:rPr>
              <w:t xml:space="preserve">registrati al </w:t>
            </w:r>
            <w:r>
              <w:rPr>
                <w:rFonts w:hint="default" w:ascii="Times New Roman" w:hAnsi="Times New Roman" w:eastAsia="SimSun" w:cs="Times New Roman"/>
                <w:b w:val="0"/>
                <w:bCs w:val="0"/>
                <w:i w:val="0"/>
                <w:iCs w:val="0"/>
                <w:color w:val="222222"/>
                <w:sz w:val="24"/>
                <w:szCs w:val="24"/>
                <w:u w:val="none"/>
                <w:shd w:val="clear" w:color="auto" w:fill="FFFFFF"/>
                <w:lang w:val="it-IT" w:bidi="ar"/>
              </w:rPr>
              <w:t>sistema hanno la possibilità di fare offerte su un qualsiasi oggetto</w:t>
            </w:r>
            <w:r>
              <w:rPr>
                <w:rFonts w:hint="default" w:cs="Times New Roman"/>
                <w:b w:val="0"/>
                <w:bCs w:val="0"/>
                <w:i w:val="0"/>
                <w:iCs w:val="0"/>
                <w:color w:val="222222"/>
                <w:sz w:val="24"/>
                <w:szCs w:val="24"/>
                <w:u w:val="none"/>
                <w:shd w:val="clear" w:color="auto" w:fill="FFFFFF"/>
                <w:lang w:val="it" w:bidi="ar"/>
              </w:rPr>
              <w:t xml:space="preserve">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Al termine dell’asta, l’offerta maggiore sarà quella che avrà vinto </w:t>
            </w:r>
            <w:r>
              <w:rPr>
                <w:rFonts w:hint="default" w:cs="Times New Roman"/>
                <w:b w:val="0"/>
                <w:bCs w:val="0"/>
                <w:i w:val="0"/>
                <w:iCs w:val="0"/>
                <w:color w:val="222222"/>
                <w:sz w:val="24"/>
                <w:szCs w:val="24"/>
                <w:u w:val="none"/>
                <w:shd w:val="clear" w:color="auto" w:fill="FFFFFF"/>
                <w:lang w:val="it" w:bidi="ar"/>
              </w:rPr>
              <w:t>l’oggetto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w:t>
            </w:r>
            <w:r>
              <w:rPr>
                <w:rFonts w:hint="default" w:cs="Times New Roman"/>
                <w:b w:val="0"/>
                <w:bCs w:val="0"/>
                <w:i w:val="0"/>
                <w:iCs w:val="0"/>
                <w:color w:val="222222"/>
                <w:sz w:val="24"/>
                <w:szCs w:val="24"/>
                <w:u w:val="none"/>
                <w:shd w:val="clear" w:color="auto" w:fill="FFFFFF"/>
                <w:lang w:val="it" w:bidi="ar"/>
              </w:rPr>
              <w:t>aggiudicati</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bidi="ar"/>
              </w:rPr>
              <w:t xml:space="preserve">Gli amministratori gestiscono l’inserimento degli oggetti. </w:t>
            </w:r>
            <w:r>
              <w:rPr>
                <w:rFonts w:hint="default" w:ascii="Times New Roman" w:hAnsi="Times New Roman" w:eastAsia="SimSun" w:cs="Times New Roman"/>
                <w:b w:val="0"/>
                <w:bCs w:val="0"/>
                <w:i w:val="0"/>
                <w:iCs w:val="0"/>
                <w:color w:val="222222"/>
                <w:sz w:val="24"/>
                <w:szCs w:val="24"/>
                <w:u w:val="none"/>
                <w:shd w:val="clear" w:color="auto" w:fill="FFFFFF"/>
                <w:lang w:val="it-IT" w:bidi="ar"/>
              </w:rPr>
              <w:t>Ogni oggetto è caratterizzato da un codice alfanumerico univoco, da una descrizione, da u</w:t>
            </w:r>
            <w:r>
              <w:rPr>
                <w:rFonts w:hint="default" w:cs="Times New Roman"/>
                <w:b w:val="0"/>
                <w:bCs w:val="0"/>
                <w:i w:val="0"/>
                <w:iCs w:val="0"/>
                <w:color w:val="222222"/>
                <w:sz w:val="24"/>
                <w:szCs w:val="24"/>
                <w:u w:val="none"/>
                <w:shd w:val="clear" w:color="auto" w:fill="FFFFFF"/>
                <w:lang w:val="it" w:bidi="ar"/>
              </w:rPr>
              <w:t xml:space="preserve">na condizione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(ad esempio “come nuovo”, “in buone condizioni”, “non funzionante”, ecc.), da un prezzo di base d’asta, da una descrizione delle dimensioni e da un attributo colore. Quando viene inserito </w:t>
            </w:r>
            <w:r>
              <w:rPr>
                <w:rFonts w:hint="default" w:cs="Times New Roman"/>
                <w:b w:val="0"/>
                <w:bCs w:val="0"/>
                <w:i w:val="0"/>
                <w:iCs w:val="0"/>
                <w:color w:val="222222"/>
                <w:sz w:val="24"/>
                <w:szCs w:val="24"/>
                <w:u w:val="none"/>
                <w:shd w:val="clear" w:color="auto" w:fill="FFFFFF"/>
                <w:lang w:val="it" w:bidi="ar"/>
              </w:rPr>
              <w:t>nel sistema un nuovo oggetto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gli amministratori possono decidere la durata dell’asta, da un minimo di un giorno ad un massimo di sette giorni. Inoltre, a </w:t>
            </w:r>
            <w:r>
              <w:rPr>
                <w:rFonts w:hint="default" w:cs="Times New Roman"/>
                <w:b w:val="0"/>
                <w:bCs w:val="0"/>
                <w:i w:val="0"/>
                <w:iCs w:val="0"/>
                <w:color w:val="222222"/>
                <w:sz w:val="24"/>
                <w:szCs w:val="24"/>
                <w:u w:val="none"/>
                <w:shd w:val="clear" w:color="auto" w:fill="FFFFFF"/>
                <w:lang w:val="it" w:bidi="ar"/>
              </w:rPr>
              <w:t>ciascun 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viene associat</w:t>
            </w:r>
            <w:r>
              <w:rPr>
                <w:rFonts w:hint="default" w:cs="Times New Roman"/>
                <w:b w:val="0"/>
                <w:bCs w:val="0"/>
                <w:i w:val="0"/>
                <w:iCs w:val="0"/>
                <w:color w:val="222222"/>
                <w:sz w:val="24"/>
                <w:szCs w:val="24"/>
                <w:u w:val="none"/>
                <w:shd w:val="clear" w:color="auto" w:fill="FFFFFF"/>
                <w:lang w:val="it" w:bidi="ar"/>
              </w:rPr>
              <w: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una categoria. Le categorie appartengono ad un titolario gerarchico, organizzato su un massimo di tre livelli. La gestione delle categorie </w:t>
            </w:r>
            <w:r>
              <w:rPr>
                <w:rFonts w:hint="default" w:cs="Times New Roman"/>
                <w:b w:val="0"/>
                <w:bCs w:val="0"/>
                <w:i w:val="0"/>
                <w:iCs w:val="0"/>
                <w:color w:val="222222"/>
                <w:sz w:val="24"/>
                <w:szCs w:val="24"/>
                <w:u w:val="none"/>
                <w:shd w:val="clear" w:color="auto" w:fill="FFFFFF"/>
                <w:lang w:val="it" w:bidi="ar"/>
              </w:rPr>
              <w:t xml:space="preserve">afferisce sempre agli amministratori del sistema. </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Gli utenti del sistema possono visualizzare in qualsiasi momento tutt</w:t>
            </w:r>
            <w:r>
              <w:rPr>
                <w:rFonts w:hint="default" w:cs="Times New Roman"/>
                <w:b w:val="0"/>
                <w:bCs w:val="0"/>
                <w:i w:val="0"/>
                <w:iCs w:val="0"/>
                <w:strike w:val="0"/>
                <w:dstrike w:val="0"/>
                <w:color w:val="222222"/>
                <w:sz w:val="24"/>
                <w:szCs w:val="24"/>
                <w:u w:val="none"/>
                <w:shd w:val="clear" w:color="auto" w:fill="FFFFFF"/>
                <w:lang w:val="it" w:bidi="ar"/>
              </w:rPr>
              <w:t>i gli oggetti in asta</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Quando </w:t>
            </w:r>
            <w:r>
              <w:rPr>
                <w:rFonts w:hint="default" w:cs="Times New Roman"/>
                <w:b w:val="0"/>
                <w:bCs w:val="0"/>
                <w:i w:val="0"/>
                <w:iCs w:val="0"/>
                <w:strike w:val="0"/>
                <w:dstrike w:val="0"/>
                <w:color w:val="222222"/>
                <w:sz w:val="24"/>
                <w:szCs w:val="24"/>
                <w:u w:val="none"/>
                <w:shd w:val="clear" w:color="auto" w:fill="FFFFFF"/>
                <w:lang w:val="it" w:bidi="ar"/>
              </w:rPr>
              <w:t>essi vengono visualizzati</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gli utenti ottengono tutte le informazioni legate al</w:t>
            </w:r>
            <w:r>
              <w:rPr>
                <w:rFonts w:hint="default" w:cs="Times New Roman"/>
                <w:b w:val="0"/>
                <w:bCs w:val="0"/>
                <w:i w:val="0"/>
                <w:iCs w:val="0"/>
                <w:strike w:val="0"/>
                <w:dstrike w:val="0"/>
                <w:color w:val="222222"/>
                <w:sz w:val="24"/>
                <w:szCs w:val="24"/>
                <w:u w:val="none"/>
                <w:shd w:val="clear" w:color="auto" w:fill="FFFFFF"/>
                <w:lang w:val="it" w:bidi="ar"/>
              </w:rPr>
              <w:t xml:space="preserve"> loro stato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tra cui il tempo mancante alla chiusura, il numero di offerte fatte, </w:t>
            </w:r>
            <w:r>
              <w:rPr>
                <w:rFonts w:hint="default" w:cs="Times New Roman"/>
                <w:b w:val="0"/>
                <w:bCs w:val="0"/>
                <w:i w:val="0"/>
                <w:iCs w:val="0"/>
                <w:strike w:val="0"/>
                <w:dstrike w:val="0"/>
                <w:color w:val="222222"/>
                <w:sz w:val="24"/>
                <w:szCs w:val="24"/>
                <w:u w:val="none"/>
                <w:shd w:val="clear" w:color="auto" w:fill="FFFFFF"/>
                <w:lang w:val="it" w:bidi="ar"/>
              </w:rPr>
              <w:t>il prezzo attuale</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Non possono però visualizzare chi è che ha effettuato l’offerta massima.</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Dato un oggetto in asta, gli utenti possono fare un’offerta, maggiore del </w:t>
            </w:r>
            <w:r>
              <w:rPr>
                <w:rFonts w:hint="default" w:cs="Times New Roman"/>
                <w:b w:val="0"/>
                <w:bCs w:val="0"/>
                <w:i w:val="0"/>
                <w:iCs w:val="0"/>
                <w:strike w:val="0"/>
                <w:dstrike w:val="0"/>
                <w:color w:val="222222"/>
                <w:sz w:val="24"/>
                <w:szCs w:val="24"/>
                <w:u w:val="none"/>
                <w:shd w:val="clear" w:color="auto" w:fill="FFFFFF"/>
                <w:lang w:val="it" w:bidi="ar"/>
              </w:rPr>
              <w:t>prezzo attuale</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Il sistema tiene traccia, per ogni oggetto</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t>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di tutte le offerte che sono state fatte e dell’instante temporale in cui queste sono state inserite nel sistema. Ciò significa che tutte le </w:t>
            </w:r>
            <w:r>
              <w:rPr>
                <w:rFonts w:hint="default" w:cs="Times New Roman"/>
                <w:b w:val="0"/>
                <w:bCs w:val="0"/>
                <w:i w:val="0"/>
                <w:iCs w:val="0"/>
                <w:strike w:val="0"/>
                <w:dstrike w:val="0"/>
                <w:color w:val="222222"/>
                <w:sz w:val="24"/>
                <w:szCs w:val="24"/>
                <w:u w:val="none"/>
                <w:shd w:val="clear" w:color="auto" w:fill="FFFFFF"/>
                <w:lang w:val="it" w:bidi="ar"/>
              </w:rPr>
              <w:t xml:space="preserve">controfferte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automatiche generate dal sistema</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devono essere registrate nel sistema. Gli amministratori, in ogni momento, possono generare un report che, dato un oggetto</w:t>
            </w:r>
            <w:r>
              <w:rPr>
                <w:rFonts w:hint="default" w:cs="Times New Roman"/>
                <w:b w:val="0"/>
                <w:bCs w:val="0"/>
                <w:i w:val="0"/>
                <w:iCs w:val="0"/>
                <w:strike w:val="0"/>
                <w:dstrike w:val="0"/>
                <w:color w:val="222222"/>
                <w:sz w:val="24"/>
                <w:szCs w:val="24"/>
                <w:u w:val="none"/>
                <w:shd w:val="clear" w:color="auto" w:fill="FFFFFF"/>
                <w:lang w:val="it" w:bidi="ar"/>
              </w:rPr>
              <w:t xml:space="preserve"> 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mostri lo storico delle offerte, indicante anche quali sono state generate dal sistema di controffert</w:t>
            </w:r>
            <w:r>
              <w:rPr>
                <w:rFonts w:hint="default" w:cs="Times New Roman"/>
                <w:b w:val="0"/>
                <w:bCs w:val="0"/>
                <w:i w:val="0"/>
                <w:iCs w:val="0"/>
                <w:strike w:val="0"/>
                <w:dstrike w:val="0"/>
                <w:color w:val="222222"/>
                <w:sz w:val="24"/>
                <w:szCs w:val="24"/>
                <w:u w:val="none"/>
                <w:shd w:val="clear" w:color="auto" w:fill="FFFFFF"/>
                <w:lang w:val="it" w:bidi="ar"/>
              </w:rPr>
              <w:t xml:space="preserve">a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automatica.</w:t>
            </w:r>
          </w:p>
          <w:p>
            <w:pPr>
              <w:rPr>
                <w:rFonts w:hint="default" w:ascii="Times New Roman" w:hAnsi="Times New Roman" w:cs="Times New Roman"/>
                <w:b w:val="0"/>
                <w:bCs w:val="0"/>
                <w:i w:val="0"/>
                <w:iCs w:val="0"/>
                <w:strike w:val="0"/>
                <w:dstrike w:val="0"/>
                <w:sz w:val="24"/>
                <w:szCs w:val="24"/>
                <w:u w:val="none"/>
                <w:lang w:val="it-IT"/>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Gli utenti, in ogni momento, possono visualizzare l’elenco </w:t>
            </w:r>
            <w:r>
              <w:rPr>
                <w:rFonts w:hint="default" w:cs="Times New Roman"/>
                <w:b w:val="0"/>
                <w:bCs w:val="0"/>
                <w:i w:val="0"/>
                <w:iCs w:val="0"/>
                <w:strike w:val="0"/>
                <w:dstrike w:val="0"/>
                <w:color w:val="222222"/>
                <w:sz w:val="24"/>
                <w:szCs w:val="24"/>
                <w:u w:val="none"/>
                <w:shd w:val="clear" w:color="auto" w:fill="FFFFFF"/>
                <w:lang w:val="it" w:bidi="ar"/>
              </w:rPr>
              <w:t xml:space="preserve">dei loro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oggetti aggiudicati e l’elenco degli oggetti per i quali è presente un’asta in corso cui hanno fatto almeno un’offerta.</w:t>
            </w:r>
          </w:p>
          <w:p>
            <w:pPr>
              <w:rPr>
                <w:rFonts w:hint="default"/>
                <w:sz w:val="24"/>
              </w:rPr>
            </w:pPr>
          </w:p>
        </w:tc>
      </w:tr>
    </w:tbl>
    <w:p>
      <w:pPr>
        <w:pStyle w:val="3"/>
        <w:numPr>
          <w:ilvl w:val="0"/>
          <w:numId w:val="0"/>
        </w:numPr>
        <w:rPr>
          <w:rFonts w:hint="default"/>
          <w:sz w:val="24"/>
        </w:rPr>
      </w:pPr>
      <w:r>
        <w:rPr>
          <w:rFonts w:hint="default"/>
          <w:sz w:val="28"/>
        </w:rPr>
        <w:t>Glossario dei Termini</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Oggetto </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 che possiede un proprio colore, condizione, dimensioni e prezzo iniziale. Premio del vincitore. Identificato da un codice alfanumerico univoco.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in asta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Cliente del sito che intende effettuare offerte su oggetti.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 registrato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Offerte, Oggetto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Somma di denaro che un utente propone per aggiudicarsi un oggetto in asta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in asta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Generalizzazione di oggetto. Rappresenta l’oggetto per il quale è attiva la possibilità, da parte degli utenti, di effettuare offerte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Utente, Offerte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Raggruppa tutti gli oggetti con caratteristiche comune,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Tipo Oggetto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Controfferta automatica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 elaborata automaticamente dal sistema per conto di un utente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Tipo Oggetto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“Classe” di oggetti, ad esempio “forno a microonde”. Non possiede però nessuna specifica riguardo al colore, dimesioni e prezzo, che appartengono invece alla sua istance of “Oggetto”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 Oggetto</w:t>
            </w:r>
          </w:p>
        </w:tc>
      </w:tr>
    </w:tbl>
    <w:p>
      <w:pPr>
        <w:rPr>
          <w:rFonts w:hint="default"/>
          <w:sz w:val="24"/>
        </w:rPr>
      </w:pPr>
    </w:p>
    <w:p>
      <w:pPr>
        <w:pStyle w:val="3"/>
        <w:numPr>
          <w:ilvl w:val="0"/>
          <w:numId w:val="0"/>
        </w:numPr>
        <w:rPr>
          <w:rFonts w:hint="default"/>
          <w:sz w:val="28"/>
        </w:rPr>
      </w:pPr>
      <w:r>
        <w:rPr>
          <w:rFonts w:hint="default"/>
          <w:sz w:val="28"/>
        </w:rPr>
        <w:t>Raggruppamento dei requisiti in insiemi omogenei</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w:t>
            </w:r>
            <w:r>
              <w:rPr>
                <w:rFonts w:hint="default"/>
                <w:b/>
                <w:sz w:val="24"/>
                <w:lang w:val="it"/>
              </w:rPr>
              <w:t>di carattere generale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Una casa d’aste intende realizzare un sistema online di aste. Il sistema deve consentire agli amministratori la gestione degli oggetti</w:t>
            </w:r>
            <w:r>
              <w:rPr>
                <w:rFonts w:hint="default" w:cs="Times New Roman"/>
                <w:b w:val="0"/>
                <w:bCs w:val="0"/>
                <w:i w:val="0"/>
                <w:iCs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che si vogliono pubblicare e tutto il ciclo di vita </w:t>
            </w:r>
            <w:r>
              <w:rPr>
                <w:rFonts w:hint="default" w:cs="Times New Roman"/>
                <w:b w:val="0"/>
                <w:bCs w:val="0"/>
                <w:i w:val="0"/>
                <w:iCs w:val="0"/>
                <w:color w:val="222222"/>
                <w:sz w:val="24"/>
                <w:szCs w:val="24"/>
                <w:u w:val="none"/>
                <w:shd w:val="clear" w:color="auto" w:fill="FFFFFF"/>
                <w:lang w:val="it" w:bidi="ar"/>
              </w:rPr>
              <w:t>degli oggetti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p>
        </w:tc>
      </w:tr>
    </w:tbl>
    <w:p>
      <w:pPr>
        <w:rPr>
          <w:rFonts w:hint="default"/>
          <w:sz w:val="24"/>
        </w:rPr>
      </w:pPr>
    </w:p>
    <w:p>
      <w:pPr>
        <w:rPr>
          <w:rFonts w:hint="default"/>
          <w:sz w:val="24"/>
        </w:rPr>
      </w:pP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agli utenti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Gli utenti </w:t>
            </w:r>
            <w:r>
              <w:rPr>
                <w:rFonts w:hint="default" w:cs="Times New Roman"/>
                <w:b w:val="0"/>
                <w:bCs w:val="0"/>
                <w:i w:val="0"/>
                <w:iCs w:val="0"/>
                <w:color w:val="222222"/>
                <w:sz w:val="24"/>
                <w:szCs w:val="24"/>
                <w:u w:val="none"/>
                <w:shd w:val="clear" w:color="auto" w:fill="FFFFFF"/>
                <w:lang w:val="it" w:bidi="ar"/>
              </w:rPr>
              <w:t xml:space="preserve">registrati al </w:t>
            </w:r>
            <w:r>
              <w:rPr>
                <w:rFonts w:hint="default" w:ascii="Times New Roman" w:hAnsi="Times New Roman" w:eastAsia="SimSun" w:cs="Times New Roman"/>
                <w:b w:val="0"/>
                <w:bCs w:val="0"/>
                <w:i w:val="0"/>
                <w:iCs w:val="0"/>
                <w:color w:val="222222"/>
                <w:sz w:val="24"/>
                <w:szCs w:val="24"/>
                <w:u w:val="none"/>
                <w:shd w:val="clear" w:color="auto" w:fill="FFFFFF"/>
                <w:lang w:val="it-IT" w:bidi="ar"/>
              </w:rPr>
              <w:t>sistema hanno la possibilità di fare offerte su un qualsiasi oggetto</w:t>
            </w:r>
            <w:r>
              <w:rPr>
                <w:rFonts w:hint="default" w:cs="Times New Roman"/>
                <w:b w:val="0"/>
                <w:bCs w:val="0"/>
                <w:i w:val="0"/>
                <w:iCs w:val="0"/>
                <w:color w:val="222222"/>
                <w:sz w:val="24"/>
                <w:szCs w:val="24"/>
                <w:u w:val="none"/>
                <w:shd w:val="clear" w:color="auto" w:fill="FFFFFF"/>
                <w:lang w:val="it" w:bidi="ar"/>
              </w:rPr>
              <w:t xml:space="preserve">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p>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w:t>
            </w:r>
            <w:r>
              <w:rPr>
                <w:rFonts w:hint="default" w:cs="Times New Roman"/>
                <w:b w:val="0"/>
                <w:bCs w:val="0"/>
                <w:i w:val="0"/>
                <w:iCs w:val="0"/>
                <w:color w:val="222222"/>
                <w:sz w:val="24"/>
                <w:szCs w:val="24"/>
                <w:u w:val="none"/>
                <w:shd w:val="clear" w:color="auto" w:fill="FFFFFF"/>
                <w:lang w:val="it" w:bidi="ar"/>
              </w:rPr>
              <w:t>aggiudicati</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p>
          <w:p>
            <w:pPr>
              <w:spacing w:line="240" w:lineRule="auto"/>
              <w:rPr>
                <w:rFonts w:hint="default" w:cs="Times New Roman"/>
                <w:b w:val="0"/>
                <w:bCs w:val="0"/>
                <w:i w:val="0"/>
                <w:iCs w:val="0"/>
                <w:color w:val="222222"/>
                <w:sz w:val="24"/>
                <w:szCs w:val="24"/>
                <w:u w:val="none"/>
                <w:shd w:val="clear" w:color="auto" w:fill="FFFFFF"/>
                <w:lang w:val="it" w:bidi="ar"/>
              </w:rPr>
            </w:pPr>
            <w:r>
              <w:rPr>
                <w:rFonts w:hint="default" w:cs="Times New Roman"/>
                <w:b w:val="0"/>
                <w:bCs w:val="0"/>
                <w:i w:val="0"/>
                <w:iCs w:val="0"/>
                <w:color w:val="222222"/>
                <w:sz w:val="24"/>
                <w:szCs w:val="24"/>
                <w:u w:val="none"/>
                <w:shd w:val="clear" w:color="auto" w:fill="FFFFFF"/>
                <w:lang w:val="it" w:bidi="ar"/>
              </w:rPr>
              <w:t>Gli utenti del sistema possono visualizzare in qualsiasi momento  tutti gli oggetti in asta. Quando essi vengono visualizzati, gli utenti ottengono tutte le informazioni, legate al loro stato, tra cui il tempo mancante alla chiusura, il numero di offerte fatte, il prezzo attuale. Non possono però visualizzare chi è che ha fatto l’offerta massima.</w:t>
            </w:r>
          </w:p>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Gli utenti, in ogni momento, possono visualizzare l’elenco </w:t>
            </w:r>
            <w:r>
              <w:rPr>
                <w:rFonts w:hint="default" w:cs="Times New Roman"/>
                <w:b w:val="0"/>
                <w:bCs w:val="0"/>
                <w:i w:val="0"/>
                <w:iCs w:val="0"/>
                <w:strike w:val="0"/>
                <w:dstrike w:val="0"/>
                <w:color w:val="222222"/>
                <w:sz w:val="24"/>
                <w:szCs w:val="24"/>
                <w:u w:val="none"/>
                <w:shd w:val="clear" w:color="auto" w:fill="FFFFFF"/>
                <w:lang w:val="it" w:bidi="ar"/>
              </w:rPr>
              <w:t xml:space="preserve">dei loro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oggetti aggiudicati e l’elenco degli oggetti per i quali è presente un’asta in corso cui hanno fatto almeno un’offerta.</w:t>
            </w:r>
            <w:r>
              <w:rPr>
                <w:rFonts w:hint="default" w:cs="Times New Roman"/>
                <w:b w:val="0"/>
                <w:bCs w:val="0"/>
                <w:i w:val="0"/>
                <w:iCs w:val="0"/>
                <w:color w:val="222222"/>
                <w:sz w:val="24"/>
                <w:szCs w:val="24"/>
                <w:u w:val="none"/>
                <w:shd w:val="clear" w:color="auto" w:fill="FFFFFF"/>
                <w:lang w:val="it" w:bidi="ar"/>
              </w:rPr>
              <w:t xml:space="preserve"> </w:t>
            </w:r>
          </w:p>
        </w:tc>
      </w:tr>
    </w:tbl>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agli oggetti reali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Ogni oggetto è caratterizzato da un codice alfanumerico univoco, da una descrizione, da uno stato (ad esempio “come nuovo”, “in buone condizioni”, “non funzionante”, ecc.), da un prezzo di base d’asta, da una descrizione delle dimensioni e da un attributo colore. Quando viene inserito </w:t>
            </w:r>
            <w:r>
              <w:rPr>
                <w:rFonts w:hint="default" w:cs="Times New Roman"/>
                <w:b w:val="0"/>
                <w:bCs w:val="0"/>
                <w:i w:val="0"/>
                <w:iCs w:val="0"/>
                <w:color w:val="222222"/>
                <w:sz w:val="24"/>
                <w:szCs w:val="24"/>
                <w:u w:val="none"/>
                <w:shd w:val="clear" w:color="auto" w:fill="FFFFFF"/>
                <w:lang w:val="it" w:bidi="ar"/>
              </w:rPr>
              <w:t>nel sistema un nuovo oggetto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gli amministratori possono decidere la durata dell’asta, da un minimo di un giorno ad un massimo di sette giorni</w:t>
            </w:r>
            <w:r>
              <w:rPr>
                <w:rFonts w:hint="default" w:cs="Times New Roman"/>
                <w:b w:val="0"/>
                <w:bCs w:val="0"/>
                <w:i w:val="0"/>
                <w:iCs w:val="0"/>
                <w:color w:val="222222"/>
                <w:sz w:val="24"/>
                <w:szCs w:val="24"/>
                <w:u w:val="none"/>
                <w:shd w:val="clear" w:color="auto" w:fill="FFFFFF"/>
                <w:lang w:val="it" w:bidi="ar"/>
              </w:rPr>
              <w:t>.</w:t>
            </w:r>
          </w:p>
        </w:tc>
      </w:tr>
    </w:tbl>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alle categorie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cs="Times New Roman"/>
                <w:b w:val="0"/>
                <w:bCs w:val="0"/>
                <w:i w:val="0"/>
                <w:iCs w:val="0"/>
                <w:color w:val="222222"/>
                <w:sz w:val="24"/>
                <w:szCs w:val="24"/>
                <w:u w:val="none"/>
                <w:shd w:val="clear" w:color="auto" w:fill="FFFFFF"/>
                <w:lang w:val="it" w:bidi="ar"/>
              </w:rPr>
              <w:t>I</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noltre, a </w:t>
            </w:r>
            <w:r>
              <w:rPr>
                <w:rFonts w:hint="default" w:cs="Times New Roman"/>
                <w:b w:val="0"/>
                <w:bCs w:val="0"/>
                <w:i w:val="0"/>
                <w:iCs w:val="0"/>
                <w:color w:val="222222"/>
                <w:sz w:val="24"/>
                <w:szCs w:val="24"/>
                <w:u w:val="none"/>
                <w:shd w:val="clear" w:color="auto" w:fill="FFFFFF"/>
                <w:lang w:val="it" w:bidi="ar"/>
              </w:rPr>
              <w:t>ciascun 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viene associat</w:t>
            </w:r>
            <w:r>
              <w:rPr>
                <w:rFonts w:hint="default" w:cs="Times New Roman"/>
                <w:b w:val="0"/>
                <w:bCs w:val="0"/>
                <w:i w:val="0"/>
                <w:iCs w:val="0"/>
                <w:color w:val="222222"/>
                <w:sz w:val="24"/>
                <w:szCs w:val="24"/>
                <w:u w:val="none"/>
                <w:shd w:val="clear" w:color="auto" w:fill="FFFFFF"/>
                <w:lang w:val="it" w:bidi="ar"/>
              </w:rPr>
              <w: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una categoria. Le categorie appartengono ad un titolario gerarchico, organizzato su un massimo di tre livelli.</w:t>
            </w:r>
          </w:p>
        </w:tc>
      </w:tr>
    </w:tbl>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Frasi relative a</w:t>
            </w:r>
            <w:r>
              <w:rPr>
                <w:rFonts w:hint="default"/>
                <w:b/>
                <w:sz w:val="24"/>
                <w:lang w:val="it"/>
              </w:rPr>
              <w:t>lle offerte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Al termine dell’asta, l’offerta maggiore sarà quella che avrà vinto </w:t>
            </w:r>
            <w:r>
              <w:rPr>
                <w:rFonts w:hint="default" w:cs="Times New Roman"/>
                <w:b w:val="0"/>
                <w:bCs w:val="0"/>
                <w:i w:val="0"/>
                <w:iCs w:val="0"/>
                <w:color w:val="222222"/>
                <w:sz w:val="24"/>
                <w:szCs w:val="24"/>
                <w:u w:val="none"/>
                <w:shd w:val="clear" w:color="auto" w:fill="FFFFFF"/>
                <w:lang w:val="it" w:bidi="ar"/>
              </w:rPr>
              <w:t xml:space="preserve">l’oggetto. </w:t>
            </w:r>
          </w:p>
          <w:p>
            <w:pPr>
              <w:spacing w:line="240" w:lineRule="auto"/>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La granularità di incremento delle offerte è di multipli di 50 centesimi di euro.</w:t>
            </w:r>
          </w:p>
          <w:p>
            <w:pPr>
              <w:spacing w:line="240" w:lineRule="auto"/>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Il sistema tiene traccia, per ogni oggetto</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t>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di tutte le offerte che sono state fatte e dell’instante temporale in cui queste sono state inserite nel sistema. Ciò significa che tutte le </w:t>
            </w:r>
            <w:r>
              <w:rPr>
                <w:rFonts w:hint="default" w:cs="Times New Roman"/>
                <w:b w:val="0"/>
                <w:bCs w:val="0"/>
                <w:i w:val="0"/>
                <w:iCs w:val="0"/>
                <w:strike w:val="0"/>
                <w:dstrike w:val="0"/>
                <w:color w:val="222222"/>
                <w:sz w:val="24"/>
                <w:szCs w:val="24"/>
                <w:u w:val="none"/>
                <w:shd w:val="clear" w:color="auto" w:fill="FFFFFF"/>
                <w:lang w:val="it" w:bidi="ar"/>
              </w:rPr>
              <w:t xml:space="preserve">controfferte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automatiche generate dal sistema</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devono essere registrate nel sistema.</w:t>
            </w:r>
          </w:p>
        </w:tc>
      </w:tr>
    </w:tbl>
    <w:p>
      <w:pPr>
        <w:rPr>
          <w:rFonts w:hint="default"/>
          <w:sz w:val="24"/>
        </w:rPr>
      </w:pP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Frasi relative a</w:t>
            </w:r>
            <w:r>
              <w:rPr>
                <w:rFonts w:hint="default"/>
                <w:b/>
                <w:sz w:val="24"/>
                <w:lang w:val="it"/>
              </w:rPr>
              <w:t xml:space="preserve">lle controfferte automatiche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tc>
      </w:tr>
    </w:tbl>
    <w:p>
      <w:pPr>
        <w:rPr>
          <w:rFonts w:hint="default"/>
          <w:sz w:val="24"/>
        </w:rPr>
      </w:pP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agli amministratori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 w:bidi="ar"/>
              </w:rPr>
            </w:pPr>
            <w:r>
              <w:rPr>
                <w:rFonts w:hint="default" w:cs="Times New Roman"/>
                <w:b w:val="0"/>
                <w:bCs w:val="0"/>
                <w:i w:val="0"/>
                <w:iCs w:val="0"/>
                <w:color w:val="222222"/>
                <w:sz w:val="24"/>
                <w:szCs w:val="24"/>
                <w:u w:val="none"/>
                <w:shd w:val="clear" w:color="auto" w:fill="FFFFFF"/>
                <w:lang w:val="it" w:bidi="ar"/>
              </w:rPr>
              <w:t>Gli amministratori gestiscono l’inserimento degli oggetti.</w:t>
            </w:r>
          </w:p>
          <w:p>
            <w:pPr>
              <w:spacing w:line="240" w:lineRule="auto"/>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La gestione delle categorie degli oggetti </w:t>
            </w:r>
            <w:r>
              <w:rPr>
                <w:rFonts w:hint="default" w:cs="Times New Roman"/>
                <w:b w:val="0"/>
                <w:bCs w:val="0"/>
                <w:i w:val="0"/>
                <w:iCs w:val="0"/>
                <w:color w:val="222222"/>
                <w:sz w:val="24"/>
                <w:szCs w:val="24"/>
                <w:u w:val="none"/>
                <w:shd w:val="clear" w:color="auto" w:fill="FFFFFF"/>
                <w:lang w:val="it" w:bidi="ar"/>
              </w:rPr>
              <w:t>afferisce sempre agli amministratori del sistema.</w:t>
            </w:r>
          </w:p>
          <w:p>
            <w:pPr>
              <w:spacing w:line="240" w:lineRule="auto"/>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Gli amministratori, in ogni momento, possono generare un report che, dato un oggetto</w:t>
            </w:r>
            <w:r>
              <w:rPr>
                <w:rFonts w:hint="default" w:cs="Times New Roman"/>
                <w:b w:val="0"/>
                <w:bCs w:val="0"/>
                <w:i w:val="0"/>
                <w:iCs w:val="0"/>
                <w:strike w:val="0"/>
                <w:dstrike w:val="0"/>
                <w:color w:val="222222"/>
                <w:sz w:val="24"/>
                <w:szCs w:val="24"/>
                <w:u w:val="none"/>
                <w:shd w:val="clear" w:color="auto" w:fill="FFFFFF"/>
                <w:lang w:val="it" w:bidi="ar"/>
              </w:rPr>
              <w:t xml:space="preserve"> 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mostri lo storico delle offerte, indicante anche quali sono state generate dal sistema di controffert</w:t>
            </w:r>
            <w:r>
              <w:rPr>
                <w:rFonts w:hint="default" w:cs="Times New Roman"/>
                <w:b w:val="0"/>
                <w:bCs w:val="0"/>
                <w:i w:val="0"/>
                <w:iCs w:val="0"/>
                <w:strike w:val="0"/>
                <w:dstrike w:val="0"/>
                <w:color w:val="222222"/>
                <w:sz w:val="24"/>
                <w:szCs w:val="24"/>
                <w:u w:val="none"/>
                <w:shd w:val="clear" w:color="auto" w:fill="FFFFFF"/>
                <w:lang w:val="it" w:bidi="ar"/>
              </w:rPr>
              <w:t xml:space="preserve">a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automatica.</w:t>
            </w:r>
          </w:p>
        </w:tc>
      </w:tr>
    </w:tbl>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rPr>
          <w:rFonts w:hint="default"/>
          <w:sz w:val="24"/>
          <w:szCs w:val="24"/>
          <w:lang w:val="it"/>
        </w:rPr>
      </w:pPr>
      <w:r>
        <w:rPr>
          <w:rFonts w:hint="default"/>
          <w:sz w:val="24"/>
          <w:szCs w:val="24"/>
          <w:lang w:val="it"/>
        </w:rPr>
        <w:t>Per la costruzione dello schema E-R ho utilizzato una strategia mista, partendo da concetti base forniti derivati dalla specifica e ampliati in seguito.</w:t>
      </w:r>
    </w:p>
    <w:p>
      <w:pPr>
        <w:rPr>
          <w:rFonts w:hint="default"/>
          <w:sz w:val="24"/>
          <w:szCs w:val="24"/>
          <w:lang w:val="it"/>
        </w:rPr>
      </w:pPr>
      <w:r>
        <w:rPr>
          <w:rFonts w:hint="default"/>
          <w:sz w:val="24"/>
          <w:szCs w:val="24"/>
          <w:lang w:val="it"/>
        </w:rPr>
        <w:t xml:space="preserve">Come prima fase ho creato l’entità “Utente”, identificata dal “Codice fiscale” dell’utente inserito durante la fase di registrazione al sistema. Ho ampliato l’entità aggiungendo i relativi attributi per l’indirizzo di consegna e l’attributo composto  “Carta di credito”. </w:t>
      </w:r>
    </w:p>
    <w:p>
      <w:pPr>
        <w:rPr>
          <w:rFonts w:hint="default"/>
          <w:sz w:val="24"/>
          <w:szCs w:val="24"/>
          <w:lang w:val="it"/>
        </w:rPr>
      </w:pPr>
      <w:r>
        <w:rPr>
          <w:rFonts w:hint="default"/>
          <w:sz w:val="24"/>
          <w:szCs w:val="24"/>
          <w:lang w:val="it"/>
        </w:rPr>
        <w:t xml:space="preserve">Sono stati aggiunti gli attributi “username” e “password” per permettere all’utente di accedere al sistema di aste online. </w:t>
      </w:r>
    </w:p>
    <w:p>
      <w:pPr>
        <w:rPr>
          <w:rFonts w:hint="default"/>
          <w:sz w:val="24"/>
          <w:szCs w:val="24"/>
          <w:lang w:val="it"/>
        </w:rPr>
      </w:pPr>
      <w:r>
        <w:rPr>
          <w:rFonts w:hint="default"/>
          <w:sz w:val="24"/>
          <w:szCs w:val="24"/>
          <w:lang w:val="it"/>
        </w:rPr>
        <w:t xml:space="preserve">  </w:t>
      </w:r>
      <w:r>
        <w:rPr>
          <w:rFonts w:hint="default"/>
          <w:sz w:val="24"/>
          <w:szCs w:val="24"/>
          <w:lang w:val="it"/>
        </w:rPr>
        <w:tab/>
      </w:r>
      <w:r>
        <w:rPr>
          <w:rFonts w:hint="default"/>
          <w:sz w:val="24"/>
          <w:szCs w:val="24"/>
          <w:lang w:val="it"/>
        </w:rPr>
        <w:drawing>
          <wp:inline distT="0" distB="0" distL="114300" distR="114300">
            <wp:extent cx="3971290" cy="2595880"/>
            <wp:effectExtent l="0" t="0" r="10160" b="13970"/>
            <wp:docPr id="6" name="Picture 6" descr="fase_1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ase_1_final"/>
                    <pic:cNvPicPr>
                      <a:picLocks noChangeAspect="1"/>
                    </pic:cNvPicPr>
                  </pic:nvPicPr>
                  <pic:blipFill>
                    <a:blip r:embed="rId10"/>
                    <a:stretch>
                      <a:fillRect/>
                    </a:stretch>
                  </pic:blipFill>
                  <pic:spPr>
                    <a:xfrm>
                      <a:off x="0" y="0"/>
                      <a:ext cx="3971290" cy="2595880"/>
                    </a:xfrm>
                    <a:prstGeom prst="rect">
                      <a:avLst/>
                    </a:prstGeom>
                  </pic:spPr>
                </pic:pic>
              </a:graphicData>
            </a:graphic>
          </wp:inline>
        </w:drawing>
      </w:r>
      <w:r>
        <w:rPr>
          <w:rFonts w:hint="default"/>
          <w:sz w:val="24"/>
          <w:szCs w:val="24"/>
          <w:lang w:val="it"/>
        </w:rPr>
        <w:tab/>
      </w:r>
      <w:r>
        <w:rPr>
          <w:rFonts w:hint="default"/>
          <w:sz w:val="24"/>
          <w:szCs w:val="24"/>
          <w:lang w:val="it"/>
        </w:rPr>
        <w:tab/>
      </w:r>
      <w:r>
        <w:rPr>
          <w:rFonts w:hint="default"/>
          <w:sz w:val="24"/>
          <w:szCs w:val="24"/>
          <w:lang w:val="it"/>
        </w:rPr>
        <w:tab/>
      </w:r>
    </w:p>
    <w:p>
      <w:pPr>
        <w:rPr>
          <w:rFonts w:hint="default"/>
          <w:sz w:val="24"/>
          <w:szCs w:val="24"/>
          <w:lang w:val="it"/>
        </w:rPr>
      </w:pPr>
      <w:r>
        <w:rPr>
          <w:rFonts w:hint="default"/>
          <w:sz w:val="24"/>
          <w:szCs w:val="24"/>
          <w:lang w:val="it"/>
        </w:rPr>
        <w:t>Di seguito sono passato allo sviluppo del concetto di oggetto.</w:t>
      </w:r>
      <w:r>
        <w:rPr>
          <w:rFonts w:hint="default"/>
          <w:sz w:val="24"/>
          <w:szCs w:val="24"/>
          <w:lang w:val="it"/>
        </w:rPr>
        <w:br w:type="textWrapping"/>
      </w:r>
      <w:r>
        <w:rPr>
          <w:rFonts w:hint="default"/>
          <w:sz w:val="24"/>
          <w:szCs w:val="24"/>
          <w:lang w:val="it"/>
        </w:rPr>
        <w:t xml:space="preserve">Ho utilizzato “istance-of” per differenziare il concetto di “Tipo Oggetto”, ad esempio tostapane, dall’entità “Oggetto” (ad esempio tostapane 0123) che possiede un codice identificativo e quindi univoco. </w:t>
      </w:r>
      <w:r>
        <w:rPr>
          <w:rFonts w:hint="default"/>
          <w:sz w:val="24"/>
          <w:szCs w:val="24"/>
          <w:lang w:val="it"/>
        </w:rPr>
        <w:br w:type="textWrapping"/>
      </w:r>
      <w:r>
        <w:rPr>
          <w:rFonts w:hint="default"/>
          <w:sz w:val="24"/>
          <w:szCs w:val="24"/>
          <w:lang w:val="it"/>
        </w:rPr>
        <w:t xml:space="preserve">Quest’ultimo infatti possiede un proprio colore, delle proprie dimensioni e un prezzo di partenza di vendita. Le descrizione invece è comune a tutti gli oggetti di quel tipo (ovvero “tostapane”).                                     </w:t>
      </w:r>
      <w:r>
        <w:rPr>
          <w:rFonts w:hint="default"/>
          <w:sz w:val="24"/>
          <w:szCs w:val="24"/>
          <w:lang w:val="it"/>
        </w:rPr>
        <w:drawing>
          <wp:inline distT="0" distB="0" distL="114300" distR="114300">
            <wp:extent cx="3383280" cy="3054985"/>
            <wp:effectExtent l="0" t="0" r="7620" b="12065"/>
            <wp:docPr id="12" name="Picture 12" descr="fase_2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ase_2_final"/>
                    <pic:cNvPicPr>
                      <a:picLocks noChangeAspect="1"/>
                    </pic:cNvPicPr>
                  </pic:nvPicPr>
                  <pic:blipFill>
                    <a:blip r:embed="rId11"/>
                    <a:stretch>
                      <a:fillRect/>
                    </a:stretch>
                  </pic:blipFill>
                  <pic:spPr>
                    <a:xfrm>
                      <a:off x="0" y="0"/>
                      <a:ext cx="3383280" cy="3054985"/>
                    </a:xfrm>
                    <a:prstGeom prst="rect">
                      <a:avLst/>
                    </a:prstGeom>
                  </pic:spPr>
                </pic:pic>
              </a:graphicData>
            </a:graphic>
          </wp:inline>
        </w:drawing>
      </w:r>
    </w:p>
    <w:p>
      <w:pPr>
        <w:ind w:left="2160" w:leftChars="0" w:firstLine="720" w:firstLineChars="0"/>
        <w:rPr>
          <w:rFonts w:hint="default"/>
          <w:sz w:val="24"/>
          <w:szCs w:val="24"/>
          <w:lang w:val="it"/>
        </w:rPr>
      </w:pPr>
    </w:p>
    <w:p>
      <w:pPr>
        <w:rPr>
          <w:rFonts w:hint="default"/>
          <w:sz w:val="24"/>
          <w:szCs w:val="24"/>
          <w:lang w:val="it"/>
        </w:rPr>
      </w:pPr>
      <w:r>
        <w:rPr>
          <w:rFonts w:hint="default"/>
          <w:sz w:val="24"/>
          <w:szCs w:val="24"/>
          <w:lang w:val="it"/>
        </w:rPr>
        <w:t xml:space="preserve">Successivamente sono andato a completare lo sviluppo di “Oggetto” inserendo una generalizzazione parziale ed esclusiva con le entità figlie Oggetto in Asta e Oggetto Venduto. Ho deciso di inserire questo tipo di generalizzazione perché nel caso in cui un oggetto, scaduto il tempo di durata dell’asta, non avesse ricevuto nessuna offerta esso non si identificherebbe in nessuna delle entità figlie. </w:t>
      </w:r>
    </w:p>
    <w:p>
      <w:pPr>
        <w:rPr>
          <w:rFonts w:hint="default"/>
          <w:sz w:val="24"/>
          <w:szCs w:val="24"/>
          <w:lang w:val="it"/>
        </w:rPr>
      </w:pPr>
      <w:r>
        <w:rPr>
          <w:rFonts w:hint="default"/>
          <w:sz w:val="24"/>
          <w:szCs w:val="24"/>
          <w:lang w:val="it"/>
        </w:rPr>
        <w:t>Ho aggiunto gli attributi Prezzo_vendita e Prezzo_attuale per mantenere il prezzo finale di un oggetto venduto.</w:t>
      </w:r>
    </w:p>
    <w:p>
      <w:pPr>
        <w:ind w:left="1440" w:leftChars="0" w:firstLine="720" w:firstLineChars="0"/>
        <w:rPr>
          <w:rFonts w:hint="default"/>
          <w:sz w:val="24"/>
          <w:szCs w:val="24"/>
          <w:lang w:val="it"/>
        </w:rPr>
      </w:pPr>
      <w:r>
        <w:rPr>
          <w:rFonts w:hint="default"/>
          <w:sz w:val="24"/>
          <w:szCs w:val="24"/>
          <w:lang w:val="it"/>
        </w:rPr>
        <w:drawing>
          <wp:inline distT="0" distB="0" distL="114300" distR="114300">
            <wp:extent cx="3218180" cy="2679065"/>
            <wp:effectExtent l="0" t="0" r="1270" b="6985"/>
            <wp:docPr id="13" name="Picture 13" descr="fase_3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ase_3_final"/>
                    <pic:cNvPicPr>
                      <a:picLocks noChangeAspect="1"/>
                    </pic:cNvPicPr>
                  </pic:nvPicPr>
                  <pic:blipFill>
                    <a:blip r:embed="rId12"/>
                    <a:stretch>
                      <a:fillRect/>
                    </a:stretch>
                  </pic:blipFill>
                  <pic:spPr>
                    <a:xfrm>
                      <a:off x="0" y="0"/>
                      <a:ext cx="3218180" cy="2679065"/>
                    </a:xfrm>
                    <a:prstGeom prst="rect">
                      <a:avLst/>
                    </a:prstGeom>
                  </pic:spPr>
                </pic:pic>
              </a:graphicData>
            </a:graphic>
          </wp:inline>
        </w:drawing>
      </w:r>
    </w:p>
    <w:p>
      <w:pPr>
        <w:rPr>
          <w:rFonts w:hint="default"/>
          <w:sz w:val="24"/>
          <w:szCs w:val="24"/>
          <w:lang w:val="it"/>
        </w:rPr>
      </w:pPr>
      <w:r>
        <w:rPr>
          <w:rFonts w:hint="default"/>
          <w:sz w:val="24"/>
          <w:szCs w:val="24"/>
          <w:lang w:val="it"/>
        </w:rPr>
        <w:t>Un’utente può effettuare un’offerta su un determinato oggetto. Offerta è quindi un’entità debole e viene identificata attraverso l’utente che l’ha compiuta e l’istante temporale in cui è stata inserita. Possiede inoltre un attributo opzionale “Importo_max_controfferta”, che indica il valore massimo che il sistema può arrivare a offrire automaticamente su un determinato oggetto. L’attributo “automatica” aiuterà in un secondo momento l’amministratore a filtrare le offerte effettuate “manualmente” da un utente e quelle generate automaticamente dal sistema.</w:t>
      </w:r>
      <w:r>
        <w:rPr>
          <w:rFonts w:hint="default"/>
          <w:sz w:val="24"/>
          <w:szCs w:val="24"/>
          <w:lang w:val="it"/>
        </w:rPr>
        <w:br w:type="textWrapping"/>
      </w:r>
      <w:r>
        <w:rPr>
          <w:rFonts w:hint="default"/>
          <w:sz w:val="24"/>
          <w:szCs w:val="24"/>
          <w:lang w:val="it"/>
        </w:rPr>
        <w:t xml:space="preserve">L’associazione Riferita è di tipo “uno a molti” in quanto un oggetto può ricevere o meno più offerte, ma ogni offerta si riferisce ad un unico oggetto. Stesso tipo di associazione è Compie, un’utente ha possibilità di fare o meno più offerte. </w:t>
      </w:r>
      <w:r>
        <w:rPr>
          <w:rFonts w:hint="default"/>
          <w:sz w:val="24"/>
          <w:szCs w:val="24"/>
          <w:lang w:val="it"/>
        </w:rPr>
        <w:br w:type="textWrapping"/>
      </w:r>
      <w:r>
        <w:rPr>
          <w:rFonts w:hint="default"/>
          <w:sz w:val="24"/>
          <w:szCs w:val="24"/>
          <w:lang w:val="it"/>
        </w:rPr>
        <w:t xml:space="preserve">La relazione Aggiudicato collega Oggetto Venduto con Utente, per tenere traccia degli acquisti dei singoli utenti. </w:t>
      </w:r>
    </w:p>
    <w:p>
      <w:pPr>
        <w:rPr>
          <w:rFonts w:hint="default"/>
          <w:sz w:val="24"/>
          <w:szCs w:val="24"/>
          <w:lang w:val="it"/>
        </w:rPr>
      </w:pPr>
      <w:r>
        <w:rPr>
          <w:rFonts w:hint="default"/>
          <w:sz w:val="24"/>
          <w:szCs w:val="24"/>
          <w:lang w:val="it"/>
        </w:rPr>
        <w:drawing>
          <wp:inline distT="0" distB="0" distL="114300" distR="114300">
            <wp:extent cx="6186170" cy="2343150"/>
            <wp:effectExtent l="0" t="0" r="5080" b="0"/>
            <wp:docPr id="3" name="Picture 3" descr="fase_4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ase_4_final"/>
                    <pic:cNvPicPr>
                      <a:picLocks noChangeAspect="1"/>
                    </pic:cNvPicPr>
                  </pic:nvPicPr>
                  <pic:blipFill>
                    <a:blip r:embed="rId13"/>
                    <a:stretch>
                      <a:fillRect/>
                    </a:stretch>
                  </pic:blipFill>
                  <pic:spPr>
                    <a:xfrm>
                      <a:off x="0" y="0"/>
                      <a:ext cx="6186170" cy="2343150"/>
                    </a:xfrm>
                    <a:prstGeom prst="rect">
                      <a:avLst/>
                    </a:prstGeom>
                  </pic:spPr>
                </pic:pic>
              </a:graphicData>
            </a:graphic>
          </wp:inline>
        </w:drawing>
      </w:r>
    </w:p>
    <w:p>
      <w:pPr>
        <w:rPr>
          <w:rFonts w:hint="default"/>
          <w:sz w:val="24"/>
          <w:szCs w:val="24"/>
          <w:lang w:val="it"/>
        </w:rPr>
      </w:pPr>
    </w:p>
    <w:p>
      <w:pPr>
        <w:rPr>
          <w:rFonts w:hint="default"/>
          <w:sz w:val="24"/>
          <w:szCs w:val="24"/>
          <w:lang w:val="it"/>
        </w:rPr>
      </w:pPr>
    </w:p>
    <w:p>
      <w:pPr>
        <w:rPr>
          <w:rFonts w:hint="default"/>
          <w:sz w:val="24"/>
          <w:szCs w:val="24"/>
          <w:lang w:val="it"/>
        </w:rPr>
      </w:pPr>
      <w:r>
        <w:rPr>
          <w:rFonts w:hint="default"/>
          <w:sz w:val="24"/>
          <w:szCs w:val="24"/>
          <w:lang w:val="it"/>
        </w:rPr>
        <w:t xml:space="preserve">Come ultimo passaggio, l’entità Categoria con un’associazione ricorsiva poiché sono organizzate su tre livelli. Ho aggiunto l’identificatore “Nome_categoria” per l’entità Categoria, e reso Tipo Oggetto un’entità debole, identificata infatti dalla coppia “Nome_categoria”, Nome_oggetto”. </w:t>
      </w:r>
    </w:p>
    <w:p>
      <w:pPr>
        <w:rPr>
          <w:rFonts w:hint="default"/>
          <w:sz w:val="24"/>
          <w:szCs w:val="24"/>
          <w:lang w:val="it"/>
        </w:rPr>
      </w:pPr>
      <w:r>
        <w:rPr>
          <w:rFonts w:hint="default"/>
          <w:sz w:val="24"/>
          <w:szCs w:val="24"/>
          <w:lang w:val="it"/>
        </w:rPr>
        <w:drawing>
          <wp:inline distT="0" distB="0" distL="114300" distR="114300">
            <wp:extent cx="5788660" cy="2238375"/>
            <wp:effectExtent l="0" t="0" r="2540" b="9525"/>
            <wp:docPr id="15" name="Picture 15" descr="fase_5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ase_5_final"/>
                    <pic:cNvPicPr>
                      <a:picLocks noChangeAspect="1"/>
                    </pic:cNvPicPr>
                  </pic:nvPicPr>
                  <pic:blipFill>
                    <a:blip r:embed="rId14"/>
                    <a:stretch>
                      <a:fillRect/>
                    </a:stretch>
                  </pic:blipFill>
                  <pic:spPr>
                    <a:xfrm>
                      <a:off x="0" y="0"/>
                      <a:ext cx="5788660" cy="2238375"/>
                    </a:xfrm>
                    <a:prstGeom prst="rect">
                      <a:avLst/>
                    </a:prstGeom>
                  </pic:spPr>
                </pic:pic>
              </a:graphicData>
            </a:graphic>
          </wp:inline>
        </w:drawing>
      </w:r>
    </w:p>
    <w:p>
      <w:pPr>
        <w:rPr>
          <w:rFonts w:hint="default"/>
          <w:sz w:val="24"/>
          <w:szCs w:val="24"/>
          <w:lang w:val="it"/>
        </w:rPr>
      </w:pPr>
    </w:p>
    <w:p>
      <w:pPr>
        <w:rPr>
          <w:rFonts w:hint="default"/>
          <w:sz w:val="24"/>
          <w:szCs w:val="24"/>
          <w:lang w:val="it"/>
        </w:rPr>
      </w:pPr>
    </w:p>
    <w:p>
      <w:pPr>
        <w:pStyle w:val="4"/>
        <w:rPr>
          <w:rFonts w:hint="default"/>
          <w:sz w:val="24"/>
        </w:rPr>
      </w:pPr>
      <w:r>
        <w:rPr>
          <w:rFonts w:hint="default"/>
          <w:sz w:val="24"/>
        </w:rPr>
        <w:t>Integrazione finale</w:t>
      </w:r>
    </w:p>
    <w:p>
      <w:pPr>
        <w:rPr>
          <w:rFonts w:hint="default"/>
          <w:sz w:val="24"/>
          <w:lang w:val="it"/>
        </w:rPr>
      </w:pPr>
      <w:r>
        <w:rPr>
          <w:rFonts w:hint="default"/>
          <w:sz w:val="24"/>
          <w:lang w:val="it"/>
        </w:rPr>
        <w:drawing>
          <wp:inline distT="0" distB="0" distL="114300" distR="114300">
            <wp:extent cx="6177915" cy="3234055"/>
            <wp:effectExtent l="0" t="0" r="13335" b="4445"/>
            <wp:docPr id="5" name="Picture 5" descr="modello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odelloER"/>
                    <pic:cNvPicPr>
                      <a:picLocks noChangeAspect="1"/>
                    </pic:cNvPicPr>
                  </pic:nvPicPr>
                  <pic:blipFill>
                    <a:blip r:embed="rId15"/>
                    <a:stretch>
                      <a:fillRect/>
                    </a:stretch>
                  </pic:blipFill>
                  <pic:spPr>
                    <a:xfrm>
                      <a:off x="0" y="0"/>
                      <a:ext cx="6177915" cy="3234055"/>
                    </a:xfrm>
                    <a:prstGeom prst="rect">
                      <a:avLst/>
                    </a:prstGeom>
                  </pic:spPr>
                </pic:pic>
              </a:graphicData>
            </a:graphic>
          </wp:inline>
        </w:drawing>
      </w:r>
    </w:p>
    <w:p>
      <w:pPr>
        <w:pStyle w:val="3"/>
        <w:numPr>
          <w:ilvl w:val="0"/>
          <w:numId w:val="0"/>
        </w:numPr>
        <w:rPr>
          <w:rFonts w:hint="default"/>
          <w:sz w:val="28"/>
        </w:rPr>
      </w:pPr>
      <w:r>
        <w:rPr>
          <w:rFonts w:hint="default"/>
          <w:sz w:val="28"/>
        </w:rPr>
        <w:t>Regole aziendali</w:t>
      </w:r>
    </w:p>
    <w:p>
      <w:pPr>
        <w:pStyle w:val="20"/>
        <w:rPr>
          <w:rFonts w:hint="default"/>
          <w:sz w:val="22"/>
        </w:rPr>
      </w:pPr>
      <w:r>
        <w:rPr>
          <w:rFonts w:hint="default"/>
          <w:sz w:val="22"/>
        </w:rPr>
        <w:t>Laddove la specifica non sia catturata in maniera completa dallo schema E-R, corredare lo stesso in questo paragrafo con l’insieme delle regole aziendali necessarie a completare la progettazione concettuale.</w:t>
      </w:r>
    </w:p>
    <w:p>
      <w:pPr>
        <w:pStyle w:val="3"/>
        <w:numPr>
          <w:ilvl w:val="0"/>
          <w:numId w:val="0"/>
        </w:numPr>
        <w:rPr>
          <w:rFonts w:hint="default"/>
          <w:b w:val="0"/>
          <w:bCs/>
          <w:sz w:val="24"/>
          <w:szCs w:val="24"/>
          <w:lang w:val="it"/>
        </w:rPr>
      </w:pPr>
      <w:r>
        <w:rPr>
          <w:rFonts w:hint="default"/>
          <w:b w:val="0"/>
          <w:bCs/>
          <w:sz w:val="24"/>
          <w:szCs w:val="24"/>
          <w:lang w:val="it"/>
        </w:rPr>
        <w:t xml:space="preserve">La durata minima di un’asta DEVE ESSERE di 1 giorno. </w:t>
      </w:r>
    </w:p>
    <w:p>
      <w:pPr>
        <w:rPr>
          <w:rFonts w:hint="default"/>
          <w:b w:val="0"/>
          <w:bCs/>
          <w:sz w:val="24"/>
          <w:szCs w:val="24"/>
          <w:lang w:val="it"/>
        </w:rPr>
      </w:pPr>
      <w:r>
        <w:rPr>
          <w:rFonts w:hint="default"/>
          <w:b w:val="0"/>
          <w:bCs/>
          <w:sz w:val="24"/>
          <w:szCs w:val="24"/>
          <w:lang w:val="it"/>
        </w:rPr>
        <w:t>La durata massima di un’asta DEVE ESSERE di 7 giorni.</w:t>
      </w:r>
    </w:p>
    <w:p>
      <w:pPr>
        <w:rPr>
          <w:rFonts w:hint="default"/>
          <w:b w:val="0"/>
          <w:bCs/>
          <w:sz w:val="24"/>
          <w:szCs w:val="24"/>
          <w:lang w:val="it"/>
        </w:rPr>
      </w:pPr>
      <w:r>
        <w:rPr>
          <w:rFonts w:hint="default"/>
          <w:b w:val="0"/>
          <w:bCs/>
          <w:sz w:val="24"/>
          <w:szCs w:val="24"/>
          <w:lang w:val="it"/>
        </w:rPr>
        <w:t>La granularità di incremento delle offerte DEVE ESSERE di multipli di 50 centesimi di euro.</w:t>
      </w:r>
    </w:p>
    <w:p>
      <w:pPr>
        <w:pStyle w:val="3"/>
        <w:numPr>
          <w:ilvl w:val="0"/>
          <w:numId w:val="0"/>
        </w:numPr>
        <w:rPr>
          <w:rFonts w:hint="default"/>
          <w:sz w:val="28"/>
        </w:rPr>
      </w:pPr>
      <w:r>
        <w:rPr>
          <w:rFonts w:hint="default"/>
          <w:sz w:val="28"/>
        </w:rPr>
        <w:t>Dizionario dei dati</w:t>
      </w:r>
    </w:p>
    <w:p>
      <w:pPr>
        <w:pStyle w:val="20"/>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2089"/>
        <w:gridCol w:w="1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0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Attributi</w:t>
            </w:r>
          </w:p>
        </w:tc>
        <w:tc>
          <w:tcPr>
            <w:tcW w:w="17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Persona registrata al sistema di aste</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Nome, CF</w:t>
            </w:r>
          </w:p>
          <w:p>
            <w:pPr>
              <w:spacing w:line="240" w:lineRule="auto"/>
              <w:rPr>
                <w:rFonts w:hint="default"/>
                <w:sz w:val="24"/>
                <w:lang w:val="it"/>
              </w:rPr>
            </w:pPr>
            <w:r>
              <w:rPr>
                <w:rFonts w:hint="default"/>
                <w:sz w:val="24"/>
                <w:lang w:val="it"/>
              </w:rPr>
              <w:t xml:space="preserve">Cognome, </w:t>
            </w:r>
            <w:r>
              <w:rPr>
                <w:rFonts w:hint="default"/>
                <w:sz w:val="24"/>
                <w:lang w:val="it"/>
              </w:rPr>
              <w:br w:type="textWrapping"/>
            </w:r>
            <w:r>
              <w:rPr>
                <w:rFonts w:hint="default"/>
                <w:sz w:val="24"/>
                <w:lang w:val="it"/>
              </w:rPr>
              <w:t>Città_nascita,</w:t>
            </w:r>
          </w:p>
          <w:p>
            <w:pPr>
              <w:spacing w:line="240" w:lineRule="auto"/>
              <w:rPr>
                <w:rFonts w:hint="default"/>
                <w:sz w:val="24"/>
                <w:lang w:val="it"/>
              </w:rPr>
            </w:pPr>
            <w:r>
              <w:rPr>
                <w:rFonts w:hint="default"/>
                <w:sz w:val="24"/>
                <w:lang w:val="it"/>
              </w:rPr>
              <w:t>Data_nascita,</w:t>
            </w:r>
          </w:p>
          <w:p>
            <w:pPr>
              <w:spacing w:line="240" w:lineRule="auto"/>
              <w:rPr>
                <w:rFonts w:hint="default"/>
                <w:sz w:val="24"/>
                <w:lang w:val="it"/>
              </w:rPr>
            </w:pPr>
            <w:r>
              <w:rPr>
                <w:rFonts w:hint="default"/>
                <w:sz w:val="24"/>
                <w:lang w:val="it"/>
              </w:rPr>
              <w:t>Indirizzo_consegna, Città_consegna,</w:t>
            </w:r>
          </w:p>
          <w:p>
            <w:pPr>
              <w:spacing w:line="240" w:lineRule="auto"/>
              <w:rPr>
                <w:rFonts w:hint="default"/>
                <w:sz w:val="24"/>
                <w:lang w:val="it"/>
              </w:rPr>
            </w:pPr>
            <w:r>
              <w:rPr>
                <w:rFonts w:hint="default"/>
                <w:sz w:val="24"/>
                <w:lang w:val="it"/>
              </w:rPr>
              <w:t xml:space="preserve">Username, </w:t>
            </w:r>
          </w:p>
          <w:p>
            <w:pPr>
              <w:spacing w:line="240" w:lineRule="auto"/>
              <w:rPr>
                <w:rFonts w:hint="default"/>
                <w:sz w:val="24"/>
                <w:lang w:val="it"/>
              </w:rPr>
            </w:pPr>
            <w:r>
              <w:rPr>
                <w:rFonts w:hint="default"/>
                <w:sz w:val="24"/>
                <w:lang w:val="it"/>
              </w:rPr>
              <w:t>Password,</w:t>
            </w:r>
          </w:p>
          <w:p>
            <w:pPr>
              <w:spacing w:line="240" w:lineRule="auto"/>
              <w:rPr>
                <w:rFonts w:hint="default"/>
                <w:sz w:val="24"/>
                <w:lang w:val="it"/>
              </w:rPr>
            </w:pPr>
            <w:r>
              <w:rPr>
                <w:rFonts w:hint="default"/>
                <w:sz w:val="24"/>
                <w:lang w:val="it"/>
              </w:rPr>
              <w:t>Numero_carta,</w:t>
            </w:r>
          </w:p>
          <w:p>
            <w:pPr>
              <w:spacing w:line="240" w:lineRule="auto"/>
              <w:rPr>
                <w:rFonts w:hint="default"/>
                <w:sz w:val="24"/>
                <w:lang w:val="it"/>
              </w:rPr>
            </w:pPr>
            <w:r>
              <w:rPr>
                <w:rFonts w:hint="default"/>
                <w:sz w:val="24"/>
                <w:lang w:val="it"/>
              </w:rPr>
              <w:t>CVV,</w:t>
            </w:r>
            <w:r>
              <w:rPr>
                <w:rFonts w:hint="default"/>
                <w:sz w:val="24"/>
                <w:lang w:val="it"/>
              </w:rPr>
              <w:br w:type="textWrapping"/>
            </w:r>
            <w:r>
              <w:rPr>
                <w:rFonts w:hint="default"/>
                <w:sz w:val="24"/>
                <w:lang w:val="it"/>
              </w:rPr>
              <w:t xml:space="preserve">Nome_intestatario,Cognome_intestatario, Data_scadenza </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 proposta da un utente su un oggetto</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Insert_time, Valore, Importo_max_controfferta(0,1), </w:t>
            </w:r>
          </w:p>
          <w:p>
            <w:pPr>
              <w:spacing w:line="240" w:lineRule="auto"/>
              <w:rPr>
                <w:rFonts w:hint="default"/>
                <w:sz w:val="24"/>
                <w:lang w:val="it"/>
              </w:rPr>
            </w:pPr>
            <w:r>
              <w:rPr>
                <w:rFonts w:hint="default"/>
                <w:sz w:val="24"/>
                <w:lang w:val="it"/>
              </w:rPr>
              <w:t>automatica</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CF, Insert_time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TIPO OGGETTO</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Tipo di oggetto presente nel sistema</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Nome_oggetto</w:t>
            </w:r>
          </w:p>
          <w:p>
            <w:pPr>
              <w:spacing w:line="240" w:lineRule="auto"/>
              <w:rPr>
                <w:rFonts w:hint="default"/>
                <w:sz w:val="24"/>
                <w:lang w:val="it"/>
              </w:rPr>
            </w:pPr>
            <w:r>
              <w:rPr>
                <w:rFonts w:hint="default"/>
                <w:sz w:val="24"/>
                <w:lang w:val="it"/>
              </w:rPr>
              <w:t>Descrizione</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Nome_oggetto, Nome_categoria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OGGETTO </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lang w:val="it"/>
              </w:rPr>
              <w:t>Oggetto inserito nel sistema di aste</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Id_oggetto, Durata_asta, Prezzo_base, </w:t>
            </w:r>
          </w:p>
          <w:p>
            <w:pPr>
              <w:spacing w:line="240" w:lineRule="auto"/>
              <w:rPr>
                <w:rFonts w:hint="default"/>
                <w:sz w:val="24"/>
                <w:lang w:val="it"/>
              </w:rPr>
            </w:pPr>
            <w:r>
              <w:rPr>
                <w:rFonts w:hint="default"/>
                <w:sz w:val="24"/>
                <w:lang w:val="it"/>
              </w:rPr>
              <w:t>Condizione, Colore, dimensioni</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Id_oggetto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Titolario gerarchico al quale vengono associati gli oggetti</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Nome_Categoria</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Nome_Categoria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VENDUTO</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Specializzazione di OGGETTO </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Id_oggetto, Durata_asta, Prezzo_base, </w:t>
            </w:r>
          </w:p>
          <w:p>
            <w:pPr>
              <w:spacing w:line="240" w:lineRule="auto"/>
              <w:rPr>
                <w:rFonts w:hint="default"/>
                <w:sz w:val="24"/>
                <w:lang w:val="it"/>
              </w:rPr>
            </w:pPr>
            <w:r>
              <w:rPr>
                <w:rFonts w:hint="default"/>
                <w:sz w:val="24"/>
                <w:lang w:val="it"/>
              </w:rPr>
              <w:t xml:space="preserve">Condizione, Colore, </w:t>
            </w:r>
          </w:p>
          <w:p>
            <w:pPr>
              <w:spacing w:line="240" w:lineRule="auto"/>
              <w:rPr>
                <w:rFonts w:hint="default"/>
                <w:sz w:val="24"/>
                <w:lang w:val="it"/>
              </w:rPr>
            </w:pPr>
            <w:r>
              <w:rPr>
                <w:rFonts w:hint="default"/>
                <w:sz w:val="24"/>
                <w:lang w:val="it"/>
              </w:rPr>
              <w:t>Dimensioni, Prezzo_vendita</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Id_oggetto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IN ASTA</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Specializzazione di OGGETTO </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Id_oggetto, Durata_asta, Prezzo_base, </w:t>
            </w:r>
          </w:p>
          <w:p>
            <w:pPr>
              <w:spacing w:line="240" w:lineRule="auto"/>
              <w:rPr>
                <w:rFonts w:hint="default"/>
                <w:sz w:val="24"/>
                <w:lang w:val="it"/>
              </w:rPr>
            </w:pPr>
            <w:r>
              <w:rPr>
                <w:rFonts w:hint="default"/>
                <w:sz w:val="24"/>
                <w:lang w:val="it"/>
              </w:rPr>
              <w:t xml:space="preserve">Condizione, Colore, </w:t>
            </w:r>
          </w:p>
          <w:p>
            <w:pPr>
              <w:spacing w:line="240" w:lineRule="auto"/>
              <w:rPr>
                <w:rFonts w:hint="default"/>
                <w:sz w:val="24"/>
                <w:lang w:val="it"/>
              </w:rPr>
            </w:pPr>
            <w:r>
              <w:rPr>
                <w:rFonts w:hint="default"/>
                <w:sz w:val="24"/>
                <w:lang w:val="it"/>
              </w:rPr>
              <w:t>Dimensioni,</w:t>
            </w:r>
            <w:r>
              <w:rPr>
                <w:rFonts w:hint="default"/>
                <w:sz w:val="24"/>
                <w:lang w:val="it"/>
              </w:rPr>
              <w:br w:type="textWrapping"/>
            </w:r>
            <w:r>
              <w:rPr>
                <w:rFonts w:hint="default"/>
                <w:sz w:val="24"/>
                <w:lang w:val="it"/>
              </w:rPr>
              <w:t xml:space="preserve">Prezzo_attuale, </w:t>
            </w:r>
          </w:p>
          <w:p>
            <w:pPr>
              <w:spacing w:line="240" w:lineRule="auto"/>
              <w:rPr>
                <w:rFonts w:hint="default"/>
                <w:sz w:val="24"/>
                <w:lang w:val="it"/>
              </w:rPr>
            </w:pPr>
            <w:r>
              <w:rPr>
                <w:rFonts w:hint="default"/>
                <w:sz w:val="24"/>
                <w:lang w:val="it"/>
              </w:rPr>
              <w:t>Tempo_rimanente</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Id_oggetto</w:t>
            </w:r>
          </w:p>
        </w:tc>
      </w:tr>
    </w:tbl>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2089"/>
        <w:gridCol w:w="1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lang w:val="it"/>
              </w:rPr>
            </w:pPr>
            <w:r>
              <w:rPr>
                <w:rFonts w:hint="default"/>
                <w:b/>
                <w:sz w:val="24"/>
                <w:lang w:val="it"/>
              </w:rPr>
              <w:t>Relazioni</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0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lang w:val="it"/>
              </w:rPr>
            </w:pPr>
            <w:r>
              <w:rPr>
                <w:rFonts w:hint="default"/>
                <w:b/>
                <w:sz w:val="24"/>
                <w:lang w:val="it"/>
              </w:rPr>
              <w:t>Componenti</w:t>
            </w:r>
          </w:p>
        </w:tc>
        <w:tc>
          <w:tcPr>
            <w:tcW w:w="17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lang w:val="it"/>
              </w:rPr>
            </w:pPr>
            <w:r>
              <w:rPr>
                <w:rFonts w:hint="default"/>
                <w:b/>
                <w:sz w:val="24"/>
                <w:lang w:val="it"/>
              </w:rPr>
              <w:t>Attributi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COMPIE</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Indica che un utente compie (“piazza”) un’offerta su un oggetto.</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 OFFERTA</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RIFERITA</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Indica che un’offerta presente nel database è riferita ad uno specifico oggetto.</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 OGGETTO</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APPARTIENE</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Indica a quale tipo di oggetto appartiene uno specifico oggetto messo in asta. </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TIPO OGGETTO</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FA PARTE</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Indica a quale categoria appartiene il tipo di oggetto</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TIPO OGGETTO, CATEGORIA</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SUEPERIORE/ INFERIORE</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Relazione le categorie dei livelli 1/2/3 tra loro</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 CATEGORIA</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AGGIUDICATO</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Mette in relazione un utente con ogni oggetto che si è, eventualmente, aggiudicato</w:t>
            </w:r>
          </w:p>
        </w:tc>
        <w:tc>
          <w:tcPr>
            <w:tcW w:w="20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 OGGETTO VENDUTO</w:t>
            </w:r>
          </w:p>
        </w:tc>
        <w:tc>
          <w:tcPr>
            <w:tcW w:w="17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r>
    </w:tbl>
    <w:p>
      <w:pPr>
        <w:rPr>
          <w:rFonts w:hint="default"/>
          <w:sz w:val="24"/>
        </w:rPr>
      </w:pPr>
    </w:p>
    <w:p>
      <w:pPr>
        <w:pStyle w:val="2"/>
        <w:ind w:left="432" w:hanging="432"/>
        <w:rPr>
          <w:rFonts w:hint="default"/>
          <w:sz w:val="32"/>
        </w:rPr>
      </w:pPr>
      <w:bookmarkStart w:id="9" w:name="_Toc2147004904"/>
      <w:bookmarkStart w:id="10" w:name="_Toc192779538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20"/>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Tipo</w:t>
            </w:r>
            <w:r>
              <w:rPr>
                <w:rStyle w:val="24"/>
                <w:rFonts w:hint="default"/>
                <w:b/>
                <w:sz w:val="24"/>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TIPO OGGETTO</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OGGETTO </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IN ASTA</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VENDUTO</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COMPIE</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RIFERITA</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APPARTIENE</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FA PARTE</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AGGIUDICATO</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w:t>
            </w:r>
          </w:p>
        </w:tc>
      </w:tr>
    </w:tbl>
    <w:p>
      <w:pPr>
        <w:rPr>
          <w:rFonts w:hint="default"/>
          <w:sz w:val="24"/>
        </w:rPr>
      </w:pPr>
    </w:p>
    <w:p>
      <w:pPr>
        <w:pStyle w:val="3"/>
        <w:numPr>
          <w:ilvl w:val="0"/>
          <w:numId w:val="0"/>
        </w:numPr>
        <w:rPr>
          <w:rFonts w:hint="default"/>
          <w:sz w:val="28"/>
        </w:rPr>
      </w:pPr>
      <w:r>
        <w:rPr>
          <w:rFonts w:hint="default"/>
          <w:sz w:val="28"/>
        </w:rPr>
        <w:t>Tavola delle operazioni</w:t>
      </w:r>
    </w:p>
    <w:p>
      <w:pPr>
        <w:pStyle w:val="20"/>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Registra nuovo Utente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1000/mese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2</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Inserisci Tipo Oggetto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100/anno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3</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Inserisci Oggetto in Asta</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4</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Inserisci Categoria</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100/anno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5</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Inserisci Offerta</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1000/giorno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6</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Inserisci Controfferta Automatica</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3000/giorno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7</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Visualizza Report Oggetto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100/mese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8</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Visualizza Oggetti Aggiudicati dell’utente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100/mese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9</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Visualizza Categorie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100/giorno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10</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Visualizza aste d’interesse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10/giorno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11</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Visualizza aste aperte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
              </w:rPr>
            </w:pPr>
            <w:r>
              <w:rPr>
                <w:rFonts w:hint="default"/>
                <w:sz w:val="24"/>
                <w:lang w:val="it"/>
              </w:rPr>
              <w:t>500/giorno</w:t>
            </w:r>
          </w:p>
        </w:tc>
      </w:tr>
    </w:tbl>
    <w:p>
      <w:pPr>
        <w:rPr>
          <w:rFonts w:hint="default"/>
          <w:sz w:val="24"/>
        </w:rPr>
      </w:pPr>
    </w:p>
    <w:p>
      <w:pPr>
        <w:pStyle w:val="3"/>
        <w:numPr>
          <w:ilvl w:val="0"/>
          <w:numId w:val="0"/>
        </w:numPr>
        <w:rPr>
          <w:rFonts w:hint="default"/>
          <w:sz w:val="28"/>
        </w:rPr>
      </w:pPr>
      <w:r>
        <w:rPr>
          <w:rFonts w:hint="default"/>
          <w:sz w:val="28"/>
        </w:rPr>
        <w:t>Costo delle operazioni</w:t>
      </w:r>
    </w:p>
    <w:p>
      <w:pPr>
        <w:pStyle w:val="20"/>
        <w:rPr>
          <w:rFonts w:hint="default"/>
          <w:sz w:val="22"/>
        </w:rPr>
      </w:pPr>
      <w:r>
        <w:rPr>
          <w:rFonts w:hint="default"/>
          <w:sz w:val="22"/>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pPr>
        <w:rPr>
          <w:rFonts w:hint="default"/>
          <w:sz w:val="24"/>
          <w:u w:val="single"/>
          <w:lang w:val="it"/>
        </w:rPr>
      </w:pPr>
      <w:r>
        <w:rPr>
          <w:rFonts w:hint="default"/>
          <w:sz w:val="24"/>
          <w:u w:val="single"/>
          <w:lang w:val="it"/>
        </w:rPr>
        <w:t>Operazione 1: Registra nuovo Utente</w:t>
      </w:r>
    </w:p>
    <w:p>
      <w:pPr>
        <w:rPr>
          <w:rFonts w:hint="default"/>
          <w:sz w:val="24"/>
          <w:lang w:val="it"/>
        </w:rPr>
      </w:pPr>
      <w:r>
        <w:rPr>
          <w:rFonts w:hint="default"/>
          <w:sz w:val="24"/>
          <w:lang w:val="it"/>
        </w:rPr>
        <w:t>Per inserire un nuovo utente nel sistema effettuo una sola scrittura sull’entità utente.</w:t>
      </w:r>
      <w:r>
        <w:rPr>
          <w:rFonts w:hint="default"/>
          <w:sz w:val="24"/>
          <w:lang w:val="it"/>
        </w:rPr>
        <w:br w:type="textWrapping"/>
      </w:r>
      <w:r>
        <w:rPr>
          <w:rFonts w:hint="default"/>
          <w:sz w:val="24"/>
          <w:lang w:val="it"/>
        </w:rPr>
        <w:tab/>
      </w:r>
      <w:r>
        <w:rPr>
          <w:rFonts w:hint="default"/>
          <w:sz w:val="24"/>
          <w:lang w:val="it"/>
        </w:rPr>
        <w:t>Costo = 1(S)*1000/mese = 2000</w:t>
      </w:r>
    </w:p>
    <w:p>
      <w:pPr>
        <w:jc w:val="both"/>
        <w:rPr>
          <w:rFonts w:hint="default"/>
          <w:sz w:val="24"/>
          <w:u w:val="single"/>
          <w:lang w:val="it"/>
        </w:rPr>
      </w:pPr>
      <w:r>
        <w:rPr>
          <w:rFonts w:hint="default"/>
          <w:sz w:val="24"/>
          <w:u w:val="single"/>
          <w:lang w:val="it"/>
        </w:rPr>
        <w:t>Operazione 2: Inserisci Tipo Oggetto</w:t>
      </w:r>
    </w:p>
    <w:p>
      <w:pPr>
        <w:jc w:val="both"/>
        <w:rPr>
          <w:rFonts w:hint="default"/>
          <w:sz w:val="24"/>
          <w:u w:val="none"/>
          <w:lang w:val="it"/>
        </w:rPr>
      </w:pPr>
      <w:r>
        <w:rPr>
          <w:rFonts w:hint="default"/>
          <w:sz w:val="24"/>
          <w:u w:val="none"/>
          <w:lang w:val="it"/>
        </w:rPr>
        <w:t>Viene effettuato un accesso in lettura sull’entità “categoria” per assicurarsi che la categoria in cui viene inserito l’oggetto sia di livello 3. Infine un accesso in scrittura andrà ad inserire il tipo di oggetto nel database. (o la lettura per ottenere nome_categoria)</w:t>
      </w:r>
    </w:p>
    <w:p>
      <w:pPr>
        <w:ind w:left="720" w:leftChars="0" w:firstLine="720" w:firstLineChars="0"/>
        <w:rPr>
          <w:rFonts w:hint="default"/>
          <w:sz w:val="24"/>
          <w:lang w:val="it"/>
        </w:rPr>
      </w:pPr>
      <w:r>
        <w:rPr>
          <w:rFonts w:hint="default"/>
          <w:sz w:val="24"/>
          <w:lang w:val="it"/>
        </w:rPr>
        <w:t>Costo = (1(L)+1(S))*100/anno = 300</w:t>
      </w:r>
    </w:p>
    <w:p>
      <w:pPr>
        <w:rPr>
          <w:rFonts w:hint="default"/>
          <w:sz w:val="24"/>
          <w:lang w:val="it"/>
        </w:rPr>
      </w:pPr>
      <w:r>
        <w:rPr>
          <w:rFonts w:hint="default"/>
          <w:sz w:val="24"/>
          <w:u w:val="single"/>
          <w:lang w:val="it"/>
        </w:rPr>
        <w:t>Operazione 3: Inserisci Oggetto in Asta</w:t>
      </w:r>
    </w:p>
    <w:p>
      <w:pPr>
        <w:rPr>
          <w:rFonts w:hint="default"/>
          <w:sz w:val="24"/>
          <w:lang w:val="it"/>
        </w:rPr>
      </w:pPr>
      <w:r>
        <w:rPr>
          <w:rFonts w:hint="default"/>
          <w:sz w:val="24"/>
          <w:lang w:val="it"/>
        </w:rPr>
        <w:t xml:space="preserve">Effettuo una scrittura sull’entità Oggetto ed una su Oggetto in Asta. </w:t>
      </w:r>
      <w:r>
        <w:rPr>
          <w:rFonts w:hint="default"/>
          <w:sz w:val="24"/>
          <w:lang w:val="it"/>
        </w:rPr>
        <w:br w:type="textWrapping"/>
      </w:r>
      <w:r>
        <w:rPr>
          <w:rFonts w:hint="default"/>
          <w:sz w:val="24"/>
          <w:lang w:val="it"/>
        </w:rPr>
        <w:tab/>
      </w:r>
      <w:r>
        <w:rPr>
          <w:rFonts w:hint="default"/>
          <w:sz w:val="24"/>
          <w:lang w:val="it"/>
        </w:rPr>
        <w:tab/>
      </w:r>
      <w:r>
        <w:rPr>
          <w:rFonts w:hint="default"/>
          <w:sz w:val="24"/>
          <w:lang w:val="it"/>
        </w:rPr>
        <w:t>Costo = 2(S) * 10/giorno = 40</w:t>
      </w:r>
    </w:p>
    <w:p>
      <w:pPr>
        <w:rPr>
          <w:rFonts w:hint="default"/>
          <w:sz w:val="24"/>
          <w:u w:val="single"/>
          <w:lang w:val="it"/>
        </w:rPr>
      </w:pPr>
      <w:r>
        <w:rPr>
          <w:rFonts w:hint="default"/>
          <w:sz w:val="24"/>
          <w:u w:val="single"/>
          <w:lang w:val="it"/>
        </w:rPr>
        <w:t>Operazione 4: Inserisci Categoria</w:t>
      </w:r>
    </w:p>
    <w:p>
      <w:pPr>
        <w:rPr>
          <w:rFonts w:hint="default"/>
          <w:sz w:val="24"/>
          <w:u w:val="none"/>
          <w:lang w:val="it"/>
        </w:rPr>
      </w:pPr>
      <w:r>
        <w:rPr>
          <w:rFonts w:hint="default"/>
          <w:sz w:val="24"/>
          <w:u w:val="none"/>
          <w:lang w:val="it"/>
        </w:rPr>
        <w:t xml:space="preserve">Effettuo una singola scrittura sull’entità Categoria. </w:t>
      </w:r>
    </w:p>
    <w:p>
      <w:pPr>
        <w:ind w:left="720" w:leftChars="0" w:firstLine="720" w:firstLineChars="0"/>
        <w:rPr>
          <w:rFonts w:hint="default"/>
          <w:sz w:val="24"/>
          <w:u w:val="none"/>
          <w:lang w:val="it"/>
        </w:rPr>
      </w:pPr>
      <w:r>
        <w:rPr>
          <w:rFonts w:hint="default"/>
          <w:sz w:val="24"/>
          <w:u w:val="none"/>
          <w:lang w:val="it"/>
        </w:rPr>
        <w:t>Costo = 1(S)*100/anno=200</w:t>
      </w:r>
    </w:p>
    <w:p>
      <w:pPr>
        <w:rPr>
          <w:rFonts w:hint="default"/>
          <w:sz w:val="24"/>
          <w:u w:val="single"/>
          <w:lang w:val="it"/>
        </w:rPr>
      </w:pPr>
      <w:r>
        <w:rPr>
          <w:rFonts w:hint="default"/>
          <w:sz w:val="24"/>
          <w:u w:val="single"/>
          <w:lang w:val="it"/>
        </w:rPr>
        <w:t>Operazione 5: Inserisci Offerta</w:t>
      </w:r>
    </w:p>
    <w:p>
      <w:pPr>
        <w:rPr>
          <w:rFonts w:hint="default"/>
          <w:sz w:val="24"/>
          <w:u w:val="none"/>
          <w:lang w:val="it"/>
        </w:rPr>
      </w:pPr>
      <w:r>
        <w:rPr>
          <w:rFonts w:hint="default"/>
          <w:sz w:val="24"/>
          <w:u w:val="none"/>
          <w:lang w:val="it"/>
        </w:rPr>
        <w:t xml:space="preserve">Viene prelevato il codice fiscale dell’utente dall’entità Utente e viene effettuato poi una scrittura sull’entità Offerta. </w:t>
      </w:r>
    </w:p>
    <w:p>
      <w:pPr>
        <w:ind w:left="720" w:leftChars="0" w:firstLine="720" w:firstLineChars="0"/>
        <w:rPr>
          <w:rFonts w:hint="default"/>
          <w:sz w:val="24"/>
          <w:u w:val="none"/>
          <w:lang w:val="it"/>
        </w:rPr>
      </w:pPr>
      <w:r>
        <w:rPr>
          <w:rFonts w:hint="default"/>
          <w:sz w:val="24"/>
          <w:u w:val="none"/>
          <w:lang w:val="it"/>
        </w:rPr>
        <w:t>Costo = (1(L)+1(S)) * 1000 = 3000</w:t>
      </w:r>
    </w:p>
    <w:p>
      <w:pPr>
        <w:rPr>
          <w:rFonts w:hint="default"/>
          <w:sz w:val="24"/>
          <w:u w:val="single"/>
          <w:lang w:val="it"/>
        </w:rPr>
      </w:pPr>
      <w:r>
        <w:rPr>
          <w:rFonts w:hint="default"/>
          <w:sz w:val="24"/>
          <w:u w:val="single"/>
          <w:lang w:val="it"/>
        </w:rPr>
        <w:t>Operazione 6: Inserisci Controfferta Automatica</w:t>
      </w:r>
    </w:p>
    <w:p>
      <w:pPr>
        <w:rPr>
          <w:rFonts w:hint="default"/>
          <w:sz w:val="24"/>
          <w:u w:val="none"/>
          <w:lang w:val="it"/>
        </w:rPr>
      </w:pPr>
      <w:r>
        <w:rPr>
          <w:rFonts w:hint="default"/>
          <w:sz w:val="24"/>
          <w:u w:val="none"/>
          <w:lang w:val="it"/>
        </w:rPr>
        <w:t>Come operazione 5, vengono effettuati un accesso in lettura ed una in scrittura.</w:t>
      </w:r>
    </w:p>
    <w:p>
      <w:pPr>
        <w:ind w:left="720" w:leftChars="0" w:firstLine="720" w:firstLineChars="0"/>
        <w:rPr>
          <w:rFonts w:hint="default"/>
          <w:sz w:val="24"/>
          <w:u w:val="none"/>
          <w:lang w:val="it"/>
        </w:rPr>
      </w:pPr>
      <w:r>
        <w:rPr>
          <w:rFonts w:hint="default"/>
          <w:sz w:val="24"/>
          <w:u w:val="none"/>
          <w:lang w:val="it"/>
        </w:rPr>
        <w:t>Costo = (1(L)+1(S))*3000=9000</w:t>
      </w:r>
    </w:p>
    <w:p>
      <w:pPr>
        <w:rPr>
          <w:rFonts w:hint="default"/>
          <w:sz w:val="24"/>
          <w:u w:val="single"/>
          <w:lang w:val="it"/>
        </w:rPr>
      </w:pPr>
      <w:r>
        <w:rPr>
          <w:rFonts w:hint="default"/>
          <w:sz w:val="24"/>
          <w:u w:val="single"/>
          <w:lang w:val="it"/>
        </w:rPr>
        <w:t>Operazione 7: Visualizza report Oggetto</w:t>
      </w:r>
    </w:p>
    <w:p>
      <w:pPr>
        <w:rPr>
          <w:rFonts w:hint="default"/>
          <w:sz w:val="24"/>
          <w:u w:val="none"/>
          <w:lang w:val="it"/>
        </w:rPr>
      </w:pPr>
      <w:r>
        <w:rPr>
          <w:rFonts w:hint="default"/>
          <w:sz w:val="24"/>
          <w:u w:val="none"/>
          <w:lang w:val="it"/>
        </w:rPr>
        <w:t xml:space="preserve">Abbiamo un volume di 5000 oggetti e di 50000 offerte, quindi in media 10 offerte per oggetto. </w:t>
      </w:r>
      <w:r>
        <w:rPr>
          <w:rFonts w:hint="default"/>
          <w:sz w:val="24"/>
          <w:u w:val="none"/>
          <w:lang w:val="it"/>
        </w:rPr>
        <w:br w:type="textWrapping"/>
      </w:r>
      <w:r>
        <w:rPr>
          <w:rFonts w:hint="default"/>
          <w:sz w:val="24"/>
          <w:u w:val="none"/>
          <w:lang w:val="it"/>
        </w:rPr>
        <w:t xml:space="preserve">Viene effettuata una lettura per prelevare il codice identificativo dell’oggetto. In seguito vengono effettuati 10 accessi in lettura dall’entità Offerta, per leggere le offerte effettuate su quell’oggetto. </w:t>
      </w:r>
    </w:p>
    <w:p>
      <w:pPr>
        <w:ind w:left="720" w:leftChars="0" w:firstLine="720" w:firstLineChars="0"/>
        <w:rPr>
          <w:rFonts w:hint="default"/>
          <w:sz w:val="24"/>
          <w:u w:val="none"/>
          <w:lang w:val="it"/>
        </w:rPr>
      </w:pPr>
      <w:r>
        <w:rPr>
          <w:rFonts w:hint="default"/>
          <w:sz w:val="24"/>
          <w:u w:val="none"/>
          <w:lang w:val="it"/>
        </w:rPr>
        <w:t>Costo = (1(L)+10(L))*100/mese = 1100</w:t>
      </w:r>
    </w:p>
    <w:p>
      <w:pPr>
        <w:rPr>
          <w:rFonts w:hint="default"/>
          <w:sz w:val="24"/>
          <w:u w:val="single"/>
          <w:lang w:val="it"/>
        </w:rPr>
      </w:pPr>
      <w:r>
        <w:rPr>
          <w:rFonts w:hint="default"/>
          <w:sz w:val="24"/>
          <w:u w:val="single"/>
          <w:lang w:val="it"/>
        </w:rPr>
        <w:t>Operazione 8: Visualizza oggetti aggiudicati dell’utente</w:t>
      </w:r>
    </w:p>
    <w:p>
      <w:pPr>
        <w:rPr>
          <w:rFonts w:hint="default"/>
          <w:sz w:val="24"/>
          <w:u w:val="none"/>
          <w:lang w:val="it"/>
        </w:rPr>
      </w:pPr>
      <w:r>
        <w:rPr>
          <w:rFonts w:hint="default"/>
          <w:sz w:val="24"/>
          <w:u w:val="none"/>
          <w:lang w:val="it"/>
        </w:rPr>
        <w:t xml:space="preserve">Il volume degli oggetti aggiudicati è pari a 1000. Ma il volume stimato per gli utenti è di 10000. Ciò significa che in media ogni utente si aggiudica 1/10 oggetti. </w:t>
      </w:r>
    </w:p>
    <w:p>
      <w:pPr>
        <w:rPr>
          <w:rFonts w:hint="default"/>
          <w:sz w:val="24"/>
          <w:u w:val="single"/>
          <w:lang w:val="it"/>
        </w:rPr>
      </w:pPr>
      <w:r>
        <w:rPr>
          <w:rFonts w:hint="default"/>
          <w:sz w:val="24"/>
          <w:u w:val="none"/>
          <w:lang w:val="it"/>
        </w:rPr>
        <w:t>Di conseguenza il costo di questa operazione è molto basso poichè verrà effettuata una lettura per ottenere il codice fiscale dell’utente e di seguito 1/10 letture per visualizzare tutti gli oggetti aggiudicati dall’utente.</w:t>
      </w:r>
    </w:p>
    <w:p>
      <w:pPr>
        <w:rPr>
          <w:rFonts w:hint="default"/>
          <w:sz w:val="24"/>
          <w:u w:val="single"/>
          <w:lang w:val="it"/>
        </w:rPr>
      </w:pPr>
      <w:r>
        <w:rPr>
          <w:rFonts w:hint="default"/>
          <w:sz w:val="24"/>
          <w:u w:val="single"/>
          <w:lang w:val="it"/>
        </w:rPr>
        <w:t>Operazione 9: Visualizza Categorie</w:t>
      </w:r>
    </w:p>
    <w:p>
      <w:pPr>
        <w:rPr>
          <w:rFonts w:hint="default"/>
          <w:sz w:val="24"/>
          <w:u w:val="none"/>
          <w:lang w:val="it"/>
        </w:rPr>
      </w:pPr>
      <w:r>
        <w:rPr>
          <w:rFonts w:hint="default"/>
          <w:sz w:val="24"/>
          <w:u w:val="none"/>
          <w:lang w:val="it"/>
        </w:rPr>
        <w:t xml:space="preserve">Vengono effettuate 150 letture dall’entità Categoria. </w:t>
      </w:r>
    </w:p>
    <w:p>
      <w:pPr>
        <w:ind w:left="720" w:leftChars="0" w:firstLine="720" w:firstLineChars="0"/>
        <w:rPr>
          <w:rFonts w:hint="default"/>
          <w:sz w:val="24"/>
          <w:u w:val="none"/>
          <w:lang w:val="it"/>
        </w:rPr>
      </w:pPr>
      <w:r>
        <w:rPr>
          <w:rFonts w:hint="default"/>
          <w:sz w:val="24"/>
          <w:u w:val="none"/>
          <w:lang w:val="it"/>
        </w:rPr>
        <w:t>Costo = 150(L) * 100/giorno = 15000</w:t>
      </w:r>
    </w:p>
    <w:p>
      <w:pPr>
        <w:rPr>
          <w:rFonts w:hint="default"/>
          <w:sz w:val="24"/>
          <w:u w:val="single"/>
          <w:lang w:val="it"/>
        </w:rPr>
      </w:pPr>
      <w:r>
        <w:rPr>
          <w:rFonts w:hint="default"/>
          <w:sz w:val="24"/>
          <w:u w:val="single"/>
          <w:lang w:val="it"/>
        </w:rPr>
        <w:t>Operazione 10: Visualizza aste d’interesse per l’utente</w:t>
      </w:r>
    </w:p>
    <w:p>
      <w:pPr>
        <w:rPr>
          <w:rFonts w:hint="default"/>
          <w:sz w:val="24"/>
          <w:u w:val="none"/>
          <w:lang w:val="it"/>
        </w:rPr>
      </w:pPr>
      <w:r>
        <w:rPr>
          <w:rFonts w:hint="default"/>
          <w:sz w:val="24"/>
          <w:u w:val="none"/>
          <w:lang w:val="it"/>
        </w:rPr>
        <w:t xml:space="preserve">Con questa operazione vengono visualizzate tutti gli oggetti su cui uno specifico utente ha piazzato almeno un’offerta. Considerando che un utente in media fa 5 offerte (50000/10000), vengono effettuate 5 letture. </w:t>
      </w:r>
      <w:r>
        <w:rPr>
          <w:rFonts w:hint="default"/>
          <w:sz w:val="24"/>
          <w:u w:val="none"/>
          <w:lang w:val="it"/>
        </w:rPr>
        <w:br w:type="textWrapping"/>
      </w:r>
      <w:r>
        <w:rPr>
          <w:rFonts w:hint="default"/>
          <w:sz w:val="24"/>
          <w:u w:val="none"/>
          <w:lang w:val="it"/>
        </w:rPr>
        <w:tab/>
      </w:r>
      <w:r>
        <w:rPr>
          <w:rFonts w:hint="default"/>
          <w:sz w:val="24"/>
          <w:u w:val="none"/>
          <w:lang w:val="it"/>
        </w:rPr>
        <w:tab/>
      </w:r>
      <w:r>
        <w:rPr>
          <w:rFonts w:hint="default"/>
          <w:sz w:val="24"/>
          <w:u w:val="none"/>
          <w:lang w:val="it"/>
        </w:rPr>
        <w:t>Costo = 5(L) * 10/giorno = 50</w:t>
      </w:r>
    </w:p>
    <w:p>
      <w:pPr>
        <w:rPr>
          <w:rFonts w:hint="default"/>
          <w:sz w:val="24"/>
          <w:u w:val="single"/>
          <w:lang w:val="it"/>
        </w:rPr>
      </w:pPr>
      <w:r>
        <w:rPr>
          <w:rFonts w:hint="default"/>
          <w:sz w:val="24"/>
          <w:u w:val="single"/>
          <w:lang w:val="it"/>
        </w:rPr>
        <w:t>Operazione 11: Visualizza aste aperte</w:t>
      </w:r>
    </w:p>
    <w:p>
      <w:pPr>
        <w:rPr>
          <w:rFonts w:hint="default"/>
          <w:sz w:val="24"/>
          <w:u w:val="none"/>
          <w:lang w:val="it"/>
        </w:rPr>
      </w:pPr>
      <w:r>
        <w:rPr>
          <w:rFonts w:hint="default"/>
          <w:sz w:val="24"/>
          <w:u w:val="none"/>
          <w:lang w:val="it"/>
        </w:rPr>
        <w:t xml:space="preserve">Il volume medio degli oggetti in asta è pari a 3000. Vengono effettuate quindi 3000 letture sull’entità Oggetto in Asta. </w:t>
      </w:r>
    </w:p>
    <w:p>
      <w:pPr>
        <w:ind w:left="720" w:leftChars="0" w:firstLine="720" w:firstLineChars="0"/>
        <w:rPr>
          <w:rFonts w:hint="default"/>
          <w:sz w:val="24"/>
          <w:u w:val="none"/>
          <w:lang w:val="it"/>
        </w:rPr>
      </w:pPr>
      <w:r>
        <w:rPr>
          <w:rFonts w:hint="default"/>
          <w:sz w:val="24"/>
          <w:u w:val="none"/>
          <w:lang w:val="it"/>
        </w:rPr>
        <w:t xml:space="preserve">Costo = 3000(L) * 500/giorno = 1500000 </w:t>
      </w:r>
    </w:p>
    <w:p>
      <w:pPr>
        <w:pStyle w:val="3"/>
        <w:numPr>
          <w:ilvl w:val="0"/>
          <w:numId w:val="0"/>
        </w:numPr>
        <w:rPr>
          <w:rFonts w:hint="default"/>
          <w:sz w:val="28"/>
        </w:rPr>
      </w:pPr>
      <w:r>
        <w:rPr>
          <w:rFonts w:hint="default"/>
          <w:sz w:val="28"/>
        </w:rPr>
        <w:t>Ristrutturazione dello schema E-R</w:t>
      </w:r>
    </w:p>
    <w:p>
      <w:pPr>
        <w:pStyle w:val="20"/>
        <w:rPr>
          <w:rFonts w:hint="default"/>
          <w:sz w:val="22"/>
        </w:rPr>
      </w:pPr>
      <w:r>
        <w:rPr>
          <w:rFonts w:hint="default"/>
          <w:sz w:val="22"/>
        </w:rPr>
        <w:t>Descrivere (laddove necessario fornendo anche degli schemi) quali passi vengono adottati per ristrutturare lo schema E-R, ad esempio in termini di:</w:t>
      </w:r>
    </w:p>
    <w:p>
      <w:pPr>
        <w:pStyle w:val="20"/>
        <w:numPr>
          <w:ilvl w:val="0"/>
          <w:numId w:val="9"/>
        </w:numPr>
        <w:rPr>
          <w:rFonts w:hint="default"/>
          <w:sz w:val="22"/>
        </w:rPr>
      </w:pPr>
      <w:r>
        <w:rPr>
          <w:rFonts w:hint="default"/>
          <w:sz w:val="22"/>
        </w:rPr>
        <w:t>Analisi delle ridondanze</w:t>
      </w:r>
    </w:p>
    <w:p>
      <w:pPr>
        <w:pStyle w:val="20"/>
        <w:numPr>
          <w:ilvl w:val="0"/>
          <w:numId w:val="9"/>
        </w:numPr>
        <w:rPr>
          <w:rFonts w:hint="default"/>
          <w:sz w:val="22"/>
        </w:rPr>
      </w:pPr>
      <w:r>
        <w:rPr>
          <w:rFonts w:hint="default"/>
          <w:sz w:val="22"/>
        </w:rPr>
        <w:t>Eliminazione delle generalizzazioni</w:t>
      </w:r>
    </w:p>
    <w:p>
      <w:pPr>
        <w:pStyle w:val="20"/>
        <w:numPr>
          <w:ilvl w:val="0"/>
          <w:numId w:val="9"/>
        </w:numPr>
        <w:rPr>
          <w:rFonts w:hint="default"/>
          <w:sz w:val="22"/>
        </w:rPr>
      </w:pPr>
      <w:r>
        <w:rPr>
          <w:rFonts w:hint="default"/>
          <w:sz w:val="22"/>
        </w:rPr>
        <w:t>Scelta degli identificatori primari</w:t>
      </w:r>
    </w:p>
    <w:p>
      <w:pPr>
        <w:pStyle w:val="20"/>
        <w:numPr>
          <w:ilvl w:val="0"/>
          <w:numId w:val="0"/>
        </w:numPr>
        <w:rPr>
          <w:rFonts w:hint="default"/>
          <w:sz w:val="22"/>
        </w:rPr>
      </w:pPr>
    </w:p>
    <w:p>
      <w:pPr>
        <w:pStyle w:val="20"/>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numPr>
          <w:ilvl w:val="0"/>
          <w:numId w:val="10"/>
        </w:numPr>
        <w:rPr>
          <w:rFonts w:hint="default"/>
          <w:b/>
          <w:bCs/>
          <w:sz w:val="24"/>
          <w:lang w:val="it"/>
        </w:rPr>
      </w:pPr>
      <w:r>
        <w:rPr>
          <w:rFonts w:hint="default"/>
          <w:b/>
          <w:bCs/>
          <w:sz w:val="24"/>
          <w:lang w:val="it"/>
        </w:rPr>
        <w:t>Analisi delle ridondanze</w:t>
      </w:r>
    </w:p>
    <w:p>
      <w:pPr>
        <w:numPr>
          <w:ilvl w:val="0"/>
          <w:numId w:val="0"/>
        </w:numPr>
        <w:rPr>
          <w:rFonts w:hint="default"/>
          <w:b w:val="0"/>
          <w:bCs w:val="0"/>
          <w:sz w:val="24"/>
          <w:lang w:val="it"/>
        </w:rPr>
      </w:pPr>
      <w:r>
        <w:rPr>
          <w:rFonts w:hint="default"/>
          <w:b w:val="0"/>
          <w:bCs w:val="0"/>
          <w:sz w:val="24"/>
          <w:lang w:val="it"/>
        </w:rPr>
        <w:t>Da un’analisi dello schema ER risultano alcuni attributi ridondanti o comunque superflui. Come ad esempio gli attributi “Prezzo_Attuale” e “Tempo_rimanente” che sono derivabili da altri attributi o entità. Infatti il “Prezzo attuale” di un oggetto in asta può essere ricavato dall’ultima offerta inserita, nell’entità Offerta, grazie all’identificatore Insert_time. Per quanto riguarda il tempo rimanente per l’asta, può essere ottenuta come una semplice sottrazione dalla data attuale e l’attributo Data_fine dell’entità Oggetto.</w:t>
      </w:r>
    </w:p>
    <w:p>
      <w:pPr>
        <w:numPr>
          <w:ilvl w:val="0"/>
          <w:numId w:val="0"/>
        </w:numPr>
        <w:rPr>
          <w:rFonts w:hint="default"/>
          <w:b w:val="0"/>
          <w:bCs w:val="0"/>
          <w:sz w:val="24"/>
          <w:lang w:val="it"/>
        </w:rPr>
      </w:pPr>
      <w:r>
        <w:rPr>
          <w:rFonts w:hint="default"/>
          <w:b w:val="0"/>
          <w:bCs w:val="0"/>
          <w:sz w:val="24"/>
          <w:lang w:val="it"/>
        </w:rPr>
        <w:t>Similmente anche l’attributo “Prezzo_Vendita” poteva essere eliminato, ma si è preferito mantenerlo poiché una sua eliminazione non avrebbe grandi effetti sul costo dell’operazione 8, che lo riguarda.</w:t>
      </w:r>
    </w:p>
    <w:p>
      <w:pPr>
        <w:numPr>
          <w:ilvl w:val="0"/>
          <w:numId w:val="0"/>
        </w:numPr>
        <w:rPr>
          <w:rFonts w:hint="default"/>
          <w:b w:val="0"/>
          <w:bCs w:val="0"/>
          <w:sz w:val="24"/>
          <w:lang w:val="it"/>
        </w:rPr>
      </w:pPr>
    </w:p>
    <w:p>
      <w:pPr>
        <w:numPr>
          <w:ilvl w:val="0"/>
          <w:numId w:val="0"/>
        </w:numPr>
        <w:rPr>
          <w:rFonts w:hint="default"/>
          <w:b w:val="0"/>
          <w:bCs w:val="0"/>
          <w:sz w:val="24"/>
          <w:lang w:val="it"/>
        </w:rPr>
      </w:pPr>
    </w:p>
    <w:p>
      <w:pPr>
        <w:numPr>
          <w:ilvl w:val="0"/>
          <w:numId w:val="10"/>
        </w:numPr>
        <w:ind w:left="0" w:leftChars="0" w:firstLine="0" w:firstLineChars="0"/>
        <w:rPr>
          <w:rFonts w:hint="default"/>
          <w:b/>
          <w:bCs/>
          <w:sz w:val="24"/>
          <w:lang w:val="it"/>
        </w:rPr>
      </w:pPr>
      <w:r>
        <w:rPr>
          <w:rFonts w:hint="default"/>
          <w:b/>
          <w:bCs/>
          <w:sz w:val="24"/>
          <w:lang w:val="it"/>
        </w:rPr>
        <w:t>Eliminazione delle generalizzazioni</w:t>
      </w:r>
    </w:p>
    <w:p>
      <w:pPr>
        <w:numPr>
          <w:ilvl w:val="0"/>
          <w:numId w:val="0"/>
        </w:numPr>
        <w:ind w:left="840" w:leftChars="0"/>
        <w:rPr>
          <w:rFonts w:hint="default"/>
          <w:b/>
          <w:bCs/>
          <w:sz w:val="24"/>
          <w:lang w:val="it"/>
        </w:rPr>
      </w:pPr>
      <w:r>
        <w:rPr>
          <w:rFonts w:hint="default"/>
          <w:b/>
          <w:bCs/>
          <w:sz w:val="24"/>
          <w:lang w:val="it"/>
        </w:rPr>
        <w:t>- Generalizzazione Oggetto</w:t>
      </w:r>
    </w:p>
    <w:p>
      <w:pPr>
        <w:numPr>
          <w:ilvl w:val="0"/>
          <w:numId w:val="0"/>
        </w:numPr>
        <w:ind w:leftChars="0"/>
        <w:rPr>
          <w:rFonts w:hint="default"/>
          <w:sz w:val="24"/>
          <w:lang w:val="it"/>
        </w:rPr>
      </w:pPr>
      <w:r>
        <w:rPr>
          <w:rFonts w:hint="default"/>
          <w:b/>
          <w:bCs/>
          <w:sz w:val="24"/>
          <w:lang w:val="it"/>
        </w:rPr>
        <w:drawing>
          <wp:anchor distT="0" distB="0" distL="114300" distR="114300" simplePos="0" relativeHeight="251658240" behindDoc="0" locked="0" layoutInCell="1" allowOverlap="1">
            <wp:simplePos x="0" y="0"/>
            <wp:positionH relativeFrom="column">
              <wp:posOffset>1268095</wp:posOffset>
            </wp:positionH>
            <wp:positionV relativeFrom="paragraph">
              <wp:posOffset>99695</wp:posOffset>
            </wp:positionV>
            <wp:extent cx="3355975" cy="2793365"/>
            <wp:effectExtent l="0" t="0" r="15875" b="6985"/>
            <wp:wrapTopAndBottom/>
            <wp:docPr id="7" name="Picture 7" descr="fase_3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ase_3_final"/>
                    <pic:cNvPicPr>
                      <a:picLocks noChangeAspect="1"/>
                    </pic:cNvPicPr>
                  </pic:nvPicPr>
                  <pic:blipFill>
                    <a:blip r:embed="rId12"/>
                    <a:stretch>
                      <a:fillRect/>
                    </a:stretch>
                  </pic:blipFill>
                  <pic:spPr>
                    <a:xfrm>
                      <a:off x="0" y="0"/>
                      <a:ext cx="3355975" cy="2793365"/>
                    </a:xfrm>
                    <a:prstGeom prst="rect">
                      <a:avLst/>
                    </a:prstGeom>
                  </pic:spPr>
                </pic:pic>
              </a:graphicData>
            </a:graphic>
          </wp:anchor>
        </w:drawing>
      </w:r>
      <w:r>
        <w:rPr>
          <w:sz w:val="24"/>
        </w:rPr>
        <w:t>Questa generalizzazione è parziale ed esclusiva, dato che non tutt</w:t>
      </w:r>
      <w:r>
        <w:rPr>
          <w:rFonts w:hint="default"/>
          <w:sz w:val="24"/>
          <w:lang w:val="it"/>
        </w:rPr>
        <w:t xml:space="preserve">i gli oggetti presenti nel database verranno venduto. In particolare se un oggetto non riceve nessuna offerta, al termine dell’asta esso non sarà presente in nessuna delle due entità figlie. </w:t>
      </w:r>
      <w:r>
        <w:rPr>
          <w:rFonts w:hint="default"/>
          <w:sz w:val="24"/>
          <w:lang w:val="it"/>
        </w:rPr>
        <w:br w:type="textWrapping"/>
      </w:r>
      <w:r>
        <w:rPr>
          <w:rFonts w:hint="default"/>
          <w:sz w:val="24"/>
          <w:lang w:val="it"/>
        </w:rPr>
        <w:t xml:space="preserve">La generalizzazione è stata eliminata in quanto dall’analisi delle ridondanze anche gli attributi “Prezzo_attuale” e “Tempo_rimanente” sono stati eliminati. Inoltre l’attributo Prezzo_vendita è stato inserito nella relazione “Aggiudicato”. </w:t>
      </w:r>
    </w:p>
    <w:p>
      <w:pPr>
        <w:numPr>
          <w:ilvl w:val="0"/>
          <w:numId w:val="0"/>
        </w:numPr>
        <w:ind w:leftChars="0"/>
        <w:rPr>
          <w:rFonts w:hint="default"/>
          <w:sz w:val="24"/>
          <w:lang w:val="it"/>
        </w:rPr>
      </w:pPr>
      <w:r>
        <w:rPr>
          <w:rFonts w:hint="default"/>
          <w:sz w:val="24"/>
          <w:lang w:val="it"/>
        </w:rPr>
        <w:drawing>
          <wp:anchor distT="0" distB="0" distL="114300" distR="114300" simplePos="0" relativeHeight="251659264" behindDoc="0" locked="0" layoutInCell="1" allowOverlap="1">
            <wp:simplePos x="0" y="0"/>
            <wp:positionH relativeFrom="column">
              <wp:posOffset>1028065</wp:posOffset>
            </wp:positionH>
            <wp:positionV relativeFrom="paragraph">
              <wp:posOffset>83820</wp:posOffset>
            </wp:positionV>
            <wp:extent cx="3637280" cy="2660650"/>
            <wp:effectExtent l="0" t="0" r="1270" b="6350"/>
            <wp:wrapTopAndBottom/>
            <wp:docPr id="9" name="Picture 9" descr="eliminazione_generalizzaz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liminazione_generalizzazion"/>
                    <pic:cNvPicPr>
                      <a:picLocks noChangeAspect="1"/>
                    </pic:cNvPicPr>
                  </pic:nvPicPr>
                  <pic:blipFill>
                    <a:blip r:embed="rId16"/>
                    <a:stretch>
                      <a:fillRect/>
                    </a:stretch>
                  </pic:blipFill>
                  <pic:spPr>
                    <a:xfrm>
                      <a:off x="0" y="0"/>
                      <a:ext cx="3637280" cy="2660650"/>
                    </a:xfrm>
                    <a:prstGeom prst="rect">
                      <a:avLst/>
                    </a:prstGeom>
                  </pic:spPr>
                </pic:pic>
              </a:graphicData>
            </a:graphic>
          </wp:anchor>
        </w:drawing>
      </w:r>
    </w:p>
    <w:p>
      <w:pPr>
        <w:numPr>
          <w:ilvl w:val="0"/>
          <w:numId w:val="0"/>
        </w:numPr>
        <w:ind w:leftChars="0"/>
        <w:rPr>
          <w:rFonts w:hint="default"/>
          <w:b/>
          <w:bCs/>
          <w:sz w:val="24"/>
          <w:lang w:val="it"/>
        </w:rPr>
      </w:pPr>
    </w:p>
    <w:p>
      <w:pPr>
        <w:numPr>
          <w:ilvl w:val="0"/>
          <w:numId w:val="0"/>
        </w:numPr>
        <w:ind w:leftChars="0"/>
        <w:rPr>
          <w:rFonts w:hint="default"/>
          <w:b/>
          <w:bCs/>
          <w:sz w:val="24"/>
          <w:lang w:val="it"/>
        </w:rPr>
      </w:pPr>
      <w:r>
        <w:rPr>
          <w:rFonts w:hint="default"/>
          <w:b/>
          <w:bCs/>
          <w:sz w:val="24"/>
          <w:lang w:val="it"/>
        </w:rPr>
        <w:br w:type="textWrapping"/>
      </w:r>
    </w:p>
    <w:p>
      <w:pPr>
        <w:numPr>
          <w:ilvl w:val="0"/>
          <w:numId w:val="10"/>
        </w:numPr>
        <w:ind w:left="0" w:leftChars="0" w:firstLine="0" w:firstLineChars="0"/>
        <w:rPr>
          <w:rFonts w:hint="default"/>
          <w:b/>
          <w:bCs/>
          <w:sz w:val="24"/>
          <w:lang w:val="it"/>
        </w:rPr>
      </w:pPr>
      <w:r>
        <w:rPr>
          <w:rFonts w:hint="default"/>
          <w:b/>
          <w:bCs/>
          <w:sz w:val="24"/>
          <w:lang w:val="it"/>
        </w:rPr>
        <w:t>Scelta degli identificatori primari</w:t>
      </w:r>
    </w:p>
    <w:p>
      <w:pPr>
        <w:numPr>
          <w:ilvl w:val="0"/>
          <w:numId w:val="11"/>
        </w:numPr>
        <w:ind w:left="838" w:leftChars="0" w:hanging="418" w:firstLineChars="0"/>
        <w:rPr>
          <w:rFonts w:hint="default"/>
          <w:b/>
          <w:bCs/>
          <w:sz w:val="24"/>
          <w:lang w:val="it"/>
        </w:rPr>
      </w:pPr>
      <w:r>
        <w:rPr>
          <w:rFonts w:hint="default"/>
          <w:b w:val="0"/>
          <w:bCs w:val="0"/>
          <w:sz w:val="24"/>
          <w:lang w:val="it"/>
        </w:rPr>
        <w:t>UTENTE: CF</w:t>
      </w:r>
    </w:p>
    <w:p>
      <w:pPr>
        <w:numPr>
          <w:ilvl w:val="0"/>
          <w:numId w:val="11"/>
        </w:numPr>
        <w:ind w:left="838" w:leftChars="0" w:hanging="418" w:firstLineChars="0"/>
        <w:rPr>
          <w:rFonts w:hint="default"/>
          <w:b/>
          <w:bCs/>
          <w:sz w:val="24"/>
          <w:lang w:val="it"/>
        </w:rPr>
      </w:pPr>
      <w:r>
        <w:rPr>
          <w:rFonts w:hint="default"/>
          <w:b w:val="0"/>
          <w:bCs w:val="0"/>
          <w:sz w:val="24"/>
          <w:lang w:val="it"/>
        </w:rPr>
        <w:t>OFFERTA: CF, Insert_time</w:t>
      </w:r>
    </w:p>
    <w:p>
      <w:pPr>
        <w:numPr>
          <w:ilvl w:val="0"/>
          <w:numId w:val="11"/>
        </w:numPr>
        <w:ind w:left="838" w:leftChars="0" w:hanging="418" w:firstLineChars="0"/>
        <w:rPr>
          <w:rFonts w:hint="default"/>
          <w:b/>
          <w:bCs/>
          <w:sz w:val="24"/>
          <w:lang w:val="it"/>
        </w:rPr>
      </w:pPr>
      <w:r>
        <w:rPr>
          <w:rFonts w:hint="default"/>
          <w:b w:val="0"/>
          <w:bCs w:val="0"/>
          <w:sz w:val="24"/>
          <w:lang w:val="it"/>
        </w:rPr>
        <w:t>OGGETTO: Id_oggetto</w:t>
      </w:r>
    </w:p>
    <w:p>
      <w:pPr>
        <w:numPr>
          <w:ilvl w:val="0"/>
          <w:numId w:val="11"/>
        </w:numPr>
        <w:ind w:left="838" w:leftChars="0" w:hanging="418" w:firstLineChars="0"/>
        <w:rPr>
          <w:rFonts w:hint="default"/>
          <w:b/>
          <w:bCs/>
          <w:sz w:val="24"/>
          <w:lang w:val="it"/>
        </w:rPr>
      </w:pPr>
      <w:r>
        <w:rPr>
          <w:rFonts w:hint="default"/>
          <w:b w:val="0"/>
          <w:bCs w:val="0"/>
          <w:sz w:val="24"/>
          <w:lang w:val="it"/>
        </w:rPr>
        <w:t>TIPO OGGETTO: Nome_oggetto, Nome_categoria</w:t>
      </w:r>
    </w:p>
    <w:p>
      <w:pPr>
        <w:numPr>
          <w:ilvl w:val="0"/>
          <w:numId w:val="11"/>
        </w:numPr>
        <w:ind w:left="838" w:leftChars="0" w:hanging="418" w:firstLineChars="0"/>
        <w:rPr>
          <w:rFonts w:hint="default"/>
          <w:b/>
          <w:bCs/>
          <w:sz w:val="24"/>
          <w:lang w:val="it"/>
        </w:rPr>
      </w:pPr>
      <w:r>
        <w:rPr>
          <w:rFonts w:hint="default"/>
          <w:b w:val="0"/>
          <w:bCs w:val="0"/>
          <w:sz w:val="24"/>
          <w:lang w:val="it"/>
        </w:rPr>
        <w:t>CATEGORIA: Nome_categoria</w:t>
      </w:r>
    </w:p>
    <w:p>
      <w:pPr>
        <w:numPr>
          <w:numId w:val="0"/>
        </w:numPr>
        <w:rPr>
          <w:rFonts w:hint="default"/>
          <w:b/>
          <w:bCs/>
          <w:sz w:val="24"/>
          <w:lang w:val="it"/>
        </w:rPr>
      </w:pPr>
    </w:p>
    <w:p>
      <w:pPr>
        <w:numPr>
          <w:numId w:val="0"/>
        </w:numPr>
        <w:tabs>
          <w:tab w:val="left" w:pos="420"/>
        </w:tabs>
        <w:spacing w:line="360" w:lineRule="auto"/>
        <w:jc w:val="both"/>
        <w:rPr>
          <w:rFonts w:hint="default"/>
          <w:b/>
          <w:bCs/>
          <w:sz w:val="28"/>
          <w:szCs w:val="21"/>
          <w:lang w:val="it"/>
        </w:rPr>
      </w:pPr>
      <w:r>
        <w:rPr>
          <w:rFonts w:hint="default"/>
          <w:b/>
          <w:bCs/>
          <w:sz w:val="28"/>
          <w:szCs w:val="21"/>
          <w:lang w:val="it"/>
        </w:rPr>
        <w:t>Ristrutturazione finale modello ER</w:t>
      </w:r>
      <w:r>
        <w:rPr>
          <w:rFonts w:hint="default"/>
          <w:b/>
          <w:bCs/>
          <w:sz w:val="28"/>
          <w:szCs w:val="21"/>
          <w:lang w:val="it"/>
        </w:rPr>
        <w:drawing>
          <wp:anchor distT="0" distB="0" distL="114300" distR="114300" simplePos="0" relativeHeight="251660288" behindDoc="0" locked="0" layoutInCell="1" allowOverlap="1">
            <wp:simplePos x="0" y="0"/>
            <wp:positionH relativeFrom="column">
              <wp:posOffset>0</wp:posOffset>
            </wp:positionH>
            <wp:positionV relativeFrom="paragraph">
              <wp:posOffset>613410</wp:posOffset>
            </wp:positionV>
            <wp:extent cx="6188710" cy="3233420"/>
            <wp:effectExtent l="0" t="0" r="2540" b="5080"/>
            <wp:wrapTopAndBottom/>
            <wp:docPr id="4" name="Picture 4" descr="ER_ristrutturato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_ristrutturato_final"/>
                    <pic:cNvPicPr>
                      <a:picLocks noChangeAspect="1"/>
                    </pic:cNvPicPr>
                  </pic:nvPicPr>
                  <pic:blipFill>
                    <a:blip r:embed="rId17"/>
                    <a:stretch>
                      <a:fillRect/>
                    </a:stretch>
                  </pic:blipFill>
                  <pic:spPr>
                    <a:xfrm>
                      <a:off x="0" y="0"/>
                      <a:ext cx="6188710" cy="3233420"/>
                    </a:xfrm>
                    <a:prstGeom prst="rect">
                      <a:avLst/>
                    </a:prstGeom>
                  </pic:spPr>
                </pic:pic>
              </a:graphicData>
            </a:graphic>
          </wp:anchor>
        </w:drawing>
      </w:r>
    </w:p>
    <w:p>
      <w:pPr>
        <w:numPr>
          <w:numId w:val="0"/>
        </w:numPr>
        <w:tabs>
          <w:tab w:val="left" w:pos="420"/>
        </w:tabs>
        <w:spacing w:line="360" w:lineRule="auto"/>
        <w:jc w:val="both"/>
        <w:rPr>
          <w:rFonts w:hint="default"/>
          <w:b/>
          <w:bCs/>
          <w:sz w:val="28"/>
          <w:szCs w:val="21"/>
          <w:lang w:val="it"/>
        </w:rPr>
      </w:pPr>
    </w:p>
    <w:p>
      <w:pPr>
        <w:pStyle w:val="3"/>
        <w:numPr>
          <w:ilvl w:val="0"/>
          <w:numId w:val="0"/>
        </w:numPr>
        <w:rPr>
          <w:rFonts w:hint="default"/>
          <w:sz w:val="28"/>
        </w:rPr>
      </w:pPr>
      <w:r>
        <w:rPr>
          <w:rFonts w:hint="default"/>
          <w:sz w:val="28"/>
        </w:rPr>
        <w:t>Trasformazione di attributi e identificatori</w:t>
      </w:r>
    </w:p>
    <w:p>
      <w:pPr>
        <w:numPr>
          <w:ilvl w:val="0"/>
          <w:numId w:val="12"/>
        </w:numPr>
        <w:tabs>
          <w:tab w:val="clear" w:pos="425"/>
        </w:tabs>
        <w:ind w:left="425" w:leftChars="0" w:hanging="425" w:firstLineChars="0"/>
        <w:rPr>
          <w:rFonts w:hint="default"/>
          <w:b/>
          <w:bCs/>
          <w:sz w:val="24"/>
        </w:rPr>
      </w:pPr>
      <w:r>
        <w:rPr>
          <w:rFonts w:hint="default"/>
          <w:b/>
          <w:bCs/>
          <w:sz w:val="24"/>
          <w:lang w:val="it"/>
        </w:rPr>
        <w:t>Attributo composto Carta di credito</w:t>
      </w:r>
    </w:p>
    <w:p>
      <w:pPr>
        <w:bidi w:val="0"/>
        <w:rPr>
          <w:sz w:val="24"/>
        </w:rPr>
      </w:pPr>
      <w:r>
        <w:rPr>
          <w:sz w:val="24"/>
        </w:rPr>
        <w:t xml:space="preserve">L’attributo composto dell’entità </w:t>
      </w:r>
      <w:r>
        <w:rPr>
          <w:rFonts w:hint="default"/>
          <w:sz w:val="24"/>
          <w:lang w:val="it"/>
        </w:rPr>
        <w:t xml:space="preserve">UTENTE </w:t>
      </w:r>
      <w:r>
        <w:rPr>
          <w:sz w:val="24"/>
        </w:rPr>
        <w:t xml:space="preserve">è stato </w:t>
      </w:r>
      <w:r>
        <w:rPr>
          <w:rFonts w:hint="default"/>
          <w:sz w:val="24"/>
          <w:lang w:val="it"/>
        </w:rPr>
        <w:t>semplicemente eliminato e i suoi singoli attributi assegnati direttamente all’entità utente.</w:t>
      </w:r>
      <w:r>
        <w:rPr>
          <w:sz w:val="24"/>
        </w:rPr>
        <w:t>. E’ stata operata questa scelta perchè questi attributi non sono molto significativi a livello applicativo.</w:t>
      </w:r>
    </w:p>
    <w:p>
      <w:pPr>
        <w:pStyle w:val="3"/>
        <w:numPr>
          <w:ilvl w:val="0"/>
          <w:numId w:val="0"/>
        </w:numPr>
        <w:rPr>
          <w:rFonts w:hint="default"/>
          <w:sz w:val="28"/>
        </w:rPr>
      </w:pPr>
    </w:p>
    <w:p>
      <w:pPr>
        <w:pStyle w:val="3"/>
        <w:numPr>
          <w:ilvl w:val="0"/>
          <w:numId w:val="0"/>
        </w:numPr>
        <w:rPr>
          <w:rFonts w:hint="default"/>
          <w:sz w:val="28"/>
        </w:rPr>
      </w:pPr>
      <w:r>
        <w:rPr>
          <w:rFonts w:hint="default"/>
          <w:sz w:val="28"/>
        </w:rPr>
        <w:t>Traduzione di entità e associazioni</w:t>
      </w:r>
    </w:p>
    <w:p>
      <w:pPr>
        <w:numPr>
          <w:ilvl w:val="0"/>
          <w:numId w:val="13"/>
        </w:numPr>
        <w:ind w:left="840" w:leftChars="0" w:hanging="420" w:firstLineChars="0"/>
        <w:rPr>
          <w:rFonts w:hint="default"/>
          <w:sz w:val="24"/>
        </w:rPr>
      </w:pPr>
      <w:r>
        <w:rPr>
          <w:rFonts w:hint="default"/>
          <w:b/>
          <w:bCs/>
          <w:sz w:val="24"/>
          <w:lang w:val="it"/>
        </w:rPr>
        <w:t>Utente</w:t>
      </w:r>
      <w:r>
        <w:rPr>
          <w:rFonts w:hint="default"/>
          <w:sz w:val="24"/>
          <w:lang w:val="it"/>
        </w:rPr>
        <w:t>(</w:t>
      </w:r>
      <w:r>
        <w:rPr>
          <w:rFonts w:hint="default"/>
          <w:sz w:val="24"/>
          <w:u w:val="single"/>
          <w:lang w:val="it"/>
        </w:rPr>
        <w:t>CF</w:t>
      </w:r>
      <w:r>
        <w:rPr>
          <w:rFonts w:hint="default"/>
          <w:sz w:val="24"/>
          <w:lang w:val="it"/>
        </w:rPr>
        <w:t>, Nome, Cognome, Data_nascita, Citt_nascita, Indirizzo_consegna, Città_consegna, numero_carta, data_scadenza, Nome_intestatario, Cognome_intestatario, CVV, Password, Username)</w:t>
      </w:r>
    </w:p>
    <w:p>
      <w:pPr>
        <w:numPr>
          <w:ilvl w:val="0"/>
          <w:numId w:val="13"/>
        </w:numPr>
        <w:ind w:left="840" w:leftChars="0" w:hanging="420" w:firstLineChars="0"/>
        <w:rPr>
          <w:rFonts w:hint="default"/>
          <w:sz w:val="24"/>
        </w:rPr>
      </w:pPr>
      <w:r>
        <w:rPr>
          <w:rFonts w:hint="default"/>
          <w:b/>
          <w:bCs/>
          <w:sz w:val="24"/>
          <w:lang w:val="it"/>
        </w:rPr>
        <w:t xml:space="preserve">Offerta </w:t>
      </w:r>
      <w:r>
        <w:rPr>
          <w:rFonts w:hint="default"/>
          <w:sz w:val="24"/>
          <w:lang w:val="it"/>
        </w:rPr>
        <w:t>(</w:t>
      </w:r>
      <w:r>
        <w:rPr>
          <w:rFonts w:hint="default"/>
          <w:sz w:val="24"/>
          <w:u w:val="single"/>
          <w:lang w:val="it"/>
        </w:rPr>
        <w:t>CF_Utente, Insert_time</w:t>
      </w:r>
      <w:r>
        <w:rPr>
          <w:rFonts w:hint="default"/>
          <w:sz w:val="24"/>
          <w:u w:val="none"/>
          <w:lang w:val="it"/>
        </w:rPr>
        <w:t>, Valore, Max_val_controfferta*, Id_oggetto, Automatic)</w:t>
      </w:r>
      <w:r>
        <w:rPr>
          <w:rFonts w:hint="default"/>
          <w:sz w:val="24"/>
          <w:u w:val="none"/>
          <w:lang w:val="it"/>
        </w:rPr>
        <w:br w:type="textWrapping"/>
      </w:r>
      <w:r>
        <w:rPr>
          <w:b w:val="0"/>
          <w:bCs w:val="0"/>
          <w:sz w:val="24"/>
        </w:rPr>
        <w:t>Con vincolo integrità referenziale tra</w:t>
      </w:r>
      <w:r>
        <w:rPr>
          <w:rFonts w:hint="default"/>
          <w:b w:val="0"/>
          <w:bCs w:val="0"/>
          <w:sz w:val="24"/>
          <w:lang w:val="it"/>
        </w:rPr>
        <w:t>:</w:t>
      </w:r>
    </w:p>
    <w:p>
      <w:pPr>
        <w:numPr>
          <w:numId w:val="0"/>
        </w:numPr>
        <w:tabs>
          <w:tab w:val="left" w:pos="420"/>
        </w:tabs>
        <w:ind w:left="1260" w:leftChars="0"/>
        <w:rPr>
          <w:rFonts w:hint="default"/>
          <w:sz w:val="24"/>
          <w:lang w:val="it"/>
        </w:rPr>
      </w:pPr>
      <w:r>
        <w:rPr>
          <w:rFonts w:hint="default"/>
          <w:sz w:val="24"/>
          <w:lang w:val="it"/>
        </w:rPr>
        <w:t xml:space="preserve">- CF_Utente e </w:t>
      </w:r>
      <w:r>
        <w:rPr>
          <w:rFonts w:hint="default"/>
          <w:b/>
          <w:bCs/>
          <w:sz w:val="24"/>
          <w:lang w:val="it"/>
        </w:rPr>
        <w:t>Utente</w:t>
      </w:r>
    </w:p>
    <w:p>
      <w:pPr>
        <w:numPr>
          <w:numId w:val="0"/>
        </w:numPr>
        <w:tabs>
          <w:tab w:val="left" w:pos="420"/>
        </w:tabs>
        <w:ind w:left="1260" w:leftChars="0"/>
        <w:rPr>
          <w:rFonts w:hint="default"/>
          <w:b/>
          <w:bCs/>
          <w:sz w:val="24"/>
          <w:lang w:val="it"/>
        </w:rPr>
      </w:pPr>
      <w:r>
        <w:rPr>
          <w:rFonts w:hint="default"/>
          <w:sz w:val="24"/>
          <w:lang w:val="it"/>
        </w:rPr>
        <w:t xml:space="preserve">- Id_oggetto e </w:t>
      </w:r>
      <w:r>
        <w:rPr>
          <w:rFonts w:hint="default"/>
          <w:b/>
          <w:bCs/>
          <w:sz w:val="24"/>
          <w:lang w:val="it"/>
        </w:rPr>
        <w:t>Oggetto</w:t>
      </w:r>
    </w:p>
    <w:p>
      <w:pPr>
        <w:numPr>
          <w:ilvl w:val="0"/>
          <w:numId w:val="14"/>
        </w:numPr>
        <w:ind w:left="840" w:leftChars="0" w:hanging="420" w:firstLineChars="0"/>
        <w:rPr>
          <w:rFonts w:hint="default"/>
          <w:b/>
          <w:bCs/>
          <w:sz w:val="24"/>
          <w:lang w:val="it"/>
        </w:rPr>
      </w:pPr>
      <w:r>
        <w:rPr>
          <w:rFonts w:hint="default"/>
          <w:b/>
          <w:bCs/>
          <w:sz w:val="24"/>
          <w:lang w:val="it"/>
        </w:rPr>
        <w:t>Oggetto</w:t>
      </w:r>
      <w:r>
        <w:rPr>
          <w:rFonts w:hint="default"/>
          <w:b w:val="0"/>
          <w:bCs w:val="0"/>
          <w:sz w:val="24"/>
          <w:lang w:val="it"/>
        </w:rPr>
        <w:t>(</w:t>
      </w:r>
      <w:r>
        <w:rPr>
          <w:rFonts w:hint="default"/>
          <w:b w:val="0"/>
          <w:bCs w:val="0"/>
          <w:sz w:val="24"/>
          <w:u w:val="single"/>
          <w:lang w:val="it"/>
        </w:rPr>
        <w:t>ID</w:t>
      </w:r>
      <w:r>
        <w:rPr>
          <w:rFonts w:hint="default"/>
          <w:b w:val="0"/>
          <w:bCs w:val="0"/>
          <w:sz w:val="24"/>
          <w:lang w:val="it"/>
        </w:rPr>
        <w:t>, Colore, Dimensioni, Prezzo_base, Condizione, Data_termine, Tipo, Categoria_O)</w:t>
      </w:r>
      <w:r>
        <w:rPr>
          <w:rFonts w:hint="default"/>
          <w:b w:val="0"/>
          <w:bCs w:val="0"/>
          <w:sz w:val="24"/>
          <w:lang w:val="it"/>
        </w:rPr>
        <w:br w:type="textWrapping"/>
      </w:r>
      <w:r>
        <w:rPr>
          <w:rFonts w:hint="default"/>
          <w:b w:val="0"/>
          <w:bCs w:val="0"/>
          <w:sz w:val="24"/>
          <w:lang w:val="it"/>
        </w:rPr>
        <w:t>Con vincolo integrità referenziale tra:</w:t>
      </w:r>
      <w:r>
        <w:rPr>
          <w:rFonts w:hint="default"/>
          <w:b w:val="0"/>
          <w:bCs w:val="0"/>
          <w:sz w:val="24"/>
          <w:lang w:val="it"/>
        </w:rPr>
        <w:br w:type="textWrapping"/>
      </w:r>
      <w:r>
        <w:rPr>
          <w:rFonts w:hint="default"/>
          <w:b w:val="0"/>
          <w:bCs w:val="0"/>
          <w:sz w:val="24"/>
          <w:lang w:val="it"/>
        </w:rPr>
        <w:tab/>
        <w:t xml:space="preserve">- Tipo e </w:t>
      </w:r>
      <w:r>
        <w:rPr>
          <w:rFonts w:hint="default"/>
          <w:b/>
          <w:bCs/>
          <w:sz w:val="24"/>
          <w:lang w:val="it"/>
        </w:rPr>
        <w:t>Tipo_Oggetto</w:t>
      </w:r>
      <w:r>
        <w:rPr>
          <w:rFonts w:hint="default"/>
          <w:b/>
          <w:bCs/>
          <w:sz w:val="24"/>
          <w:lang w:val="it"/>
        </w:rPr>
        <w:br w:type="textWrapping"/>
      </w:r>
      <w:r>
        <w:rPr>
          <w:rFonts w:hint="default"/>
          <w:b/>
          <w:bCs/>
          <w:sz w:val="24"/>
          <w:lang w:val="it"/>
        </w:rPr>
        <w:tab/>
      </w:r>
      <w:r>
        <w:rPr>
          <w:rFonts w:hint="default"/>
          <w:b w:val="0"/>
          <w:bCs w:val="0"/>
          <w:sz w:val="24"/>
          <w:lang w:val="it"/>
        </w:rPr>
        <w:t xml:space="preserve">- Categoria_O e </w:t>
      </w:r>
      <w:r>
        <w:rPr>
          <w:rFonts w:hint="default"/>
          <w:b/>
          <w:bCs/>
          <w:sz w:val="24"/>
          <w:lang w:val="it"/>
        </w:rPr>
        <w:t>Categoria</w:t>
      </w:r>
    </w:p>
    <w:p>
      <w:pPr>
        <w:numPr>
          <w:ilvl w:val="0"/>
          <w:numId w:val="14"/>
        </w:numPr>
        <w:ind w:left="840" w:leftChars="0" w:hanging="420" w:firstLineChars="0"/>
        <w:rPr>
          <w:rFonts w:hint="default"/>
          <w:b/>
          <w:bCs/>
          <w:sz w:val="24"/>
          <w:lang w:val="it"/>
        </w:rPr>
      </w:pPr>
      <w:r>
        <w:rPr>
          <w:rFonts w:hint="default"/>
          <w:b/>
          <w:bCs/>
          <w:sz w:val="24"/>
          <w:lang w:val="it"/>
        </w:rPr>
        <w:t xml:space="preserve">Aggiudicato </w:t>
      </w:r>
      <w:r>
        <w:rPr>
          <w:rFonts w:hint="default"/>
          <w:b w:val="0"/>
          <w:bCs w:val="0"/>
          <w:sz w:val="24"/>
          <w:lang w:val="it"/>
        </w:rPr>
        <w:t>(</w:t>
      </w:r>
      <w:r>
        <w:rPr>
          <w:rFonts w:hint="default"/>
          <w:b w:val="0"/>
          <w:bCs w:val="0"/>
          <w:sz w:val="24"/>
          <w:u w:val="single"/>
          <w:lang w:val="it"/>
        </w:rPr>
        <w:t>ID_O</w:t>
      </w:r>
      <w:r>
        <w:rPr>
          <w:rFonts w:hint="default"/>
          <w:b w:val="0"/>
          <w:bCs w:val="0"/>
          <w:sz w:val="24"/>
          <w:u w:val="none"/>
          <w:lang w:val="it"/>
        </w:rPr>
        <w:t>, CF_A, Prezzo_Vendita)</w:t>
      </w:r>
      <w:r>
        <w:rPr>
          <w:rFonts w:hint="default"/>
          <w:b w:val="0"/>
          <w:bCs w:val="0"/>
          <w:sz w:val="24"/>
          <w:u w:val="none"/>
          <w:lang w:val="it"/>
        </w:rPr>
        <w:br w:type="textWrapping"/>
      </w:r>
      <w:r>
        <w:rPr>
          <w:rFonts w:hint="default"/>
          <w:b w:val="0"/>
          <w:bCs w:val="0"/>
          <w:sz w:val="24"/>
          <w:u w:val="none"/>
          <w:lang w:val="it"/>
        </w:rPr>
        <w:t xml:space="preserve">Con vincolo integrità referenziale tra: </w:t>
      </w:r>
      <w:r>
        <w:rPr>
          <w:rFonts w:hint="default"/>
          <w:b w:val="0"/>
          <w:bCs w:val="0"/>
          <w:sz w:val="24"/>
          <w:u w:val="none"/>
          <w:lang w:val="it"/>
        </w:rPr>
        <w:br w:type="textWrapping"/>
      </w:r>
      <w:r>
        <w:rPr>
          <w:rFonts w:hint="default"/>
          <w:b w:val="0"/>
          <w:bCs w:val="0"/>
          <w:sz w:val="24"/>
          <w:u w:val="none"/>
          <w:lang w:val="it"/>
        </w:rPr>
        <w:tab/>
        <w:t xml:space="preserve">- ID_O e </w:t>
      </w:r>
      <w:r>
        <w:rPr>
          <w:rFonts w:hint="default"/>
          <w:b/>
          <w:bCs/>
          <w:sz w:val="24"/>
          <w:u w:val="none"/>
          <w:lang w:val="it"/>
        </w:rPr>
        <w:t>Oggetto</w:t>
      </w:r>
      <w:r>
        <w:rPr>
          <w:rFonts w:hint="default"/>
          <w:b/>
          <w:bCs/>
          <w:sz w:val="24"/>
          <w:u w:val="none"/>
          <w:lang w:val="it"/>
        </w:rPr>
        <w:br w:type="textWrapping"/>
      </w:r>
      <w:r>
        <w:rPr>
          <w:rFonts w:hint="default"/>
          <w:b/>
          <w:bCs/>
          <w:sz w:val="24"/>
          <w:u w:val="none"/>
          <w:lang w:val="it"/>
        </w:rPr>
        <w:tab/>
      </w:r>
      <w:r>
        <w:rPr>
          <w:rFonts w:hint="default"/>
          <w:b w:val="0"/>
          <w:bCs w:val="0"/>
          <w:sz w:val="24"/>
          <w:u w:val="none"/>
          <w:lang w:val="it"/>
        </w:rPr>
        <w:t xml:space="preserve">- CF_A e </w:t>
      </w:r>
      <w:r>
        <w:rPr>
          <w:rFonts w:hint="default"/>
          <w:b/>
          <w:bCs/>
          <w:sz w:val="24"/>
          <w:u w:val="none"/>
          <w:lang w:val="it"/>
        </w:rPr>
        <w:t>Utente</w:t>
      </w:r>
    </w:p>
    <w:p>
      <w:pPr>
        <w:numPr>
          <w:ilvl w:val="0"/>
          <w:numId w:val="14"/>
        </w:numPr>
        <w:ind w:left="840" w:leftChars="0" w:hanging="420" w:firstLineChars="0"/>
        <w:rPr>
          <w:rFonts w:hint="default"/>
          <w:b/>
          <w:bCs/>
          <w:sz w:val="24"/>
          <w:lang w:val="it"/>
        </w:rPr>
      </w:pPr>
      <w:r>
        <w:rPr>
          <w:rFonts w:hint="default"/>
          <w:b/>
          <w:bCs/>
          <w:sz w:val="24"/>
          <w:u w:val="none"/>
          <w:lang w:val="it"/>
        </w:rPr>
        <w:t xml:space="preserve">Tipo_Oggetto </w:t>
      </w:r>
      <w:r>
        <w:rPr>
          <w:rFonts w:hint="default"/>
          <w:b w:val="0"/>
          <w:bCs w:val="0"/>
          <w:sz w:val="24"/>
          <w:u w:val="none"/>
          <w:lang w:val="it"/>
        </w:rPr>
        <w:t xml:space="preserve">( </w:t>
      </w:r>
      <w:r>
        <w:rPr>
          <w:rFonts w:hint="default"/>
          <w:b w:val="0"/>
          <w:bCs w:val="0"/>
          <w:sz w:val="24"/>
          <w:u w:val="single"/>
          <w:lang w:val="it"/>
        </w:rPr>
        <w:t>Nome_oggetto, Nome_C,</w:t>
      </w:r>
      <w:r>
        <w:rPr>
          <w:rFonts w:hint="default"/>
          <w:b w:val="0"/>
          <w:bCs w:val="0"/>
          <w:sz w:val="24"/>
          <w:u w:val="none"/>
          <w:lang w:val="it"/>
        </w:rPr>
        <w:t xml:space="preserve"> Descrizione)</w:t>
      </w:r>
      <w:r>
        <w:rPr>
          <w:rFonts w:hint="default"/>
          <w:b w:val="0"/>
          <w:bCs w:val="0"/>
          <w:sz w:val="24"/>
          <w:u w:val="none"/>
          <w:lang w:val="it"/>
        </w:rPr>
        <w:br w:type="textWrapping"/>
      </w:r>
      <w:r>
        <w:rPr>
          <w:rFonts w:hint="default"/>
          <w:b w:val="0"/>
          <w:bCs w:val="0"/>
          <w:sz w:val="24"/>
          <w:u w:val="none"/>
          <w:lang w:val="it"/>
        </w:rPr>
        <w:t>Con vincolo integrità referenziale tra:</w:t>
      </w:r>
      <w:r>
        <w:rPr>
          <w:rFonts w:hint="default"/>
          <w:b w:val="0"/>
          <w:bCs w:val="0"/>
          <w:sz w:val="24"/>
          <w:u w:val="none"/>
          <w:lang w:val="it"/>
        </w:rPr>
        <w:br w:type="textWrapping"/>
      </w:r>
      <w:r>
        <w:rPr>
          <w:rFonts w:hint="default"/>
          <w:b w:val="0"/>
          <w:bCs w:val="0"/>
          <w:sz w:val="24"/>
          <w:u w:val="none"/>
          <w:lang w:val="it"/>
        </w:rPr>
        <w:tab/>
        <w:t xml:space="preserve">- Nome_categoria e </w:t>
      </w:r>
      <w:r>
        <w:rPr>
          <w:rFonts w:hint="default"/>
          <w:b/>
          <w:bCs/>
          <w:sz w:val="24"/>
          <w:u w:val="none"/>
          <w:lang w:val="it"/>
        </w:rPr>
        <w:t>Categoria</w:t>
      </w:r>
    </w:p>
    <w:p>
      <w:pPr>
        <w:numPr>
          <w:ilvl w:val="0"/>
          <w:numId w:val="14"/>
        </w:numPr>
        <w:ind w:left="840" w:leftChars="0" w:hanging="420" w:firstLineChars="0"/>
        <w:rPr>
          <w:rFonts w:hint="default"/>
          <w:b/>
          <w:bCs/>
          <w:sz w:val="24"/>
          <w:lang w:val="it"/>
        </w:rPr>
      </w:pPr>
      <w:r>
        <w:rPr>
          <w:rFonts w:hint="default"/>
          <w:b/>
          <w:bCs/>
          <w:sz w:val="24"/>
          <w:lang w:val="it"/>
        </w:rPr>
        <w:t xml:space="preserve">Categoria </w:t>
      </w:r>
      <w:r>
        <w:rPr>
          <w:rFonts w:hint="default"/>
          <w:b w:val="0"/>
          <w:bCs w:val="0"/>
          <w:sz w:val="24"/>
          <w:lang w:val="it"/>
        </w:rPr>
        <w:t>(</w:t>
      </w:r>
      <w:r>
        <w:rPr>
          <w:rFonts w:hint="default"/>
          <w:b w:val="0"/>
          <w:bCs w:val="0"/>
          <w:sz w:val="24"/>
          <w:u w:val="single"/>
          <w:lang w:val="it"/>
        </w:rPr>
        <w:t>Nome_Categoria</w:t>
      </w:r>
      <w:r>
        <w:rPr>
          <w:rFonts w:hint="default"/>
          <w:b w:val="0"/>
          <w:bCs w:val="0"/>
          <w:sz w:val="24"/>
          <w:u w:val="none"/>
          <w:lang w:val="it"/>
        </w:rPr>
        <w:t>, Livello)</w:t>
      </w:r>
    </w:p>
    <w:p>
      <w:pPr>
        <w:numPr>
          <w:ilvl w:val="0"/>
          <w:numId w:val="14"/>
        </w:numPr>
        <w:ind w:left="840" w:leftChars="0" w:hanging="420" w:firstLineChars="0"/>
        <w:rPr>
          <w:rFonts w:hint="default"/>
          <w:b/>
          <w:bCs/>
          <w:sz w:val="24"/>
          <w:lang w:val="it"/>
        </w:rPr>
      </w:pPr>
      <w:r>
        <w:rPr>
          <w:rFonts w:hint="default"/>
          <w:b/>
          <w:bCs/>
          <w:sz w:val="24"/>
          <w:u w:val="none"/>
          <w:lang w:val="it"/>
        </w:rPr>
        <w:t>CatIndex</w:t>
      </w:r>
      <w:r>
        <w:rPr>
          <w:rFonts w:hint="default"/>
          <w:b w:val="0"/>
          <w:bCs w:val="0"/>
          <w:sz w:val="24"/>
          <w:u w:val="none"/>
          <w:lang w:val="it"/>
        </w:rPr>
        <w:t xml:space="preserve"> (</w:t>
      </w:r>
      <w:r>
        <w:rPr>
          <w:rFonts w:hint="default"/>
          <w:b w:val="0"/>
          <w:bCs w:val="0"/>
          <w:sz w:val="24"/>
          <w:u w:val="single"/>
          <w:lang w:val="it"/>
        </w:rPr>
        <w:t>SuperCat, SubCat)</w:t>
      </w:r>
      <w:r>
        <w:rPr>
          <w:rFonts w:hint="default"/>
          <w:b w:val="0"/>
          <w:bCs w:val="0"/>
          <w:sz w:val="24"/>
          <w:u w:val="single"/>
          <w:lang w:val="it"/>
        </w:rPr>
        <w:br w:type="textWrapping"/>
      </w:r>
      <w:r>
        <w:rPr>
          <w:rFonts w:hint="default"/>
          <w:b w:val="0"/>
          <w:bCs w:val="0"/>
          <w:sz w:val="24"/>
          <w:u w:val="none"/>
          <w:lang w:val="it"/>
        </w:rPr>
        <w:t>Con vincolo integrità referenziale tra:</w:t>
      </w:r>
      <w:r>
        <w:rPr>
          <w:rFonts w:hint="default"/>
          <w:b w:val="0"/>
          <w:bCs w:val="0"/>
          <w:sz w:val="24"/>
          <w:u w:val="none"/>
          <w:lang w:val="it"/>
        </w:rPr>
        <w:br w:type="textWrapping"/>
      </w:r>
      <w:r>
        <w:rPr>
          <w:rFonts w:hint="default"/>
          <w:b w:val="0"/>
          <w:bCs w:val="0"/>
          <w:sz w:val="24"/>
          <w:u w:val="none"/>
          <w:lang w:val="it"/>
        </w:rPr>
        <w:t xml:space="preserve">- SuperCate e </w:t>
      </w:r>
      <w:r>
        <w:rPr>
          <w:rFonts w:hint="default"/>
          <w:b/>
          <w:bCs/>
          <w:sz w:val="24"/>
          <w:u w:val="none"/>
          <w:lang w:val="it"/>
        </w:rPr>
        <w:t>Categoria</w:t>
      </w:r>
      <w:r>
        <w:rPr>
          <w:rFonts w:hint="default"/>
          <w:b/>
          <w:bCs/>
          <w:sz w:val="24"/>
          <w:u w:val="none"/>
          <w:lang w:val="it"/>
        </w:rPr>
        <w:br w:type="textWrapping"/>
      </w:r>
      <w:r>
        <w:rPr>
          <w:rFonts w:hint="default"/>
          <w:b w:val="0"/>
          <w:bCs w:val="0"/>
          <w:sz w:val="24"/>
          <w:u w:val="none"/>
          <w:lang w:val="it"/>
        </w:rPr>
        <w:t xml:space="preserve">- SubCat e </w:t>
      </w:r>
      <w:r>
        <w:rPr>
          <w:rFonts w:hint="default"/>
          <w:b/>
          <w:bCs/>
          <w:sz w:val="24"/>
          <w:u w:val="none"/>
          <w:lang w:val="it"/>
        </w:rPr>
        <w:t>Categoria</w:t>
      </w:r>
    </w:p>
    <w:p>
      <w:pPr>
        <w:numPr>
          <w:numId w:val="0"/>
        </w:numPr>
        <w:ind w:left="420" w:leftChars="0"/>
        <w:rPr>
          <w:rFonts w:hint="default"/>
          <w:b/>
          <w:bCs/>
          <w:sz w:val="24"/>
          <w:lang w:val="it"/>
        </w:rPr>
      </w:pPr>
    </w:p>
    <w:p>
      <w:pPr>
        <w:numPr>
          <w:numId w:val="0"/>
        </w:numPr>
        <w:rPr>
          <w:rFonts w:hint="default"/>
          <w:b/>
          <w:bCs/>
          <w:sz w:val="24"/>
          <w:lang w:val="it"/>
        </w:rPr>
      </w:pPr>
      <w:r>
        <w:rPr>
          <w:rFonts w:hint="default"/>
          <w:b/>
          <w:bCs/>
          <w:sz w:val="24"/>
          <w:lang w:val="it"/>
        </w:rPr>
        <w:tab/>
        <w:t/>
      </w:r>
      <w:r>
        <w:rPr>
          <w:rFonts w:hint="default"/>
          <w:b/>
          <w:bCs/>
          <w:sz w:val="24"/>
          <w:lang w:val="it"/>
        </w:rPr>
        <w:tab/>
      </w:r>
    </w:p>
    <w:p>
      <w:pPr>
        <w:numPr>
          <w:numId w:val="0"/>
        </w:numPr>
        <w:tabs>
          <w:tab w:val="left" w:pos="420"/>
        </w:tabs>
        <w:ind w:left="1260" w:leftChars="0"/>
        <w:rPr>
          <w:rFonts w:hint="default"/>
          <w:b/>
          <w:bCs/>
          <w:sz w:val="24"/>
          <w:lang w:val="it"/>
        </w:rPr>
      </w:pPr>
    </w:p>
    <w:p>
      <w:pPr>
        <w:pStyle w:val="3"/>
        <w:numPr>
          <w:ilvl w:val="0"/>
          <w:numId w:val="0"/>
        </w:numPr>
        <w:rPr>
          <w:rFonts w:hint="default"/>
          <w:sz w:val="28"/>
        </w:rPr>
      </w:pPr>
      <w:r>
        <w:rPr>
          <w:rFonts w:hint="default"/>
          <w:sz w:val="28"/>
        </w:rPr>
        <w:t>Normalizzazione del modello relazionale</w:t>
      </w:r>
    </w:p>
    <w:p>
      <w:pPr>
        <w:bidi w:val="0"/>
        <w:spacing w:line="240" w:lineRule="auto"/>
        <w:rPr>
          <w:b/>
          <w:bCs/>
          <w:sz w:val="28"/>
          <w:szCs w:val="28"/>
        </w:rPr>
      </w:pPr>
      <w:r>
        <w:rPr>
          <w:b/>
          <w:bCs/>
          <w:sz w:val="28"/>
          <w:szCs w:val="28"/>
        </w:rPr>
        <w:t>1NF</w:t>
      </w:r>
    </w:p>
    <w:p>
      <w:pPr>
        <w:bidi w:val="0"/>
        <w:spacing w:line="240" w:lineRule="auto"/>
        <w:rPr>
          <w:sz w:val="24"/>
        </w:rPr>
      </w:pPr>
      <w:r>
        <w:rPr>
          <w:sz w:val="24"/>
        </w:rPr>
        <w:t>Il modello relazionale definito risulta essere in 1NF</w:t>
      </w:r>
      <w:r>
        <w:rPr>
          <w:rFonts w:hint="default"/>
          <w:sz w:val="24"/>
          <w:lang w:val="it"/>
        </w:rPr>
        <w:t xml:space="preserve">: </w:t>
      </w:r>
      <w:r>
        <w:rPr>
          <w:sz w:val="24"/>
        </w:rPr>
        <w:t xml:space="preserve">ogni attributo è definito su un dominio di valori atomici </w:t>
      </w:r>
      <w:r>
        <w:rPr>
          <w:rFonts w:hint="default"/>
          <w:sz w:val="24"/>
          <w:lang w:val="it"/>
        </w:rPr>
        <w:t xml:space="preserve">ed </w:t>
      </w:r>
      <w:r>
        <w:rPr>
          <w:sz w:val="24"/>
        </w:rPr>
        <w:t>ogni relazione ha una chiave che lo identifica e non ci sono nomi di attributi ripetuti.</w:t>
      </w:r>
    </w:p>
    <w:p>
      <w:pPr>
        <w:bidi w:val="0"/>
        <w:spacing w:line="240" w:lineRule="auto"/>
        <w:rPr>
          <w:sz w:val="24"/>
        </w:rPr>
      </w:pPr>
    </w:p>
    <w:p>
      <w:pPr>
        <w:bidi w:val="0"/>
        <w:spacing w:line="240" w:lineRule="auto"/>
        <w:rPr>
          <w:b/>
          <w:bCs/>
          <w:sz w:val="28"/>
          <w:szCs w:val="28"/>
        </w:rPr>
      </w:pPr>
      <w:r>
        <w:rPr>
          <w:b/>
          <w:bCs/>
          <w:sz w:val="28"/>
          <w:szCs w:val="28"/>
        </w:rPr>
        <w:t>2NF</w:t>
      </w:r>
    </w:p>
    <w:p>
      <w:pPr>
        <w:bidi w:val="0"/>
        <w:spacing w:line="240" w:lineRule="auto"/>
        <w:rPr>
          <w:b w:val="0"/>
          <w:bCs w:val="0"/>
          <w:sz w:val="24"/>
          <w:szCs w:val="24"/>
        </w:rPr>
      </w:pPr>
      <w:r>
        <w:rPr>
          <w:b w:val="0"/>
          <w:bCs w:val="0"/>
          <w:sz w:val="24"/>
          <w:szCs w:val="24"/>
        </w:rPr>
        <w:t>Gli attributi non chiave</w:t>
      </w:r>
      <w:r>
        <w:rPr>
          <w:rFonts w:hint="default"/>
          <w:b w:val="0"/>
          <w:bCs w:val="0"/>
          <w:sz w:val="24"/>
          <w:szCs w:val="24"/>
          <w:lang w:val="it"/>
        </w:rPr>
        <w:t xml:space="preserve"> della relazione </w:t>
      </w:r>
      <w:r>
        <w:rPr>
          <w:rFonts w:hint="default"/>
          <w:b/>
          <w:bCs/>
          <w:sz w:val="24"/>
          <w:szCs w:val="24"/>
          <w:lang w:val="it"/>
        </w:rPr>
        <w:t>Offerta</w:t>
      </w:r>
      <w:r>
        <w:rPr>
          <w:rFonts w:hint="default"/>
          <w:b w:val="0"/>
          <w:bCs w:val="0"/>
          <w:sz w:val="24"/>
          <w:szCs w:val="24"/>
          <w:lang w:val="it"/>
        </w:rPr>
        <w:t xml:space="preserve"> (</w:t>
      </w:r>
      <w:r>
        <w:rPr>
          <w:rFonts w:hint="default"/>
          <w:sz w:val="24"/>
          <w:u w:val="none"/>
          <w:lang w:val="it"/>
        </w:rPr>
        <w:t xml:space="preserve">Valore, Max_val_controfferta*, Id_oggetto, Automatic) </w:t>
      </w:r>
      <w:r>
        <w:rPr>
          <w:b w:val="0"/>
          <w:bCs w:val="0"/>
          <w:sz w:val="24"/>
          <w:szCs w:val="24"/>
        </w:rPr>
        <w:t xml:space="preserve">dipendono funzionalmente dall’intera chiave composta </w:t>
      </w:r>
      <w:r>
        <w:rPr>
          <w:rFonts w:hint="default"/>
          <w:b w:val="0"/>
          <w:bCs w:val="0"/>
          <w:sz w:val="24"/>
          <w:szCs w:val="24"/>
          <w:lang w:val="it"/>
        </w:rPr>
        <w:t>(</w:t>
      </w:r>
      <w:r>
        <w:rPr>
          <w:rFonts w:hint="default"/>
          <w:sz w:val="24"/>
          <w:u w:val="single"/>
          <w:lang w:val="it"/>
        </w:rPr>
        <w:t>CF_Utente, Insert_time)</w:t>
      </w:r>
      <w:r>
        <w:rPr>
          <w:b w:val="0"/>
          <w:bCs w:val="0"/>
          <w:sz w:val="24"/>
          <w:szCs w:val="24"/>
        </w:rPr>
        <w:t xml:space="preserve">. </w:t>
      </w:r>
    </w:p>
    <w:p>
      <w:pPr>
        <w:bidi w:val="0"/>
        <w:spacing w:line="240" w:lineRule="auto"/>
        <w:rPr>
          <w:rFonts w:hint="default"/>
          <w:b w:val="0"/>
          <w:bCs w:val="0"/>
          <w:sz w:val="24"/>
          <w:szCs w:val="24"/>
          <w:u w:val="none"/>
          <w:lang w:val="it"/>
        </w:rPr>
      </w:pPr>
      <w:r>
        <w:rPr>
          <w:rFonts w:hint="default"/>
          <w:b w:val="0"/>
          <w:bCs w:val="0"/>
          <w:sz w:val="24"/>
          <w:szCs w:val="24"/>
          <w:lang w:val="it"/>
        </w:rPr>
        <w:t xml:space="preserve">Lo stesso vale per l’entità </w:t>
      </w:r>
      <w:r>
        <w:rPr>
          <w:rFonts w:hint="default"/>
          <w:b/>
          <w:bCs/>
          <w:sz w:val="24"/>
          <w:szCs w:val="24"/>
          <w:lang w:val="it"/>
        </w:rPr>
        <w:t>Tipo_Oggetto</w:t>
      </w:r>
      <w:r>
        <w:rPr>
          <w:rFonts w:hint="default"/>
          <w:b w:val="0"/>
          <w:bCs w:val="0"/>
          <w:sz w:val="24"/>
          <w:szCs w:val="24"/>
          <w:lang w:val="it"/>
        </w:rPr>
        <w:t xml:space="preserve"> con l’attributo (Descrizione) che dipende dall’intera chiave composta (</w:t>
      </w:r>
      <w:r>
        <w:rPr>
          <w:rFonts w:hint="default"/>
          <w:b w:val="0"/>
          <w:bCs w:val="0"/>
          <w:sz w:val="24"/>
          <w:szCs w:val="24"/>
          <w:u w:val="single"/>
          <w:lang w:val="it"/>
        </w:rPr>
        <w:t>Nome_Oggetto, Nome_C)</w:t>
      </w:r>
      <w:r>
        <w:rPr>
          <w:rFonts w:hint="default"/>
          <w:b w:val="0"/>
          <w:bCs w:val="0"/>
          <w:sz w:val="24"/>
          <w:szCs w:val="24"/>
          <w:u w:val="none"/>
          <w:lang w:val="it"/>
        </w:rPr>
        <w:t xml:space="preserve">. </w:t>
      </w:r>
    </w:p>
    <w:p>
      <w:pPr>
        <w:bidi w:val="0"/>
        <w:spacing w:line="240" w:lineRule="auto"/>
        <w:rPr>
          <w:b w:val="0"/>
          <w:bCs w:val="0"/>
          <w:sz w:val="24"/>
          <w:szCs w:val="24"/>
        </w:rPr>
      </w:pPr>
      <w:r>
        <w:rPr>
          <w:b w:val="0"/>
          <w:bCs w:val="0"/>
          <w:sz w:val="24"/>
          <w:szCs w:val="24"/>
        </w:rPr>
        <w:t>Quindi il modello relazionale descritto in precedenza si trova anche in 2NF.</w:t>
      </w:r>
    </w:p>
    <w:p>
      <w:pPr>
        <w:bidi w:val="0"/>
        <w:spacing w:line="240" w:lineRule="auto"/>
        <w:rPr>
          <w:sz w:val="24"/>
        </w:rPr>
      </w:pPr>
    </w:p>
    <w:p>
      <w:pPr>
        <w:bidi w:val="0"/>
        <w:rPr>
          <w:b w:val="0"/>
          <w:bCs w:val="0"/>
          <w:sz w:val="24"/>
          <w:szCs w:val="24"/>
        </w:rPr>
      </w:pPr>
      <w:r>
        <w:rPr>
          <w:b/>
          <w:bCs/>
          <w:sz w:val="28"/>
          <w:szCs w:val="28"/>
        </w:rPr>
        <w:t>3NF</w:t>
      </w:r>
      <w:r>
        <w:rPr>
          <w:b/>
          <w:bCs/>
          <w:sz w:val="28"/>
          <w:szCs w:val="28"/>
        </w:rPr>
        <w:br w:type="textWrapping"/>
      </w:r>
      <w:r>
        <w:rPr>
          <w:b w:val="0"/>
          <w:bCs w:val="0"/>
          <w:sz w:val="24"/>
          <w:szCs w:val="24"/>
        </w:rPr>
        <w:t xml:space="preserve">Per la 3 forma normale è richiesta l’assenza di dipendenza transitiva, che nel modello proposto è già verificata. </w:t>
      </w:r>
    </w:p>
    <w:p>
      <w:pPr>
        <w:pStyle w:val="5"/>
        <w:bidi w:val="0"/>
        <w:rPr>
          <w:rFonts w:hint="default"/>
          <w:lang w:val="it"/>
        </w:rPr>
      </w:pPr>
      <w:r>
        <w:rPr>
          <w:rFonts w:hint="default"/>
          <w:lang w:val="it"/>
        </w:rPr>
        <w:t>Rappresentazione grafica modello</w:t>
      </w:r>
      <w:r>
        <w:rPr>
          <w:rFonts w:hint="default"/>
          <w:lang w:val="it"/>
        </w:rPr>
        <w:drawing>
          <wp:anchor distT="0" distB="0" distL="114300" distR="114300" simplePos="0" relativeHeight="251661312" behindDoc="0" locked="0" layoutInCell="1" allowOverlap="1">
            <wp:simplePos x="0" y="0"/>
            <wp:positionH relativeFrom="column">
              <wp:posOffset>0</wp:posOffset>
            </wp:positionH>
            <wp:positionV relativeFrom="paragraph">
              <wp:posOffset>765810</wp:posOffset>
            </wp:positionV>
            <wp:extent cx="6183630" cy="2586990"/>
            <wp:effectExtent l="0" t="0" r="7620" b="3810"/>
            <wp:wrapTopAndBottom/>
            <wp:docPr id="8" name="Picture 8" descr="modello_relazio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odello_relazionale"/>
                    <pic:cNvPicPr>
                      <a:picLocks noChangeAspect="1"/>
                    </pic:cNvPicPr>
                  </pic:nvPicPr>
                  <pic:blipFill>
                    <a:blip r:embed="rId18"/>
                    <a:stretch>
                      <a:fillRect/>
                    </a:stretch>
                  </pic:blipFill>
                  <pic:spPr>
                    <a:xfrm>
                      <a:off x="0" y="0"/>
                      <a:ext cx="6183630" cy="2586990"/>
                    </a:xfrm>
                    <a:prstGeom prst="rect">
                      <a:avLst/>
                    </a:prstGeom>
                  </pic:spPr>
                </pic:pic>
              </a:graphicData>
            </a:graphic>
          </wp:anchor>
        </w:drawing>
      </w:r>
      <w:r>
        <w:rPr>
          <w:rFonts w:hint="default"/>
          <w:lang w:val="it"/>
        </w:rPr>
        <w:t xml:space="preserve"> relazionale</w:t>
      </w:r>
    </w:p>
    <w:p>
      <w:pPr>
        <w:pStyle w:val="2"/>
        <w:ind w:left="432" w:hanging="432"/>
        <w:rPr>
          <w:rFonts w:hint="default"/>
          <w:sz w:val="32"/>
        </w:rPr>
      </w:pPr>
      <w:bookmarkStart w:id="11" w:name="_Toc518560220"/>
      <w:r>
        <w:rPr>
          <w:rFonts w:hint="default"/>
          <w:sz w:val="32"/>
        </w:rPr>
        <w:t>Progettazione fisica</w:t>
      </w:r>
      <w:bookmarkEnd w:id="11"/>
    </w:p>
    <w:p>
      <w:pPr>
        <w:pStyle w:val="3"/>
        <w:numPr>
          <w:ilvl w:val="0"/>
          <w:numId w:val="0"/>
        </w:numPr>
        <w:rPr>
          <w:rFonts w:hint="default"/>
          <w:sz w:val="28"/>
        </w:rPr>
      </w:pPr>
      <w:r>
        <w:rPr>
          <w:rFonts w:hint="default"/>
          <w:sz w:val="28"/>
        </w:rPr>
        <w:t>Utenti e privilegi</w:t>
      </w:r>
    </w:p>
    <w:p>
      <w:pPr>
        <w:pStyle w:val="3"/>
        <w:numPr>
          <w:ilvl w:val="0"/>
          <w:numId w:val="15"/>
        </w:numPr>
        <w:bidi w:val="0"/>
        <w:rPr>
          <w:rFonts w:hint="default"/>
          <w:lang w:val="it"/>
        </w:rPr>
      </w:pPr>
      <w:r>
        <w:rPr>
          <w:rFonts w:hint="default"/>
          <w:sz w:val="28"/>
          <w:lang w:val="it"/>
        </w:rPr>
        <w:t>Utente “login”</w:t>
      </w:r>
      <w:r>
        <w:rPr>
          <w:rFonts w:hint="default"/>
          <w:sz w:val="28"/>
          <w:lang w:val="it"/>
        </w:rPr>
        <w:br w:type="textWrapping"/>
      </w:r>
      <w:r>
        <w:rPr>
          <w:rFonts w:hint="default"/>
          <w:b w:val="0"/>
          <w:bCs/>
          <w:sz w:val="24"/>
          <w:szCs w:val="18"/>
          <w:lang w:val="it"/>
        </w:rPr>
        <w:t>Questo utente è stato creato solamente per effettuare il login/registrazione utente. Privilegi:</w:t>
      </w:r>
      <w:r>
        <w:rPr>
          <w:rFonts w:hint="default"/>
          <w:b w:val="0"/>
          <w:bCs/>
          <w:sz w:val="24"/>
          <w:szCs w:val="18"/>
          <w:lang w:val="it"/>
        </w:rPr>
        <w:br w:type="textWrapping"/>
      </w:r>
      <w:r>
        <w:rPr>
          <w:rFonts w:hint="default"/>
          <w:b w:val="0"/>
          <w:bCs/>
          <w:sz w:val="24"/>
          <w:szCs w:val="18"/>
          <w:lang w:val="it"/>
        </w:rPr>
        <w:tab/>
        <w:t xml:space="preserve">- Esecuzione sulla procedura “login” e “inserisci_utente”. </w:t>
      </w:r>
    </w:p>
    <w:p>
      <w:pPr>
        <w:pStyle w:val="3"/>
        <w:numPr>
          <w:ilvl w:val="0"/>
          <w:numId w:val="15"/>
        </w:numPr>
        <w:bidi w:val="0"/>
        <w:rPr>
          <w:rFonts w:hint="default"/>
          <w:lang w:val="it"/>
        </w:rPr>
      </w:pPr>
      <w:r>
        <w:rPr>
          <w:rFonts w:hint="default"/>
          <w:lang w:val="it"/>
        </w:rPr>
        <w:t>Utente “user”</w:t>
      </w:r>
    </w:p>
    <w:p>
      <w:pPr>
        <w:rPr>
          <w:rFonts w:hint="default"/>
          <w:lang w:val="it"/>
        </w:rPr>
      </w:pPr>
      <w:r>
        <w:rPr>
          <w:rFonts w:hint="default"/>
          <w:lang w:val="it"/>
        </w:rPr>
        <w:t xml:space="preserve">Utente che può inserire una nuova offerta, può visualizzare vari report sulle aste a cui </w:t>
      </w:r>
      <w:r>
        <w:rPr>
          <w:rFonts w:hint="default"/>
          <w:lang w:val="it"/>
        </w:rPr>
        <w:tab/>
        <w:t>partecipato o che ha vinto, oppure visualizzare la lista delle aste aperte. Privilegi:</w:t>
      </w:r>
    </w:p>
    <w:p>
      <w:pPr>
        <w:ind w:firstLine="720" w:firstLineChars="0"/>
        <w:rPr>
          <w:rFonts w:hint="default"/>
          <w:lang w:val="it"/>
        </w:rPr>
      </w:pPr>
      <w:r>
        <w:rPr>
          <w:rFonts w:hint="default"/>
          <w:lang w:val="it"/>
        </w:rPr>
        <w:t>- Esecuzione sulle procedure che permettono di effettuare le operazioni citate sopra.</w:t>
      </w:r>
    </w:p>
    <w:p>
      <w:pPr>
        <w:pStyle w:val="3"/>
        <w:numPr>
          <w:ilvl w:val="0"/>
          <w:numId w:val="15"/>
        </w:numPr>
        <w:bidi w:val="0"/>
        <w:ind w:left="0" w:leftChars="0" w:firstLine="0" w:firstLineChars="0"/>
        <w:rPr>
          <w:rFonts w:hint="default"/>
          <w:lang w:val="it"/>
        </w:rPr>
      </w:pPr>
      <w:r>
        <w:rPr>
          <w:rFonts w:hint="default"/>
          <w:lang w:val="it"/>
        </w:rPr>
        <w:t>Utente “admin”</w:t>
      </w:r>
    </w:p>
    <w:p>
      <w:pPr>
        <w:rPr>
          <w:rFonts w:hint="default"/>
          <w:lang w:val="it"/>
        </w:rPr>
      </w:pPr>
      <w:r>
        <w:rPr>
          <w:rFonts w:hint="default"/>
          <w:lang w:val="it"/>
        </w:rPr>
        <w:t>L’amministratore di sistema si occupa della gestione delle aste e delle categorie. Inoltre può generare vari report sugli oggetti presenti nel database. Privilegi:</w:t>
      </w:r>
    </w:p>
    <w:p>
      <w:pPr>
        <w:ind w:firstLine="720" w:firstLineChars="0"/>
        <w:rPr>
          <w:rFonts w:hint="default"/>
          <w:lang w:val="it"/>
        </w:rPr>
      </w:pPr>
      <w:r>
        <w:rPr>
          <w:rFonts w:hint="default"/>
          <w:lang w:val="it"/>
        </w:rPr>
        <w:t xml:space="preserve">- Esecuzione sulle procedure che permettono di gestire il database. </w:t>
      </w:r>
    </w:p>
    <w:p>
      <w:pPr>
        <w:ind w:firstLine="720" w:firstLineChars="0"/>
        <w:rPr>
          <w:rFonts w:hint="default"/>
          <w:lang w:val="it"/>
        </w:rPr>
      </w:pPr>
    </w:p>
    <w:p>
      <w:pPr>
        <w:numPr>
          <w:ilvl w:val="0"/>
          <w:numId w:val="0"/>
        </w:numPr>
        <w:bidi w:val="0"/>
        <w:spacing w:line="240" w:lineRule="auto"/>
        <w:ind w:left="0" w:firstLine="0"/>
        <w:rPr>
          <w:sz w:val="20"/>
          <w:szCs w:val="20"/>
        </w:rPr>
      </w:pPr>
      <w:r>
        <w:rPr>
          <w:sz w:val="20"/>
          <w:szCs w:val="20"/>
        </w:rPr>
        <w:t xml:space="preserve">NOTA: tutti </w:t>
      </w:r>
      <w:r>
        <w:rPr>
          <w:rFonts w:hint="default"/>
          <w:sz w:val="20"/>
          <w:szCs w:val="20"/>
          <w:lang w:val="it"/>
        </w:rPr>
        <w:t xml:space="preserve">i GRANT </w:t>
      </w:r>
      <w:r>
        <w:rPr>
          <w:sz w:val="20"/>
          <w:szCs w:val="20"/>
        </w:rPr>
        <w:t>sulle procedure sono riportati in appendice</w:t>
      </w:r>
    </w:p>
    <w:p>
      <w:pPr>
        <w:numPr>
          <w:ilvl w:val="0"/>
          <w:numId w:val="0"/>
        </w:numPr>
        <w:bidi w:val="0"/>
        <w:spacing w:line="240" w:lineRule="auto"/>
        <w:ind w:left="0" w:firstLine="0"/>
        <w:rPr>
          <w:rFonts w:hint="default"/>
          <w:sz w:val="20"/>
          <w:szCs w:val="20"/>
          <w:lang w:val="it"/>
        </w:rPr>
      </w:pPr>
      <w:r>
        <w:rPr>
          <w:sz w:val="20"/>
          <w:szCs w:val="20"/>
        </w:rPr>
        <w:t>NOTA</w:t>
      </w:r>
      <w:r>
        <w:rPr>
          <w:rFonts w:hint="default"/>
          <w:sz w:val="20"/>
          <w:szCs w:val="20"/>
          <w:lang w:val="it"/>
        </w:rPr>
        <w:t>: per permettere un accesso veloce in fase di sviluppo sono è possibile accedere al database con le seguenti credenziali: (usr: “utente.utente”, psw: “utente.utente”) e (usr: ”admin.admin”, psw: “admin.admin”).</w:t>
      </w:r>
      <w:bookmarkStart w:id="13" w:name="_GoBack"/>
      <w:bookmarkEnd w:id="13"/>
    </w:p>
    <w:p>
      <w:pPr>
        <w:numPr>
          <w:ilvl w:val="0"/>
          <w:numId w:val="0"/>
        </w:numPr>
        <w:bidi w:val="0"/>
        <w:spacing w:line="240" w:lineRule="auto"/>
        <w:ind w:left="0" w:firstLine="0"/>
        <w:rPr>
          <w:sz w:val="20"/>
          <w:szCs w:val="20"/>
        </w:rPr>
      </w:pPr>
    </w:p>
    <w:p>
      <w:pPr>
        <w:pStyle w:val="3"/>
        <w:numPr>
          <w:ilvl w:val="0"/>
          <w:numId w:val="0"/>
        </w:numPr>
        <w:rPr>
          <w:rFonts w:hint="default"/>
          <w:sz w:val="24"/>
        </w:rPr>
      </w:pPr>
      <w:r>
        <w:rPr>
          <w:rFonts w:hint="default"/>
          <w:sz w:val="28"/>
        </w:rPr>
        <w:t>Strutture di memorizzazione</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 xml:space="preserve">Tabella </w:t>
            </w:r>
            <w:r>
              <w:rPr>
                <w:rFonts w:hint="default"/>
                <w:b/>
                <w:color w:val="1A1A1A" w:themeColor="background1" w:themeShade="1A"/>
                <w:sz w:val="24"/>
                <w:lang w:val="it"/>
              </w:rPr>
              <w:t>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color w:val="1A1A1A" w:themeColor="background1" w:themeShade="1A"/>
                <w:sz w:val="24"/>
              </w:rPr>
              <w:t>Attributo</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r>
              <w:rPr>
                <w:rStyle w:val="24"/>
                <w:rFonts w:hint="default"/>
                <w:b/>
                <w:color w:val="1A1A1A" w:themeColor="background1" w:themeShade="1A"/>
                <w:sz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CF</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CHAR(16)</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Nome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VARCHAR(15)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Cognome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VARCHAR(15)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Data_nascita</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DATE</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Città_nascita</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VARCHAR(50)</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Indirizzo_consegna</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Città_consegna</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VARCHAR(50)</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Numero_carta</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VARCHAR(22)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Data_scadenza</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VARCHAR(7)</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Nome_intestatario</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VARCHAR(15)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Cognome_intestatario</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VARCHAR(15)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CVV</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VARCHAR(4)</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Password</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VARCHAR(50)</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Username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VARCHAR(50)</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 UQ</w:t>
            </w:r>
          </w:p>
        </w:tc>
      </w:tr>
    </w:tbl>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 xml:space="preserve">Tabella </w:t>
            </w:r>
            <w:r>
              <w:rPr>
                <w:rFonts w:hint="default"/>
                <w:b/>
                <w:color w:val="1A1A1A" w:themeColor="background1" w:themeShade="1A"/>
                <w:sz w:val="24"/>
                <w:lang w:val="it"/>
              </w:rPr>
              <w:t>Categoria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color w:val="1A1A1A" w:themeColor="background1" w:themeShade="1A"/>
                <w:sz w:val="24"/>
              </w:rPr>
              <w:t>Attributo</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Nome_Categoria</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r>
              <w:rPr>
                <w:rFonts w:hint="default"/>
                <w:color w:val="1A1A1A" w:themeColor="background1" w:themeShade="1A"/>
                <w:sz w:val="24"/>
                <w:lang w:val="it"/>
              </w:rPr>
              <w:t>VARCHAR(25)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Livello</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ENUM(“1”, “2”, “3”)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bl>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 xml:space="preserve">Tabella </w:t>
            </w:r>
            <w:r>
              <w:rPr>
                <w:rFonts w:hint="default"/>
                <w:b/>
                <w:color w:val="1A1A1A" w:themeColor="background1" w:themeShade="1A"/>
                <w:sz w:val="24"/>
                <w:lang w:val="it"/>
              </w:rPr>
              <w:t>Tipo Oggetto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color w:val="1A1A1A" w:themeColor="background1" w:themeShade="1A"/>
                <w:sz w:val="24"/>
              </w:rPr>
              <w:t>Attributo</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Nome_C</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r>
              <w:rPr>
                <w:rFonts w:hint="default"/>
                <w:color w:val="1A1A1A" w:themeColor="background1" w:themeShade="1A"/>
                <w:sz w:val="24"/>
                <w:lang w:val="it"/>
              </w:rPr>
              <w:t>VARCHAR(25)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Nome_Oggetto</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r>
              <w:rPr>
                <w:rFonts w:hint="default"/>
                <w:color w:val="1A1A1A" w:themeColor="background1" w:themeShade="1A"/>
                <w:sz w:val="24"/>
                <w:lang w:val="it"/>
              </w:rPr>
              <w:t>VARCHAR(25)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Descrizione_oggetto</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r>
              <w:rPr>
                <w:rFonts w:hint="default"/>
                <w:color w:val="1A1A1A" w:themeColor="background1" w:themeShade="1A"/>
                <w:sz w:val="24"/>
                <w:lang w:val="it"/>
              </w:rPr>
              <w:t>VARCHAR(255)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Nome_C, Nome_Oggetto</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PK</w:t>
            </w:r>
          </w:p>
        </w:tc>
      </w:tr>
    </w:tbl>
    <w:p>
      <w:pPr>
        <w:rPr>
          <w:rFonts w:hint="default"/>
          <w:sz w:val="24"/>
        </w:rPr>
      </w:pP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 xml:space="preserve">Tabella </w:t>
            </w:r>
            <w:r>
              <w:rPr>
                <w:rFonts w:hint="default"/>
                <w:b/>
                <w:color w:val="1A1A1A" w:themeColor="background1" w:themeShade="1A"/>
                <w:sz w:val="24"/>
                <w:lang w:val="it"/>
              </w:rPr>
              <w:t>Oggetto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color w:val="1A1A1A" w:themeColor="background1" w:themeShade="1A"/>
                <w:sz w:val="24"/>
              </w:rPr>
              <w:t>Attributo</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ID</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VARCHAR(25)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Colore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r>
              <w:rPr>
                <w:rFonts w:hint="default"/>
                <w:color w:val="1A1A1A" w:themeColor="background1" w:themeShade="1A"/>
                <w:sz w:val="24"/>
                <w:lang w:val="it"/>
              </w:rPr>
              <w:t>VARCHAR(15)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Dimensioni</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r>
              <w:rPr>
                <w:rFonts w:hint="default"/>
                <w:color w:val="1A1A1A" w:themeColor="background1" w:themeShade="1A"/>
                <w:sz w:val="24"/>
                <w:lang w:val="it"/>
              </w:rPr>
              <w:t>VARCHAR(50)</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Prezzo_base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FLOAT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Condizione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ENUM(“Nuovo”, “Come nuovo”, “Buone condizioni”, “Usurato”, “Non funzionante”)</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Data_termine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DATETIME</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Tipo</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VARCHAR(25)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Categoria_O</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r>
              <w:rPr>
                <w:rFonts w:hint="default"/>
                <w:color w:val="1A1A1A" w:themeColor="background1" w:themeShade="1A"/>
                <w:sz w:val="24"/>
                <w:lang w:val="it"/>
              </w:rPr>
              <w:t>VARCHAR(25)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bl>
    <w:p>
      <w:pPr>
        <w:pStyle w:val="3"/>
        <w:numPr>
          <w:ilvl w:val="0"/>
          <w:numId w:val="0"/>
        </w:numPr>
        <w:rPr>
          <w:rFonts w:hint="default"/>
          <w:color w:val="1A1A1A" w:themeColor="background1" w:themeShade="1A"/>
          <w:sz w:val="28"/>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 xml:space="preserve">Tabella </w:t>
            </w:r>
            <w:r>
              <w:rPr>
                <w:rFonts w:hint="default"/>
                <w:b/>
                <w:color w:val="1A1A1A" w:themeColor="background1" w:themeShade="1A"/>
                <w:sz w:val="24"/>
                <w:lang w:val="it"/>
              </w:rPr>
              <w:t>catIndex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color w:val="1A1A1A" w:themeColor="background1" w:themeShade="1A"/>
                <w:sz w:val="24"/>
              </w:rPr>
              <w:t>Attributo</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SuperCat</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r>
              <w:rPr>
                <w:rFonts w:hint="default"/>
                <w:color w:val="1A1A1A" w:themeColor="background1" w:themeShade="1A"/>
                <w:sz w:val="24"/>
                <w:lang w:val="it"/>
              </w:rPr>
              <w:t>VARCHAR(25)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SubCat</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r>
              <w:rPr>
                <w:rFonts w:hint="default"/>
                <w:color w:val="1A1A1A" w:themeColor="background1" w:themeShade="1A"/>
                <w:sz w:val="24"/>
                <w:lang w:val="it"/>
              </w:rPr>
              <w:t>VARCHAR(25)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SuperCat, SubCat</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PK</w:t>
            </w:r>
          </w:p>
        </w:tc>
      </w:tr>
    </w:tbl>
    <w:p>
      <w:pPr>
        <w:pStyle w:val="3"/>
        <w:numPr>
          <w:ilvl w:val="0"/>
          <w:numId w:val="0"/>
        </w:numPr>
        <w:rPr>
          <w:rFonts w:hint="default"/>
          <w:color w:val="1A1A1A" w:themeColor="background1" w:themeShade="1A"/>
          <w:sz w:val="28"/>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 xml:space="preserve">Tabella </w:t>
            </w:r>
            <w:r>
              <w:rPr>
                <w:rFonts w:hint="default"/>
                <w:b/>
                <w:color w:val="1A1A1A" w:themeColor="background1" w:themeShade="1A"/>
                <w:sz w:val="24"/>
                <w:lang w:val="it"/>
              </w:rPr>
              <w:t>Offerta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color w:val="1A1A1A" w:themeColor="background1" w:themeShade="1A"/>
                <w:sz w:val="24"/>
              </w:rPr>
              <w:t>Attributo</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CF_Utente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CHAR(16)</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Insert_time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DATETIME(6)</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Valore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FLOAT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Max_val_controfferta</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FLOAT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Id_oggetto</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VARCHAR(25)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Automatic</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TINYINT(1)</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 default “0”</w:t>
            </w:r>
          </w:p>
        </w:tc>
      </w:tr>
    </w:tbl>
    <w:p>
      <w:pPr>
        <w:rPr>
          <w:rFonts w:hint="default"/>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 xml:space="preserve">Tabella </w:t>
            </w:r>
            <w:r>
              <w:rPr>
                <w:rFonts w:hint="default"/>
                <w:b/>
                <w:color w:val="1A1A1A" w:themeColor="background1" w:themeShade="1A"/>
                <w:sz w:val="24"/>
                <w:lang w:val="it"/>
              </w:rPr>
              <w:t>Aggiudicato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color w:val="1A1A1A" w:themeColor="background1" w:themeShade="1A"/>
                <w:sz w:val="24"/>
              </w:rPr>
              <w:t>Attributo</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ID_O</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r>
              <w:rPr>
                <w:rFonts w:hint="default"/>
                <w:color w:val="1A1A1A" w:themeColor="background1" w:themeShade="1A"/>
                <w:sz w:val="24"/>
                <w:lang w:val="it"/>
              </w:rPr>
              <w:t>VARCHAR(25)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CF_A</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CHAR(16)</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lang w:val="it"/>
              </w:rPr>
              <w:t>Prezzo_vendita</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FLOAT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lang w:val="it"/>
              </w:rPr>
            </w:pPr>
            <w:r>
              <w:rPr>
                <w:rFonts w:hint="default"/>
                <w:color w:val="1A1A1A" w:themeColor="background1" w:themeShade="1A"/>
                <w:sz w:val="24"/>
                <w:lang w:val="it"/>
              </w:rPr>
              <w:t>NN</w:t>
            </w:r>
          </w:p>
        </w:tc>
      </w:tr>
    </w:tbl>
    <w:p>
      <w:pPr>
        <w:rPr>
          <w:rFonts w:hint="default"/>
        </w:rPr>
      </w:pPr>
    </w:p>
    <w:p>
      <w:pPr>
        <w:pStyle w:val="3"/>
        <w:numPr>
          <w:ilvl w:val="0"/>
          <w:numId w:val="0"/>
        </w:numPr>
        <w:rPr>
          <w:rFonts w:hint="default"/>
          <w:color w:val="1A1A1A" w:themeColor="background1" w:themeShade="1A"/>
          <w:sz w:val="24"/>
        </w:rPr>
      </w:pPr>
      <w:r>
        <w:rPr>
          <w:rFonts w:hint="default"/>
          <w:color w:val="1A1A1A" w:themeColor="background1" w:themeShade="1A"/>
          <w:sz w:val="28"/>
        </w:rPr>
        <w:t>Indici</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lang w:val="it"/>
              </w:rPr>
            </w:pPr>
            <w:r>
              <w:rPr>
                <w:rFonts w:hint="default"/>
                <w:b/>
                <w:color w:val="1A1A1A" w:themeColor="background1" w:themeShade="1A"/>
                <w:sz w:val="24"/>
              </w:rPr>
              <w:t xml:space="preserve">Tabella </w:t>
            </w:r>
            <w:r>
              <w:rPr>
                <w:rFonts w:hint="default"/>
                <w:b/>
                <w:color w:val="1A1A1A" w:themeColor="background1" w:themeShade="1A"/>
                <w:sz w:val="24"/>
                <w:lang w:val="it"/>
              </w:rPr>
              <w:t>Aggiudicato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color w:val="1A1A1A" w:themeColor="background1" w:themeShade="1A"/>
                <w:sz w:val="24"/>
                <w:lang w:val="it"/>
              </w:rPr>
            </w:pPr>
            <w:r>
              <w:rPr>
                <w:rFonts w:hint="default"/>
                <w:b/>
                <w:bCs/>
                <w:color w:val="1A1A1A" w:themeColor="background1" w:themeShade="1A"/>
                <w:sz w:val="24"/>
              </w:rPr>
              <w:t xml:space="preserve">Indice </w:t>
            </w:r>
            <w:r>
              <w:rPr>
                <w:rFonts w:hint="default"/>
                <w:b/>
                <w:bCs/>
                <w:color w:val="1A1A1A" w:themeColor="background1" w:themeShade="1A"/>
                <w:sz w:val="24"/>
                <w:lang w:val="it"/>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b/>
                <w:bCs/>
                <w:color w:val="1A1A1A" w:themeColor="background1" w:themeShade="1A"/>
                <w:sz w:val="24"/>
              </w:rPr>
            </w:pPr>
            <w:r>
              <w:rPr>
                <w:rFonts w:hint="default"/>
                <w:b/>
                <w:bCs/>
                <w:color w:val="1A1A1A" w:themeColor="background1" w:themeShade="1A"/>
                <w:sz w:val="24"/>
              </w:rPr>
              <w:t>Tipo</w:t>
            </w:r>
            <w:r>
              <w:rPr>
                <w:rStyle w:val="24"/>
                <w:rFonts w:hint="default"/>
                <w:b/>
                <w:bCs/>
                <w:color w:val="1A1A1A" w:themeColor="background1" w:themeShade="1A"/>
                <w:sz w:val="24"/>
              </w:rPr>
              <w:footnoteReference w:id="2"/>
            </w:r>
            <w:r>
              <w:rPr>
                <w:rFonts w:hint="default"/>
                <w:b/>
                <w:bCs/>
                <w:color w:val="1A1A1A" w:themeColor="background1" w:themeShade="1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 xml:space="preserve">Colonna </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&lt;nome&gt;</w:t>
            </w:r>
          </w:p>
        </w:tc>
      </w:tr>
    </w:tbl>
    <w:p>
      <w:pPr>
        <w:pStyle w:val="3"/>
        <w:numPr>
          <w:ilvl w:val="0"/>
          <w:numId w:val="0"/>
        </w:numPr>
        <w:rPr>
          <w:rFonts w:hint="default"/>
          <w:sz w:val="28"/>
        </w:rPr>
      </w:pPr>
      <w:r>
        <w:rPr>
          <w:rFonts w:hint="default"/>
          <w:sz w:val="28"/>
        </w:rPr>
        <w:t>Trigger</w:t>
      </w:r>
    </w:p>
    <w:p>
      <w:pPr>
        <w:pStyle w:val="20"/>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20"/>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r>
        <w:rPr>
          <w:rFonts w:hint="default"/>
          <w:sz w:val="28"/>
        </w:rPr>
        <w:t>Viste</w:t>
      </w:r>
    </w:p>
    <w:p>
      <w:pPr>
        <w:rPr>
          <w:rFonts w:hint="default"/>
          <w:lang w:val="it"/>
        </w:rPr>
      </w:pPr>
      <w:r>
        <w:rPr>
          <w:rFonts w:hint="default"/>
          <w:sz w:val="28"/>
          <w:lang w:val="it"/>
        </w:rPr>
        <w:t>Per la realizzazione del database non sono state utilizzate viste.</w:t>
      </w:r>
    </w:p>
    <w:p>
      <w:pPr>
        <w:pStyle w:val="3"/>
        <w:numPr>
          <w:ilvl w:val="0"/>
          <w:numId w:val="0"/>
        </w:numPr>
        <w:rPr>
          <w:rFonts w:hint="default"/>
          <w:sz w:val="28"/>
        </w:rPr>
      </w:pPr>
      <w:r>
        <w:rPr>
          <w:rFonts w:hint="default"/>
          <w:sz w:val="28"/>
        </w:rPr>
        <w:t>Stored Procedures e transazioni</w:t>
      </w:r>
    </w:p>
    <w:p>
      <w:pPr>
        <w:pStyle w:val="20"/>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sz w:val="32"/>
        </w:rPr>
      </w:pPr>
      <w:bookmarkStart w:id="12" w:name="_Toc403811585"/>
      <w:r>
        <w:rPr>
          <w:rFonts w:hint="default"/>
          <w:sz w:val="32"/>
        </w:rPr>
        <w:t>Appendice: Implementazione</w:t>
      </w:r>
      <w:bookmarkEnd w:id="12"/>
    </w:p>
    <w:p>
      <w:pPr>
        <w:pStyle w:val="3"/>
        <w:numPr>
          <w:ilvl w:val="0"/>
          <w:numId w:val="0"/>
        </w:numPr>
        <w:rPr>
          <w:rFonts w:hint="default"/>
          <w:sz w:val="28"/>
        </w:rPr>
      </w:pPr>
      <w:r>
        <w:rPr>
          <w:rFonts w:hint="default"/>
          <w:sz w:val="28"/>
        </w:rPr>
        <w:t>Codice SQL per instanziare il database</w:t>
      </w:r>
    </w:p>
    <w:p>
      <w:pPr>
        <w:pStyle w:val="20"/>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3"/>
        <w:numPr>
          <w:ilvl w:val="0"/>
          <w:numId w:val="0"/>
        </w:numPr>
        <w:rPr>
          <w:rFonts w:hint="default"/>
          <w:sz w:val="28"/>
        </w:rPr>
      </w:pPr>
      <w:r>
        <w:rPr>
          <w:rFonts w:hint="default"/>
          <w:sz w:val="28"/>
        </w:rPr>
        <w:t>Codice del Front-End</w:t>
      </w:r>
    </w:p>
    <w:p>
      <w:pPr>
        <w:pStyle w:val="20"/>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rPr>
          <w:rFonts w:hint="default"/>
        </w:rPr>
      </w:pPr>
    </w:p>
    <w:sectPr>
      <w:headerReference r:id="rId5" w:type="default"/>
      <w:footerReference r:id="rId6" w:type="default"/>
      <w:type w:val="continuous"/>
      <w:pgSz w:w="11906" w:h="16838"/>
      <w:pgMar w:top="1440" w:right="1080" w:bottom="1440" w:left="1080" w:header="539" w:footer="567" w:gutter="0"/>
      <w:lnNumType w:countBy="0" w:distance="36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Verdana"/>
    <w:panose1 w:val="020B0604030504040204"/>
    <w:charset w:val="00"/>
    <w:family w:val="swiss"/>
    <w:pitch w:val="default"/>
    <w:sig w:usb0="00000000" w:usb1="00000000" w:usb2="00000029" w:usb3="00000000" w:csb0="200101FF" w:csb1="20280000"/>
  </w:font>
  <w:font w:name="MS Mincho">
    <w:altName w:val="Droid Sans Fallback"/>
    <w:panose1 w:val="02020609040205080304"/>
    <w:charset w:val="80"/>
    <w:family w:val="modern"/>
    <w:pitch w:val="default"/>
    <w:sig w:usb0="00000000" w:usb1="00000000" w:usb2="00000012" w:usb3="00000000" w:csb0="4002009F" w:csb1="DFD70000"/>
  </w:font>
  <w:font w:name="Symbol">
    <w:panose1 w:val="05050102010706020507"/>
    <w:charset w:val="00"/>
    <w:family w:val="roman"/>
    <w:pitch w:val="default"/>
    <w:sig w:usb0="00000000" w:usb1="00000000" w:usb2="00000000" w:usb3="00000000" w:csb0="80000000" w:csb1="00000000"/>
  </w:font>
  <w:font w:name="Arial Unicode MS">
    <w:altName w:val="Times New Roman"/>
    <w:panose1 w:val="020B0604020202020204"/>
    <w:charset w:val="00"/>
    <w:family w:val="swiss"/>
    <w:pitch w:val="default"/>
    <w:sig w:usb0="00000000" w:usb1="00000000" w:usb2="00000000" w:usb3="00000000" w:csb0="00040001" w:csb1="00000000"/>
  </w:font>
  <w:font w:name="Cambria">
    <w:altName w:val="Georgia"/>
    <w:panose1 w:val="02040503050406030204"/>
    <w:charset w:val="00"/>
    <w:family w:val="roman"/>
    <w:pitch w:val="default"/>
    <w:sig w:usb0="00000000" w:usb1="00000000"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Verdana">
    <w:panose1 w:val="020B0604030504040204"/>
    <w:charset w:val="00"/>
    <w:family w:val="auto"/>
    <w:pitch w:val="default"/>
    <w:sig w:usb0="00000287" w:usb1="00000000" w:usb2="00000000" w:usb3="00000000" w:csb0="2000019F" w:csb1="0000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 w:name="Phetsarath OT">
    <w:panose1 w:val="02000500000000000001"/>
    <w:charset w:val="86"/>
    <w:family w:val="auto"/>
    <w:pitch w:val="default"/>
    <w:sig w:usb0="F7FFAEFF" w:usb1="FBDFFFFF" w:usb2="1FFBFFFF" w:usb3="00000000" w:csb0="FFFFFFFF" w:csb1="FFFFFFF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39"/>
        <w:rFonts w:hint="default"/>
        <w:sz w:val="24"/>
      </w:rPr>
    </w:pPr>
    <w:r>
      <w:rPr>
        <w:rStyle w:val="39"/>
        <w:rFonts w:hint="default"/>
        <w:sz w:val="24"/>
      </w:rPr>
      <w:fldChar w:fldCharType="begin"/>
    </w:r>
    <w:r>
      <w:rPr>
        <w:rStyle w:val="39"/>
        <w:rFonts w:hint="default"/>
        <w:sz w:val="24"/>
      </w:rPr>
      <w:instrText xml:space="preserve">PAGE  </w:instrText>
    </w:r>
    <w:r>
      <w:rPr>
        <w:rStyle w:val="39"/>
        <w:rFonts w:hint="default"/>
        <w:sz w:val="24"/>
      </w:rPr>
      <w:fldChar w:fldCharType="separate"/>
    </w:r>
    <w:r>
      <w:rPr>
        <w:rStyle w:val="39"/>
        <w:rFonts w:hint="default"/>
        <w:sz w:val="24"/>
      </w:rPr>
      <w:t>6</w:t>
    </w:r>
    <w:r>
      <w:rPr>
        <w:rStyle w:val="39"/>
        <w:rFonts w:hint="default"/>
        <w:sz w:val="24"/>
      </w:rPr>
      <w:fldChar w:fldCharType="end"/>
    </w:r>
  </w:p>
  <w:p>
    <w:pPr>
      <w:pStyle w:val="23"/>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5"/>
        <w:snapToGrid w:val="0"/>
        <w:rPr>
          <w:rFonts w:hint="default"/>
          <w:sz w:val="20"/>
        </w:rPr>
      </w:pPr>
      <w:r>
        <w:rPr>
          <w:rStyle w:val="24"/>
          <w:rFonts w:hint="default"/>
          <w:sz w:val="24"/>
        </w:rPr>
        <w:footnoteRef/>
      </w:r>
      <w:r>
        <w:rPr>
          <w:rFonts w:hint="default"/>
          <w:sz w:val="20"/>
        </w:rPr>
        <w:t xml:space="preserve"> Indicare con E le entità, con R le relazioni</w:t>
      </w:r>
    </w:p>
  </w:footnote>
  <w:footnote w:id="1">
    <w:p>
      <w:pPr>
        <w:pStyle w:val="25"/>
        <w:snapToGrid w:val="0"/>
      </w:pPr>
      <w:r>
        <w:rPr>
          <w:rStyle w:val="24"/>
        </w:rPr>
        <w:footnoteRef/>
      </w:r>
      <w:r>
        <w:t xml:space="preserve"> PK = primary key, NN = not null, UQ = unique, UN = unsigned, AI = auto increment. È ovviamente possibile specificare più di un attributo per ciascuna colonna.</w:t>
      </w:r>
    </w:p>
  </w:footnote>
  <w:footnote w:id="2">
    <w:p>
      <w:pPr>
        <w:pStyle w:val="25"/>
        <w:snapToGrid w:val="0"/>
      </w:pPr>
      <w:r>
        <w:rPr>
          <w:rStyle w:val="24"/>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center" w:pos="4800"/>
        <w:tab w:val="right" w:pos="9600"/>
        <w:tab w:val="clear" w:pos="4536"/>
        <w:tab w:val="clear" w:pos="9072"/>
      </w:tabs>
      <w:rPr>
        <w:rFonts w:hint="default"/>
        <w:sz w:val="24"/>
      </w:rPr>
    </w:pPr>
    <w:r>
      <w:rPr>
        <w:rFonts w:hint="default"/>
        <w:i/>
        <w:sz w:val="22"/>
        <w:lang w:val="it"/>
      </w:rPr>
      <w:t>0253519</w:t>
    </w:r>
    <w:r>
      <w:rPr>
        <w:rFonts w:hint="default"/>
        <w:sz w:val="22"/>
      </w:rPr>
      <w:tab/>
    </w:r>
    <w:r>
      <w:rPr>
        <w:rFonts w:hint="default"/>
        <w:sz w:val="22"/>
        <w:lang w:val="it"/>
      </w:rPr>
      <w:t>Salvatori Michele</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FE562F"/>
    <w:multiLevelType w:val="singleLevel"/>
    <w:tmpl w:val="ABFE562F"/>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2">
    <w:nsid w:val="EF3E0A1D"/>
    <w:multiLevelType w:val="multilevel"/>
    <w:tmpl w:val="EF3E0A1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F7DAD0E7"/>
    <w:multiLevelType w:val="singleLevel"/>
    <w:tmpl w:val="F7DAD0E7"/>
    <w:lvl w:ilvl="0" w:tentative="0">
      <w:start w:val="1"/>
      <w:numFmt w:val="decimal"/>
      <w:suff w:val="space"/>
      <w:lvlText w:val="%1)"/>
      <w:lvlJc w:val="left"/>
    </w:lvl>
  </w:abstractNum>
  <w:abstractNum w:abstractNumId="4">
    <w:nsid w:val="F7EE49EE"/>
    <w:multiLevelType w:val="multilevel"/>
    <w:tmpl w:val="F7EE49E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FDAFBF79"/>
    <w:multiLevelType w:val="multilevel"/>
    <w:tmpl w:val="FDAFBF7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FFFFFF88"/>
    <w:multiLevelType w:val="multilevel"/>
    <w:tmpl w:val="FFFFFF88"/>
    <w:lvl w:ilvl="0" w:tentative="0">
      <w:start w:val="1"/>
      <w:numFmt w:val="decimal"/>
      <w:pStyle w:val="34"/>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8">
    <w:nsid w:val="FFFFFF89"/>
    <w:multiLevelType w:val="multilevel"/>
    <w:tmpl w:val="FFFFFF89"/>
    <w:lvl w:ilvl="0" w:tentative="0">
      <w:start w:val="1"/>
      <w:numFmt w:val="bullet"/>
      <w:pStyle w:val="35"/>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9">
    <w:nsid w:val="0A0C28D7"/>
    <w:multiLevelType w:val="multilevel"/>
    <w:tmpl w:val="0A0C28D7"/>
    <w:lvl w:ilvl="0" w:tentative="0">
      <w:start w:val="1"/>
      <w:numFmt w:val="decimal"/>
      <w:pStyle w:val="66"/>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8"/>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3"/>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1"/>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10">
    <w:nsid w:val="42307CBA"/>
    <w:multiLevelType w:val="multilevel"/>
    <w:tmpl w:val="42307CBA"/>
    <w:lvl w:ilvl="0" w:tentative="0">
      <w:start w:val="1"/>
      <w:numFmt w:val="bullet"/>
      <w:pStyle w:val="70"/>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1">
    <w:nsid w:val="42FE3E29"/>
    <w:multiLevelType w:val="multilevel"/>
    <w:tmpl w:val="42FE3E29"/>
    <w:lvl w:ilvl="0" w:tentative="0">
      <w:start w:val="1"/>
      <w:numFmt w:val="bullet"/>
      <w:pStyle w:val="47"/>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2">
    <w:nsid w:val="54BD0BEC"/>
    <w:multiLevelType w:val="multilevel"/>
    <w:tmpl w:val="54BD0BEC"/>
    <w:lvl w:ilvl="0" w:tentative="0">
      <w:start w:val="1"/>
      <w:numFmt w:val="bullet"/>
      <w:pStyle w:val="33"/>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3">
    <w:nsid w:val="69A53F65"/>
    <w:multiLevelType w:val="multilevel"/>
    <w:tmpl w:val="69A53F65"/>
    <w:lvl w:ilvl="0" w:tentative="0">
      <w:start w:val="1"/>
      <w:numFmt w:val="decimal"/>
      <w:pStyle w:val="37"/>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3"/>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1"/>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59"/>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14">
    <w:nsid w:val="73B1E522"/>
    <w:multiLevelType w:val="singleLevel"/>
    <w:tmpl w:val="73B1E522"/>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12"/>
  </w:num>
  <w:num w:numId="3">
    <w:abstractNumId w:val="7"/>
  </w:num>
  <w:num w:numId="4">
    <w:abstractNumId w:val="8"/>
  </w:num>
  <w:num w:numId="5">
    <w:abstractNumId w:val="13"/>
  </w:num>
  <w:num w:numId="6">
    <w:abstractNumId w:val="11"/>
  </w:num>
  <w:num w:numId="7">
    <w:abstractNumId w:val="9"/>
  </w:num>
  <w:num w:numId="8">
    <w:abstractNumId w:val="10"/>
  </w:num>
  <w:num w:numId="9">
    <w:abstractNumId w:val="5"/>
  </w:num>
  <w:num w:numId="10">
    <w:abstractNumId w:val="2"/>
  </w:num>
  <w:num w:numId="11">
    <w:abstractNumId w:val="0"/>
  </w:num>
  <w:num w:numId="12">
    <w:abstractNumId w:val="14"/>
  </w:num>
  <w:num w:numId="13">
    <w:abstractNumId w:val="4"/>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doNotValidateAgainstSchema/>
  <w:doNotDemarcateInvalidXml/>
  <w:footnotePr>
    <w:footnote w:id="6"/>
    <w:footnote w:id="7"/>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BF6B21"/>
    <w:rsid w:val="1A7AA6EA"/>
    <w:rsid w:val="1ADFDA0A"/>
    <w:rsid w:val="1BBDB7E1"/>
    <w:rsid w:val="1F672DBA"/>
    <w:rsid w:val="1FEF243B"/>
    <w:rsid w:val="2DDF3F4F"/>
    <w:rsid w:val="33FBEB92"/>
    <w:rsid w:val="35F721B6"/>
    <w:rsid w:val="37DF3944"/>
    <w:rsid w:val="37F631B8"/>
    <w:rsid w:val="37F7C1BB"/>
    <w:rsid w:val="37F80620"/>
    <w:rsid w:val="37FB1552"/>
    <w:rsid w:val="38CF8DB4"/>
    <w:rsid w:val="3A4F156E"/>
    <w:rsid w:val="3B6DF706"/>
    <w:rsid w:val="3B7B13CB"/>
    <w:rsid w:val="3BE8B7EE"/>
    <w:rsid w:val="3BF3AA4E"/>
    <w:rsid w:val="3CBBA3AB"/>
    <w:rsid w:val="3D7F2915"/>
    <w:rsid w:val="3DDA14C3"/>
    <w:rsid w:val="3DFFFB44"/>
    <w:rsid w:val="3E6F8C0A"/>
    <w:rsid w:val="3EDF9B86"/>
    <w:rsid w:val="3F3F9E77"/>
    <w:rsid w:val="3F3FDC9A"/>
    <w:rsid w:val="3F47FC47"/>
    <w:rsid w:val="3FAFEBC6"/>
    <w:rsid w:val="3FF08B30"/>
    <w:rsid w:val="3FF52743"/>
    <w:rsid w:val="497DF945"/>
    <w:rsid w:val="4A7E2633"/>
    <w:rsid w:val="4B77242B"/>
    <w:rsid w:val="4BEB38A4"/>
    <w:rsid w:val="4BFFB332"/>
    <w:rsid w:val="4DAFEC98"/>
    <w:rsid w:val="4DD45FC8"/>
    <w:rsid w:val="4DE34E25"/>
    <w:rsid w:val="4EBE6C42"/>
    <w:rsid w:val="4FAEC796"/>
    <w:rsid w:val="4FFC46D0"/>
    <w:rsid w:val="50FCE778"/>
    <w:rsid w:val="52E8BD9F"/>
    <w:rsid w:val="54DFEA8F"/>
    <w:rsid w:val="56EBEFE5"/>
    <w:rsid w:val="57FD9AD8"/>
    <w:rsid w:val="59758FD5"/>
    <w:rsid w:val="59F7B5E2"/>
    <w:rsid w:val="5BD7A72D"/>
    <w:rsid w:val="5BED704E"/>
    <w:rsid w:val="5BFBFCBD"/>
    <w:rsid w:val="5D571993"/>
    <w:rsid w:val="5EFA0D84"/>
    <w:rsid w:val="5EFFDBD9"/>
    <w:rsid w:val="5FAFDF39"/>
    <w:rsid w:val="5FD3DD94"/>
    <w:rsid w:val="61BD77BE"/>
    <w:rsid w:val="62FE075D"/>
    <w:rsid w:val="63DF2A65"/>
    <w:rsid w:val="65ED251F"/>
    <w:rsid w:val="667F03A0"/>
    <w:rsid w:val="67492694"/>
    <w:rsid w:val="69BFF28E"/>
    <w:rsid w:val="6CB7644F"/>
    <w:rsid w:val="6CF741B1"/>
    <w:rsid w:val="6CFF8A56"/>
    <w:rsid w:val="6D0F96F2"/>
    <w:rsid w:val="6D9F92A2"/>
    <w:rsid w:val="6E3BA6A3"/>
    <w:rsid w:val="6E7E2600"/>
    <w:rsid w:val="6EB72BA4"/>
    <w:rsid w:val="6EF75F61"/>
    <w:rsid w:val="6F998812"/>
    <w:rsid w:val="6FC762F9"/>
    <w:rsid w:val="6FD517AC"/>
    <w:rsid w:val="6FDF81D1"/>
    <w:rsid w:val="6FE4CCD7"/>
    <w:rsid w:val="6FFDF36A"/>
    <w:rsid w:val="70E7E00F"/>
    <w:rsid w:val="72BF6F55"/>
    <w:rsid w:val="72C79803"/>
    <w:rsid w:val="737B0770"/>
    <w:rsid w:val="747F2118"/>
    <w:rsid w:val="757DE1C2"/>
    <w:rsid w:val="75F0D5C3"/>
    <w:rsid w:val="76BB5EC4"/>
    <w:rsid w:val="773F8C67"/>
    <w:rsid w:val="776F9795"/>
    <w:rsid w:val="7777521A"/>
    <w:rsid w:val="77CD4D9F"/>
    <w:rsid w:val="77E666FA"/>
    <w:rsid w:val="77FE89A6"/>
    <w:rsid w:val="77FF8259"/>
    <w:rsid w:val="79FF92F0"/>
    <w:rsid w:val="7ACFD1CA"/>
    <w:rsid w:val="7ADF56CC"/>
    <w:rsid w:val="7B79D5B8"/>
    <w:rsid w:val="7B9F172D"/>
    <w:rsid w:val="7BBBCD97"/>
    <w:rsid w:val="7BFB353C"/>
    <w:rsid w:val="7BFCEF2C"/>
    <w:rsid w:val="7BFD3542"/>
    <w:rsid w:val="7BFD8032"/>
    <w:rsid w:val="7D2F5BAF"/>
    <w:rsid w:val="7D5A2857"/>
    <w:rsid w:val="7DFF178C"/>
    <w:rsid w:val="7DFF1B42"/>
    <w:rsid w:val="7E3763E4"/>
    <w:rsid w:val="7EBF05AB"/>
    <w:rsid w:val="7EED4EA9"/>
    <w:rsid w:val="7EF38886"/>
    <w:rsid w:val="7EFDADE7"/>
    <w:rsid w:val="7EFF4687"/>
    <w:rsid w:val="7F377D2D"/>
    <w:rsid w:val="7F3C1BFE"/>
    <w:rsid w:val="7F721E72"/>
    <w:rsid w:val="7F77CC3A"/>
    <w:rsid w:val="7F7A3B36"/>
    <w:rsid w:val="7F95BC76"/>
    <w:rsid w:val="7F9D2693"/>
    <w:rsid w:val="7F9D7F9C"/>
    <w:rsid w:val="7FA3E067"/>
    <w:rsid w:val="7FD66A77"/>
    <w:rsid w:val="7FD7CC06"/>
    <w:rsid w:val="7FD7EFD1"/>
    <w:rsid w:val="7FEF18F4"/>
    <w:rsid w:val="7FF35E7C"/>
    <w:rsid w:val="7FF73C23"/>
    <w:rsid w:val="7FF7F381"/>
    <w:rsid w:val="7FFE6C5F"/>
    <w:rsid w:val="7FFE79EE"/>
    <w:rsid w:val="86BF5252"/>
    <w:rsid w:val="87B52B76"/>
    <w:rsid w:val="8B6969A7"/>
    <w:rsid w:val="8BBF58DC"/>
    <w:rsid w:val="9AFCFAC7"/>
    <w:rsid w:val="9B1B0249"/>
    <w:rsid w:val="9B798D07"/>
    <w:rsid w:val="9C7CC5C2"/>
    <w:rsid w:val="9D5BEE76"/>
    <w:rsid w:val="9EF54946"/>
    <w:rsid w:val="9F7FBEC5"/>
    <w:rsid w:val="9FCC2896"/>
    <w:rsid w:val="9FFBE947"/>
    <w:rsid w:val="9FFF3032"/>
    <w:rsid w:val="A4DF728B"/>
    <w:rsid w:val="A96F0F4B"/>
    <w:rsid w:val="ACFB5CAE"/>
    <w:rsid w:val="AF03FE69"/>
    <w:rsid w:val="AFC51211"/>
    <w:rsid w:val="AFF2A9EE"/>
    <w:rsid w:val="B1FBDF8B"/>
    <w:rsid w:val="B2371721"/>
    <w:rsid w:val="B34F898E"/>
    <w:rsid w:val="B7BF9A11"/>
    <w:rsid w:val="B7EB7432"/>
    <w:rsid w:val="B7FE4646"/>
    <w:rsid w:val="B9F77A22"/>
    <w:rsid w:val="BA86C146"/>
    <w:rsid w:val="BAFEE73C"/>
    <w:rsid w:val="BC1F923B"/>
    <w:rsid w:val="BCE10713"/>
    <w:rsid w:val="BD7B9F55"/>
    <w:rsid w:val="BEDFB19E"/>
    <w:rsid w:val="BF3E6EEF"/>
    <w:rsid w:val="BF3F644A"/>
    <w:rsid w:val="BF6F92B4"/>
    <w:rsid w:val="BFB16EF2"/>
    <w:rsid w:val="BFB7F744"/>
    <w:rsid w:val="BFCB1802"/>
    <w:rsid w:val="BFCEFF58"/>
    <w:rsid w:val="C3FBE0CF"/>
    <w:rsid w:val="C5EDDC17"/>
    <w:rsid w:val="C9BEFDC9"/>
    <w:rsid w:val="CB5F94F7"/>
    <w:rsid w:val="CB7A8B52"/>
    <w:rsid w:val="CDFB66FA"/>
    <w:rsid w:val="CF72B5EC"/>
    <w:rsid w:val="CFBE64B8"/>
    <w:rsid w:val="CFF6286C"/>
    <w:rsid w:val="D26FB902"/>
    <w:rsid w:val="D2CDFA12"/>
    <w:rsid w:val="D2FED995"/>
    <w:rsid w:val="D5A7DA70"/>
    <w:rsid w:val="D7B898C6"/>
    <w:rsid w:val="D7F3A68F"/>
    <w:rsid w:val="D7FFDF3E"/>
    <w:rsid w:val="DBED4160"/>
    <w:rsid w:val="DC6D3183"/>
    <w:rsid w:val="DCBFDDE4"/>
    <w:rsid w:val="DD7D4F65"/>
    <w:rsid w:val="DD7F0499"/>
    <w:rsid w:val="DDEF1049"/>
    <w:rsid w:val="DE2F2E5F"/>
    <w:rsid w:val="DEDA4455"/>
    <w:rsid w:val="DF67173E"/>
    <w:rsid w:val="DFBAE87B"/>
    <w:rsid w:val="DFBD4623"/>
    <w:rsid w:val="DFE314EB"/>
    <w:rsid w:val="DFE5FEB9"/>
    <w:rsid w:val="DFEF20FA"/>
    <w:rsid w:val="DFF9C3A6"/>
    <w:rsid w:val="DFFF0AE8"/>
    <w:rsid w:val="DFFFA984"/>
    <w:rsid w:val="E3F82B79"/>
    <w:rsid w:val="E4F8A5C5"/>
    <w:rsid w:val="E4FF0431"/>
    <w:rsid w:val="E7BFF338"/>
    <w:rsid w:val="E7FE7AED"/>
    <w:rsid w:val="E9EB4ED1"/>
    <w:rsid w:val="EA7F03BF"/>
    <w:rsid w:val="EADD2C80"/>
    <w:rsid w:val="EB1BBB05"/>
    <w:rsid w:val="EB6F2BE8"/>
    <w:rsid w:val="EDDF5145"/>
    <w:rsid w:val="EDFFAA12"/>
    <w:rsid w:val="EE6AAB9A"/>
    <w:rsid w:val="EED67063"/>
    <w:rsid w:val="EEF7D8E1"/>
    <w:rsid w:val="EFADAD40"/>
    <w:rsid w:val="EFFC6DBD"/>
    <w:rsid w:val="EFFF7BAD"/>
    <w:rsid w:val="EFFFC8D1"/>
    <w:rsid w:val="F0FE3A4E"/>
    <w:rsid w:val="F27FF5FE"/>
    <w:rsid w:val="F45B28E0"/>
    <w:rsid w:val="F6BE7DA8"/>
    <w:rsid w:val="F76D1D8F"/>
    <w:rsid w:val="F7B1DA16"/>
    <w:rsid w:val="F7DFFCA8"/>
    <w:rsid w:val="F7F94B8B"/>
    <w:rsid w:val="F7FA8B1B"/>
    <w:rsid w:val="F8E1CF5C"/>
    <w:rsid w:val="F99F334E"/>
    <w:rsid w:val="FA4EE228"/>
    <w:rsid w:val="FA536266"/>
    <w:rsid w:val="FADEE2E2"/>
    <w:rsid w:val="FAF7DDEA"/>
    <w:rsid w:val="FB9F49BD"/>
    <w:rsid w:val="FBA6BF4E"/>
    <w:rsid w:val="FBF338B3"/>
    <w:rsid w:val="FBFD9A68"/>
    <w:rsid w:val="FBFF7745"/>
    <w:rsid w:val="FC7D216C"/>
    <w:rsid w:val="FC7E09AD"/>
    <w:rsid w:val="FCD58CE0"/>
    <w:rsid w:val="FDA32630"/>
    <w:rsid w:val="FDCFDEB2"/>
    <w:rsid w:val="FDDF3A84"/>
    <w:rsid w:val="FDEB9184"/>
    <w:rsid w:val="FDEDC4F0"/>
    <w:rsid w:val="FE57EC71"/>
    <w:rsid w:val="FE7FDF10"/>
    <w:rsid w:val="FEB38ACD"/>
    <w:rsid w:val="FEDFF969"/>
    <w:rsid w:val="FEE987D5"/>
    <w:rsid w:val="FF3BB1EF"/>
    <w:rsid w:val="FF5B17C1"/>
    <w:rsid w:val="FF78C900"/>
    <w:rsid w:val="FF78F097"/>
    <w:rsid w:val="FF7B30CE"/>
    <w:rsid w:val="FF7ED937"/>
    <w:rsid w:val="FFAB0141"/>
    <w:rsid w:val="FFCEF9ED"/>
    <w:rsid w:val="FFEF7680"/>
    <w:rsid w:val="FFFB1826"/>
    <w:rsid w:val="FFFB9F1D"/>
    <w:rsid w:val="FFFD9443"/>
    <w:rsid w:val="FFFE36D3"/>
    <w:rsid w:val="FFFE3D5F"/>
    <w:rsid w:val="FFFE6CDE"/>
    <w:rsid w:val="FFFF65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0"/>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93"/>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2"/>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4"/>
    <w:unhideWhenUsed/>
    <w:qFormat/>
    <w:uiPriority w:val="99"/>
    <w:pPr>
      <w:keepNext/>
      <w:spacing w:before="240" w:after="60"/>
      <w:outlineLvl w:val="3"/>
    </w:pPr>
    <w:rPr>
      <w:rFonts w:hint="default"/>
      <w:b/>
      <w:sz w:val="28"/>
    </w:rPr>
  </w:style>
  <w:style w:type="paragraph" w:styleId="6">
    <w:name w:val="heading 5"/>
    <w:basedOn w:val="1"/>
    <w:next w:val="1"/>
    <w:link w:val="74"/>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5"/>
    <w:unhideWhenUsed/>
    <w:qFormat/>
    <w:uiPriority w:val="99"/>
    <w:pPr>
      <w:spacing w:before="240" w:after="60"/>
      <w:outlineLvl w:val="6"/>
    </w:pPr>
    <w:rPr>
      <w:rFonts w:hint="default"/>
      <w:sz w:val="24"/>
    </w:rPr>
  </w:style>
  <w:style w:type="paragraph" w:styleId="9">
    <w:name w:val="heading 8"/>
    <w:basedOn w:val="1"/>
    <w:next w:val="1"/>
    <w:link w:val="72"/>
    <w:unhideWhenUsed/>
    <w:qFormat/>
    <w:uiPriority w:val="99"/>
    <w:pPr>
      <w:spacing w:before="240" w:after="60"/>
      <w:outlineLvl w:val="7"/>
    </w:pPr>
    <w:rPr>
      <w:rFonts w:hint="default"/>
      <w:i/>
      <w:sz w:val="24"/>
    </w:rPr>
  </w:style>
  <w:style w:type="paragraph" w:styleId="10">
    <w:name w:val="heading 9"/>
    <w:basedOn w:val="1"/>
    <w:next w:val="1"/>
    <w:link w:val="77"/>
    <w:unhideWhenUsed/>
    <w:qFormat/>
    <w:uiPriority w:val="99"/>
    <w:pPr>
      <w:spacing w:before="240" w:after="60"/>
      <w:outlineLvl w:val="8"/>
    </w:pPr>
    <w:rPr>
      <w:rFonts w:hint="default" w:ascii="Arial"/>
      <w:sz w:val="22"/>
    </w:rPr>
  </w:style>
  <w:style w:type="character" w:default="1" w:styleId="11">
    <w:name w:val="Default Paragraph Font"/>
    <w:unhideWhenUsed/>
    <w:qFormat/>
    <w:uiPriority w:val="99"/>
    <w:rPr>
      <w:rFonts w:hint="default"/>
      <w:sz w:val="24"/>
    </w:rPr>
  </w:style>
  <w:style w:type="table" w:default="1" w:styleId="12">
    <w:name w:val="Normal Table"/>
    <w:qFormat/>
    <w:uiPriority w:val="99"/>
    <w:tblPr>
      <w:tblLayout w:type="fixed"/>
      <w:tblCellMar>
        <w:top w:w="0" w:type="dxa"/>
        <w:left w:w="108" w:type="dxa"/>
        <w:bottom w:w="0" w:type="dxa"/>
        <w:right w:w="108" w:type="dxa"/>
      </w:tblCellMar>
    </w:tblPr>
  </w:style>
  <w:style w:type="paragraph" w:styleId="13">
    <w:name w:val="Balloon Text"/>
    <w:basedOn w:val="1"/>
    <w:link w:val="88"/>
    <w:unhideWhenUsed/>
    <w:qFormat/>
    <w:uiPriority w:val="99"/>
    <w:rPr>
      <w:rFonts w:hint="default" w:ascii="Tahoma"/>
      <w:sz w:val="16"/>
    </w:rPr>
  </w:style>
  <w:style w:type="paragraph" w:styleId="14">
    <w:name w:val="Body Text"/>
    <w:basedOn w:val="1"/>
    <w:link w:val="81"/>
    <w:unhideWhenUsed/>
    <w:qFormat/>
    <w:uiPriority w:val="99"/>
    <w:pPr>
      <w:spacing w:after="120"/>
    </w:pPr>
    <w:rPr>
      <w:rFonts w:hint="default"/>
      <w:sz w:val="24"/>
    </w:rPr>
  </w:style>
  <w:style w:type="paragraph" w:styleId="15">
    <w:name w:val="Body Text Indent"/>
    <w:basedOn w:val="1"/>
    <w:link w:val="80"/>
    <w:unhideWhenUsed/>
    <w:qFormat/>
    <w:uiPriority w:val="99"/>
    <w:pPr>
      <w:spacing w:after="120"/>
      <w:ind w:left="283"/>
    </w:pPr>
    <w:rPr>
      <w:rFonts w:hint="default"/>
      <w:sz w:val="24"/>
    </w:rPr>
  </w:style>
  <w:style w:type="paragraph" w:styleId="16">
    <w:name w:val="Body Text First Indent 2"/>
    <w:basedOn w:val="15"/>
    <w:link w:val="79"/>
    <w:unhideWhenUsed/>
    <w:qFormat/>
    <w:uiPriority w:val="99"/>
    <w:pPr>
      <w:ind w:firstLine="210"/>
    </w:pPr>
    <w:rPr>
      <w:rFonts w:hint="default"/>
      <w:sz w:val="24"/>
    </w:rPr>
  </w:style>
  <w:style w:type="character" w:styleId="17">
    <w:name w:val="annotation reference"/>
    <w:basedOn w:val="18"/>
    <w:unhideWhenUsed/>
    <w:qFormat/>
    <w:uiPriority w:val="99"/>
    <w:rPr>
      <w:rFonts w:hint="default" w:ascii="Times New Roman" w:hAnsi="Times New Roman" w:eastAsia="SimSun"/>
      <w:sz w:val="16"/>
    </w:rPr>
  </w:style>
  <w:style w:type="character" w:customStyle="1" w:styleId="18">
    <w:name w:val="Default Paragraph Font1"/>
    <w:link w:val="19"/>
    <w:unhideWhenUsed/>
    <w:qFormat/>
    <w:locked/>
    <w:uiPriority w:val="99"/>
    <w:rPr>
      <w:rFonts w:hint="default"/>
      <w:sz w:val="24"/>
    </w:rPr>
  </w:style>
  <w:style w:type="paragraph" w:customStyle="1" w:styleId="19">
    <w:name w:val="Char Char1 Char1 Char Char"/>
    <w:basedOn w:val="1"/>
    <w:link w:val="18"/>
    <w:unhideWhenUsed/>
    <w:qFormat/>
    <w:uiPriority w:val="99"/>
    <w:pPr>
      <w:spacing w:after="160" w:line="240" w:lineRule="exact"/>
    </w:pPr>
    <w:rPr>
      <w:rFonts w:hint="default" w:ascii="Tahoma"/>
      <w:sz w:val="20"/>
      <w:lang w:val="en-US" w:eastAsia="en-US"/>
    </w:rPr>
  </w:style>
  <w:style w:type="paragraph" w:styleId="20">
    <w:name w:val="annotation text"/>
    <w:basedOn w:val="1"/>
    <w:link w:val="76"/>
    <w:unhideWhenUsed/>
    <w:qFormat/>
    <w:uiPriority w:val="99"/>
    <w:pPr>
      <w:shd w:val="clear" w:color="auto" w:fill="E2E2E2"/>
      <w:spacing w:line="240" w:lineRule="auto"/>
    </w:pPr>
    <w:rPr>
      <w:rFonts w:hint="default"/>
      <w:color w:val="181818"/>
      <w:sz w:val="22"/>
    </w:rPr>
  </w:style>
  <w:style w:type="paragraph" w:styleId="21">
    <w:name w:val="annotation subject"/>
    <w:basedOn w:val="20"/>
    <w:next w:val="20"/>
    <w:link w:val="75"/>
    <w:unhideWhenUsed/>
    <w:qFormat/>
    <w:uiPriority w:val="99"/>
    <w:rPr>
      <w:rFonts w:hint="default"/>
      <w:b/>
      <w:sz w:val="20"/>
    </w:rPr>
  </w:style>
  <w:style w:type="character" w:styleId="22">
    <w:name w:val="FollowedHyperlink"/>
    <w:basedOn w:val="18"/>
    <w:unhideWhenUsed/>
    <w:qFormat/>
    <w:uiPriority w:val="99"/>
    <w:rPr>
      <w:rFonts w:hint="default" w:ascii="Times New Roman" w:hAnsi="Times New Roman" w:eastAsia="SimSun"/>
      <w:color w:val="800080"/>
      <w:sz w:val="24"/>
      <w:u w:val="single"/>
    </w:rPr>
  </w:style>
  <w:style w:type="paragraph" w:styleId="23">
    <w:name w:val="footer"/>
    <w:basedOn w:val="1"/>
    <w:link w:val="87"/>
    <w:unhideWhenUsed/>
    <w:qFormat/>
    <w:uiPriority w:val="99"/>
    <w:pPr>
      <w:tabs>
        <w:tab w:val="center" w:pos="4536"/>
        <w:tab w:val="right" w:pos="9072"/>
      </w:tabs>
    </w:pPr>
    <w:rPr>
      <w:rFonts w:hint="default"/>
      <w:sz w:val="24"/>
    </w:rPr>
  </w:style>
  <w:style w:type="character" w:styleId="24">
    <w:name w:val="footnote reference"/>
    <w:basedOn w:val="11"/>
    <w:unhideWhenUsed/>
    <w:qFormat/>
    <w:uiPriority w:val="99"/>
    <w:rPr>
      <w:rFonts w:hint="default" w:ascii="Times New Roman" w:hAnsi="Times New Roman" w:eastAsia="SimSun"/>
      <w:sz w:val="24"/>
      <w:vertAlign w:val="superscript"/>
    </w:rPr>
  </w:style>
  <w:style w:type="paragraph" w:styleId="25">
    <w:name w:val="footnote text"/>
    <w:basedOn w:val="1"/>
    <w:link w:val="83"/>
    <w:unhideWhenUsed/>
    <w:qFormat/>
    <w:uiPriority w:val="99"/>
    <w:rPr>
      <w:rFonts w:hint="default"/>
      <w:sz w:val="20"/>
    </w:rPr>
  </w:style>
  <w:style w:type="paragraph" w:styleId="26">
    <w:name w:val="header"/>
    <w:basedOn w:val="1"/>
    <w:link w:val="82"/>
    <w:unhideWhenUsed/>
    <w:qFormat/>
    <w:uiPriority w:val="99"/>
    <w:pPr>
      <w:tabs>
        <w:tab w:val="center" w:pos="4536"/>
        <w:tab w:val="right" w:pos="9072"/>
      </w:tabs>
    </w:pPr>
    <w:rPr>
      <w:rFonts w:hint="default"/>
      <w:sz w:val="24"/>
    </w:rPr>
  </w:style>
  <w:style w:type="paragraph" w:styleId="27">
    <w:name w:val="HTML Preformatted"/>
    <w:basedOn w:val="1"/>
    <w:link w:val="9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character" w:styleId="28">
    <w:name w:val="Hyperlink"/>
    <w:basedOn w:val="18"/>
    <w:unhideWhenUsed/>
    <w:qFormat/>
    <w:uiPriority w:val="99"/>
    <w:rPr>
      <w:rFonts w:hint="default" w:ascii="Times New Roman" w:hAnsi="Times New Roman" w:eastAsia="SimSun"/>
      <w:color w:val="0000FF"/>
      <w:sz w:val="24"/>
      <w:u w:val="single"/>
    </w:rPr>
  </w:style>
  <w:style w:type="paragraph" w:styleId="29">
    <w:name w:val="List"/>
    <w:basedOn w:val="1"/>
    <w:unhideWhenUsed/>
    <w:qFormat/>
    <w:uiPriority w:val="99"/>
    <w:pPr>
      <w:ind w:left="283" w:hanging="283"/>
    </w:pPr>
    <w:rPr>
      <w:rFonts w:hint="default"/>
      <w:sz w:val="24"/>
    </w:rPr>
  </w:style>
  <w:style w:type="paragraph" w:styleId="30">
    <w:name w:val="List 2"/>
    <w:basedOn w:val="1"/>
    <w:unhideWhenUsed/>
    <w:qFormat/>
    <w:uiPriority w:val="99"/>
    <w:pPr>
      <w:ind w:left="566" w:hanging="283"/>
    </w:pPr>
    <w:rPr>
      <w:rFonts w:hint="default"/>
      <w:sz w:val="24"/>
    </w:rPr>
  </w:style>
  <w:style w:type="paragraph" w:styleId="31">
    <w:name w:val="List 3"/>
    <w:basedOn w:val="1"/>
    <w:unhideWhenUsed/>
    <w:qFormat/>
    <w:uiPriority w:val="99"/>
    <w:pPr>
      <w:ind w:left="849" w:hanging="283"/>
    </w:pPr>
    <w:rPr>
      <w:rFonts w:hint="default"/>
      <w:sz w:val="24"/>
    </w:rPr>
  </w:style>
  <w:style w:type="paragraph" w:styleId="32">
    <w:name w:val="List 4"/>
    <w:basedOn w:val="1"/>
    <w:unhideWhenUsed/>
    <w:qFormat/>
    <w:uiPriority w:val="99"/>
    <w:pPr>
      <w:ind w:left="1132" w:hanging="283"/>
    </w:pPr>
    <w:rPr>
      <w:rFonts w:hint="default"/>
      <w:sz w:val="24"/>
    </w:rPr>
  </w:style>
  <w:style w:type="paragraph" w:styleId="33">
    <w:name w:val="List Bullet"/>
    <w:basedOn w:val="1"/>
    <w:unhideWhenUsed/>
    <w:qFormat/>
    <w:uiPriority w:val="99"/>
    <w:pPr>
      <w:numPr>
        <w:ilvl w:val="0"/>
        <w:numId w:val="2"/>
      </w:numPr>
      <w:spacing w:after="240"/>
      <w:ind w:left="283" w:hanging="283"/>
    </w:pPr>
    <w:rPr>
      <w:rFonts w:hint="default"/>
      <w:sz w:val="24"/>
      <w:lang w:eastAsia="en-US"/>
    </w:rPr>
  </w:style>
  <w:style w:type="paragraph" w:styleId="34">
    <w:name w:val="List Bullet 2"/>
    <w:basedOn w:val="1"/>
    <w:unhideWhenUsed/>
    <w:qFormat/>
    <w:uiPriority w:val="99"/>
    <w:pPr>
      <w:numPr>
        <w:ilvl w:val="0"/>
        <w:numId w:val="3"/>
      </w:numPr>
      <w:tabs>
        <w:tab w:val="left" w:pos="643"/>
        <w:tab w:val="clear" w:pos="360"/>
      </w:tabs>
      <w:ind w:left="643" w:hanging="360"/>
    </w:pPr>
    <w:rPr>
      <w:rFonts w:hint="default"/>
      <w:sz w:val="24"/>
    </w:rPr>
  </w:style>
  <w:style w:type="paragraph" w:styleId="35">
    <w:name w:val="List Bullet 3"/>
    <w:basedOn w:val="1"/>
    <w:unhideWhenUsed/>
    <w:qFormat/>
    <w:uiPriority w:val="99"/>
    <w:pPr>
      <w:numPr>
        <w:ilvl w:val="0"/>
        <w:numId w:val="4"/>
      </w:numPr>
      <w:tabs>
        <w:tab w:val="left" w:pos="926"/>
        <w:tab w:val="clear" w:pos="360"/>
      </w:tabs>
      <w:ind w:left="926" w:hanging="360"/>
    </w:pPr>
    <w:rPr>
      <w:rFonts w:hint="default"/>
      <w:sz w:val="24"/>
    </w:rPr>
  </w:style>
  <w:style w:type="paragraph" w:styleId="36">
    <w:name w:val="List Continue"/>
    <w:basedOn w:val="1"/>
    <w:unhideWhenUsed/>
    <w:qFormat/>
    <w:uiPriority w:val="99"/>
    <w:pPr>
      <w:spacing w:after="120"/>
      <w:ind w:left="283"/>
    </w:pPr>
    <w:rPr>
      <w:rFonts w:hint="default"/>
      <w:sz w:val="24"/>
    </w:rPr>
  </w:style>
  <w:style w:type="paragraph" w:styleId="37">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8">
    <w:name w:val="Normal (Web)"/>
    <w:basedOn w:val="1"/>
    <w:unhideWhenUsed/>
    <w:qFormat/>
    <w:uiPriority w:val="99"/>
    <w:pPr>
      <w:spacing w:beforeAutospacing="1" w:afterAutospacing="1" w:line="312" w:lineRule="auto"/>
    </w:pPr>
    <w:rPr>
      <w:rFonts w:hint="default"/>
      <w:sz w:val="24"/>
    </w:rPr>
  </w:style>
  <w:style w:type="character" w:styleId="39">
    <w:name w:val="page number"/>
    <w:basedOn w:val="18"/>
    <w:unhideWhenUsed/>
    <w:qFormat/>
    <w:uiPriority w:val="99"/>
    <w:rPr>
      <w:rFonts w:hint="default" w:ascii="Times New Roman" w:hAnsi="Times New Roman" w:eastAsia="SimSun"/>
      <w:sz w:val="24"/>
    </w:rPr>
  </w:style>
  <w:style w:type="character" w:styleId="40">
    <w:name w:val="Strong"/>
    <w:basedOn w:val="18"/>
    <w:unhideWhenUsed/>
    <w:qFormat/>
    <w:uiPriority w:val="99"/>
    <w:rPr>
      <w:rFonts w:hint="default" w:ascii="Times New Roman" w:hAnsi="Times New Roman" w:eastAsia="SimSun"/>
      <w:b/>
      <w:sz w:val="24"/>
    </w:rPr>
  </w:style>
  <w:style w:type="paragraph" w:styleId="41">
    <w:name w:val="Subtitle"/>
    <w:basedOn w:val="1"/>
    <w:link w:val="73"/>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42">
    <w:name w:val="Title"/>
    <w:basedOn w:val="1"/>
    <w:link w:val="86"/>
    <w:unhideWhenUsed/>
    <w:qFormat/>
    <w:uiPriority w:val="99"/>
    <w:pPr>
      <w:jc w:val="center"/>
    </w:pPr>
    <w:rPr>
      <w:rFonts w:hint="default"/>
      <w:b/>
      <w:color w:val="181818"/>
      <w:sz w:val="24"/>
      <w:lang w:eastAsia="de-DE"/>
    </w:rPr>
  </w:style>
  <w:style w:type="paragraph" w:styleId="4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4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45">
    <w:name w:val="toc 3"/>
    <w:basedOn w:val="1"/>
    <w:next w:val="1"/>
    <w:unhideWhenUsed/>
    <w:qFormat/>
    <w:uiPriority w:val="99"/>
    <w:pPr>
      <w:ind w:left="480"/>
    </w:pPr>
    <w:rPr>
      <w:rFonts w:hint="default"/>
      <w:sz w:val="24"/>
    </w:rPr>
  </w:style>
  <w:style w:type="paragraph" w:customStyle="1" w:styleId="46">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7">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8">
    <w:name w:val="Car Car"/>
    <w:basedOn w:val="1"/>
    <w:unhideWhenUsed/>
    <w:qFormat/>
    <w:uiPriority w:val="99"/>
    <w:pPr>
      <w:spacing w:after="160" w:line="240" w:lineRule="exact"/>
    </w:pPr>
    <w:rPr>
      <w:rFonts w:hint="default" w:ascii="Tahoma"/>
      <w:sz w:val="20"/>
      <w:lang w:val="en-US" w:eastAsia="en-US"/>
    </w:rPr>
  </w:style>
  <w:style w:type="paragraph" w:customStyle="1" w:styleId="49">
    <w:name w:val="Z_DGName"/>
    <w:basedOn w:val="1"/>
    <w:unhideWhenUsed/>
    <w:qFormat/>
    <w:uiPriority w:val="99"/>
    <w:pPr>
      <w:widowControl w:val="0"/>
      <w:ind w:right="85"/>
    </w:pPr>
    <w:rPr>
      <w:rFonts w:hint="default" w:ascii="Arial"/>
      <w:sz w:val="16"/>
      <w:lang w:eastAsia="en-US"/>
    </w:rPr>
  </w:style>
  <w:style w:type="paragraph" w:customStyle="1" w:styleId="50">
    <w:name w:val="Char1 Char Char"/>
    <w:basedOn w:val="1"/>
    <w:unhideWhenUsed/>
    <w:qFormat/>
    <w:uiPriority w:val="99"/>
    <w:pPr>
      <w:spacing w:after="160" w:line="240" w:lineRule="exact"/>
    </w:pPr>
    <w:rPr>
      <w:rFonts w:hint="default" w:ascii="Tahoma"/>
      <w:sz w:val="20"/>
      <w:lang w:val="en-US" w:eastAsia="en-US"/>
    </w:rPr>
  </w:style>
  <w:style w:type="paragraph" w:customStyle="1" w:styleId="51">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2">
    <w:name w:val="Titre"/>
    <w:basedOn w:val="1"/>
    <w:next w:val="14"/>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3">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4">
    <w:name w:val="Char Char1 Char"/>
    <w:basedOn w:val="1"/>
    <w:unhideWhenUsed/>
    <w:qFormat/>
    <w:uiPriority w:val="99"/>
    <w:pPr>
      <w:spacing w:after="160" w:line="240" w:lineRule="exact"/>
    </w:pPr>
    <w:rPr>
      <w:rFonts w:hint="default" w:ascii="Tahoma"/>
      <w:sz w:val="20"/>
      <w:lang w:val="en-US" w:eastAsia="en-US"/>
    </w:rPr>
  </w:style>
  <w:style w:type="paragraph" w:customStyle="1" w:styleId="55">
    <w:name w:val="Text 2"/>
    <w:basedOn w:val="1"/>
    <w:unhideWhenUsed/>
    <w:qFormat/>
    <w:uiPriority w:val="99"/>
    <w:pPr>
      <w:tabs>
        <w:tab w:val="left" w:pos="2160"/>
      </w:tabs>
      <w:spacing w:after="240"/>
      <w:ind w:left="1077"/>
    </w:pPr>
    <w:rPr>
      <w:rFonts w:hint="default"/>
      <w:sz w:val="24"/>
      <w:lang w:eastAsia="en-US"/>
    </w:rPr>
  </w:style>
  <w:style w:type="paragraph" w:customStyle="1" w:styleId="56">
    <w:name w:val="Header 3"/>
    <w:basedOn w:val="1"/>
    <w:unhideWhenUsed/>
    <w:qFormat/>
    <w:uiPriority w:val="99"/>
    <w:rPr>
      <w:rFonts w:hint="default"/>
      <w:b/>
      <w:sz w:val="24"/>
    </w:rPr>
  </w:style>
  <w:style w:type="paragraph" w:customStyle="1" w:styleId="57">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8">
    <w:name w:val="body"/>
    <w:basedOn w:val="1"/>
    <w:unhideWhenUsed/>
    <w:qFormat/>
    <w:uiPriority w:val="99"/>
    <w:pPr>
      <w:spacing w:before="100" w:beforeAutospacing="1" w:after="100" w:afterAutospacing="1"/>
    </w:pPr>
    <w:rPr>
      <w:rFonts w:hint="default"/>
      <w:sz w:val="24"/>
    </w:rPr>
  </w:style>
  <w:style w:type="paragraph" w:customStyle="1" w:styleId="59">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0">
    <w:name w:val="Text 1"/>
    <w:basedOn w:val="1"/>
    <w:unhideWhenUsed/>
    <w:qFormat/>
    <w:uiPriority w:val="99"/>
    <w:pPr>
      <w:spacing w:after="240"/>
      <w:ind w:left="482"/>
    </w:pPr>
    <w:rPr>
      <w:rFonts w:hint="default"/>
      <w:sz w:val="24"/>
      <w:lang w:eastAsia="en-US"/>
    </w:rPr>
  </w:style>
  <w:style w:type="paragraph" w:customStyle="1" w:styleId="61">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2">
    <w:name w:val="Titre objet"/>
    <w:basedOn w:val="1"/>
    <w:next w:val="1"/>
    <w:unhideWhenUsed/>
    <w:qFormat/>
    <w:uiPriority w:val="99"/>
    <w:pPr>
      <w:spacing w:before="360" w:after="360"/>
      <w:jc w:val="center"/>
    </w:pPr>
    <w:rPr>
      <w:rFonts w:hint="default"/>
      <w:b/>
      <w:sz w:val="24"/>
      <w:lang w:eastAsia="zh-CN"/>
    </w:rPr>
  </w:style>
  <w:style w:type="paragraph" w:customStyle="1" w:styleId="63">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4">
    <w:name w:val="Char Char Char1 Char Char Char"/>
    <w:basedOn w:val="1"/>
    <w:unhideWhenUsed/>
    <w:qFormat/>
    <w:uiPriority w:val="99"/>
    <w:rPr>
      <w:rFonts w:hint="default"/>
      <w:sz w:val="24"/>
      <w:lang w:val="pl-PL" w:eastAsia="pl-PL"/>
    </w:rPr>
  </w:style>
  <w:style w:type="paragraph" w:customStyle="1" w:styleId="65">
    <w:name w:val="Z_Com"/>
    <w:basedOn w:val="1"/>
    <w:next w:val="49"/>
    <w:unhideWhenUsed/>
    <w:qFormat/>
    <w:uiPriority w:val="99"/>
    <w:pPr>
      <w:widowControl w:val="0"/>
      <w:ind w:right="85"/>
    </w:pPr>
    <w:rPr>
      <w:rFonts w:hint="default" w:ascii="Arial"/>
      <w:sz w:val="24"/>
      <w:lang w:eastAsia="en-US"/>
    </w:rPr>
  </w:style>
  <w:style w:type="paragraph" w:customStyle="1" w:styleId="66">
    <w:name w:val="NumPar 1"/>
    <w:basedOn w:val="1"/>
    <w:next w:val="60"/>
    <w:unhideWhenUsed/>
    <w:qFormat/>
    <w:uiPriority w:val="99"/>
    <w:pPr>
      <w:numPr>
        <w:ilvl w:val="0"/>
        <w:numId w:val="7"/>
      </w:numPr>
      <w:spacing w:before="120" w:after="120"/>
      <w:ind w:left="850" w:hanging="850"/>
    </w:pPr>
    <w:rPr>
      <w:rFonts w:hint="default"/>
      <w:sz w:val="24"/>
      <w:lang w:eastAsia="zh-CN"/>
    </w:rPr>
  </w:style>
  <w:style w:type="paragraph" w:customStyle="1" w:styleId="67">
    <w:name w:val="Char1"/>
    <w:basedOn w:val="1"/>
    <w:unhideWhenUsed/>
    <w:qFormat/>
    <w:uiPriority w:val="99"/>
    <w:pPr>
      <w:spacing w:after="160" w:line="240" w:lineRule="exact"/>
    </w:pPr>
    <w:rPr>
      <w:rFonts w:hint="default" w:ascii="Tahoma"/>
      <w:sz w:val="20"/>
      <w:lang w:val="en-US" w:eastAsia="en-US"/>
    </w:rPr>
  </w:style>
  <w:style w:type="paragraph" w:customStyle="1" w:styleId="68">
    <w:name w:val="NumPar 2"/>
    <w:basedOn w:val="1"/>
    <w:next w:val="55"/>
    <w:unhideWhenUsed/>
    <w:qFormat/>
    <w:uiPriority w:val="99"/>
    <w:pPr>
      <w:numPr>
        <w:ilvl w:val="1"/>
        <w:numId w:val="7"/>
      </w:numPr>
      <w:spacing w:before="120" w:after="120"/>
      <w:ind w:left="850" w:hanging="850"/>
    </w:pPr>
    <w:rPr>
      <w:rFonts w:hint="default"/>
      <w:sz w:val="24"/>
      <w:lang w:eastAsia="zh-CN"/>
    </w:rPr>
  </w:style>
  <w:style w:type="paragraph" w:customStyle="1" w:styleId="69">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0">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1">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2">
    <w:name w:val="Heading 8 Char"/>
    <w:basedOn w:val="18"/>
    <w:link w:val="9"/>
    <w:unhideWhenUsed/>
    <w:qFormat/>
    <w:locked/>
    <w:uiPriority w:val="9"/>
    <w:rPr>
      <w:rFonts w:hint="default" w:ascii="Calibri" w:hAnsi="Times New Roman" w:eastAsia="SimSun"/>
      <w:i/>
      <w:sz w:val="24"/>
    </w:rPr>
  </w:style>
  <w:style w:type="character" w:customStyle="1" w:styleId="73">
    <w:name w:val="Subtitle Char"/>
    <w:basedOn w:val="18"/>
    <w:link w:val="41"/>
    <w:unhideWhenUsed/>
    <w:qFormat/>
    <w:locked/>
    <w:uiPriority w:val="11"/>
    <w:rPr>
      <w:rFonts w:hint="default" w:ascii="Cambria" w:hAnsi="Times New Roman" w:eastAsia="SimSun"/>
      <w:sz w:val="24"/>
    </w:rPr>
  </w:style>
  <w:style w:type="character" w:customStyle="1" w:styleId="74">
    <w:name w:val="Heading 5 Char"/>
    <w:basedOn w:val="18"/>
    <w:link w:val="6"/>
    <w:unhideWhenUsed/>
    <w:qFormat/>
    <w:locked/>
    <w:uiPriority w:val="9"/>
    <w:rPr>
      <w:rFonts w:hint="default" w:ascii="Calibri" w:hAnsi="Times New Roman" w:eastAsia="SimSun"/>
      <w:b/>
      <w:i/>
      <w:sz w:val="26"/>
    </w:rPr>
  </w:style>
  <w:style w:type="character" w:customStyle="1" w:styleId="75">
    <w:name w:val="Comment Subject Char"/>
    <w:basedOn w:val="76"/>
    <w:link w:val="21"/>
    <w:unhideWhenUsed/>
    <w:qFormat/>
    <w:locked/>
    <w:uiPriority w:val="99"/>
    <w:rPr>
      <w:rFonts w:hint="default"/>
      <w:b/>
      <w:sz w:val="20"/>
    </w:rPr>
  </w:style>
  <w:style w:type="character" w:customStyle="1" w:styleId="76">
    <w:name w:val="Comment Text Char"/>
    <w:basedOn w:val="18"/>
    <w:link w:val="20"/>
    <w:unhideWhenUsed/>
    <w:qFormat/>
    <w:locked/>
    <w:uiPriority w:val="99"/>
    <w:rPr>
      <w:rFonts w:hint="default" w:ascii="Times New Roman" w:hAnsi="Times New Roman" w:eastAsia="SimSun"/>
      <w:color w:val="181818"/>
      <w:sz w:val="22"/>
    </w:rPr>
  </w:style>
  <w:style w:type="character" w:customStyle="1" w:styleId="77">
    <w:name w:val="Heading 9 Char"/>
    <w:basedOn w:val="18"/>
    <w:link w:val="10"/>
    <w:unhideWhenUsed/>
    <w:qFormat/>
    <w:locked/>
    <w:uiPriority w:val="9"/>
    <w:rPr>
      <w:rFonts w:hint="default" w:ascii="Cambria" w:hAnsi="Times New Roman" w:eastAsia="SimSun"/>
      <w:sz w:val="24"/>
    </w:rPr>
  </w:style>
  <w:style w:type="character" w:customStyle="1" w:styleId="78">
    <w:name w:val="Char Char"/>
    <w:unhideWhenUsed/>
    <w:qFormat/>
    <w:uiPriority w:val="99"/>
    <w:rPr>
      <w:rFonts w:hint="default" w:ascii="Arial" w:hAnsi="Times New Roman" w:eastAsia="SimSun"/>
      <w:b/>
      <w:kern w:val="32"/>
      <w:sz w:val="32"/>
      <w:u w:val="single"/>
      <w:lang w:val="en-GB" w:eastAsia="en-GB"/>
    </w:rPr>
  </w:style>
  <w:style w:type="character" w:customStyle="1" w:styleId="79">
    <w:name w:val="Body Text First Indent 2 Char"/>
    <w:basedOn w:val="80"/>
    <w:link w:val="16"/>
    <w:unhideWhenUsed/>
    <w:qFormat/>
    <w:locked/>
    <w:uiPriority w:val="99"/>
    <w:rPr>
      <w:rFonts w:hint="default"/>
      <w:sz w:val="24"/>
    </w:rPr>
  </w:style>
  <w:style w:type="character" w:customStyle="1" w:styleId="80">
    <w:name w:val="Body Text Indent Char"/>
    <w:basedOn w:val="18"/>
    <w:link w:val="15"/>
    <w:unhideWhenUsed/>
    <w:qFormat/>
    <w:locked/>
    <w:uiPriority w:val="99"/>
    <w:rPr>
      <w:rFonts w:hint="default" w:ascii="Times New Roman" w:hAnsi="Times New Roman" w:eastAsia="SimSun"/>
      <w:sz w:val="24"/>
    </w:rPr>
  </w:style>
  <w:style w:type="character" w:customStyle="1" w:styleId="81">
    <w:name w:val="Body Text Char"/>
    <w:basedOn w:val="18"/>
    <w:link w:val="14"/>
    <w:unhideWhenUsed/>
    <w:qFormat/>
    <w:locked/>
    <w:uiPriority w:val="99"/>
    <w:rPr>
      <w:rFonts w:hint="default" w:ascii="Times New Roman" w:hAnsi="Times New Roman" w:eastAsia="SimSun"/>
      <w:sz w:val="24"/>
    </w:rPr>
  </w:style>
  <w:style w:type="character" w:customStyle="1" w:styleId="82">
    <w:name w:val="Header Char"/>
    <w:basedOn w:val="18"/>
    <w:link w:val="26"/>
    <w:unhideWhenUsed/>
    <w:qFormat/>
    <w:locked/>
    <w:uiPriority w:val="99"/>
    <w:rPr>
      <w:rFonts w:hint="default" w:ascii="Times New Roman" w:hAnsi="Times New Roman" w:eastAsia="SimSun"/>
      <w:sz w:val="24"/>
    </w:rPr>
  </w:style>
  <w:style w:type="character" w:customStyle="1" w:styleId="83">
    <w:name w:val="Footnote Text Char1"/>
    <w:basedOn w:val="18"/>
    <w:link w:val="25"/>
    <w:unhideWhenUsed/>
    <w:qFormat/>
    <w:locked/>
    <w:uiPriority w:val="99"/>
    <w:rPr>
      <w:rFonts w:hint="default" w:ascii="Times New Roman" w:hAnsi="Times New Roman" w:eastAsia="SimSun"/>
      <w:sz w:val="20"/>
    </w:rPr>
  </w:style>
  <w:style w:type="character" w:customStyle="1" w:styleId="84">
    <w:name w:val="Heading 4 Char"/>
    <w:basedOn w:val="18"/>
    <w:link w:val="5"/>
    <w:unhideWhenUsed/>
    <w:qFormat/>
    <w:locked/>
    <w:uiPriority w:val="9"/>
    <w:rPr>
      <w:rFonts w:hint="default" w:ascii="Calibri" w:hAnsi="Times New Roman" w:eastAsia="SimSun"/>
      <w:b/>
      <w:sz w:val="28"/>
    </w:rPr>
  </w:style>
  <w:style w:type="character" w:customStyle="1" w:styleId="85">
    <w:name w:val="Heading 7 Char"/>
    <w:basedOn w:val="18"/>
    <w:link w:val="8"/>
    <w:unhideWhenUsed/>
    <w:qFormat/>
    <w:locked/>
    <w:uiPriority w:val="9"/>
    <w:rPr>
      <w:rFonts w:hint="default" w:ascii="Calibri" w:hAnsi="Times New Roman" w:eastAsia="SimSun"/>
      <w:sz w:val="24"/>
    </w:rPr>
  </w:style>
  <w:style w:type="character" w:customStyle="1" w:styleId="86">
    <w:name w:val="Title Char"/>
    <w:basedOn w:val="11"/>
    <w:link w:val="42"/>
    <w:unhideWhenUsed/>
    <w:qFormat/>
    <w:locked/>
    <w:uiPriority w:val="10"/>
    <w:rPr>
      <w:rFonts w:hint="default" w:ascii="Times New Roman" w:hAnsi="Times New Roman" w:eastAsia="SimSun"/>
      <w:b/>
      <w:color w:val="181818"/>
      <w:kern w:val="28"/>
      <w:sz w:val="32"/>
    </w:rPr>
  </w:style>
  <w:style w:type="character" w:customStyle="1" w:styleId="87">
    <w:name w:val="Footer Char"/>
    <w:basedOn w:val="18"/>
    <w:link w:val="23"/>
    <w:unhideWhenUsed/>
    <w:qFormat/>
    <w:locked/>
    <w:uiPriority w:val="99"/>
    <w:rPr>
      <w:rFonts w:hint="default" w:ascii="Times New Roman" w:hAnsi="Times New Roman" w:eastAsia="SimSun"/>
      <w:sz w:val="24"/>
    </w:rPr>
  </w:style>
  <w:style w:type="character" w:customStyle="1" w:styleId="88">
    <w:name w:val="Balloon Text Char"/>
    <w:basedOn w:val="18"/>
    <w:link w:val="13"/>
    <w:unhideWhenUsed/>
    <w:qFormat/>
    <w:locked/>
    <w:uiPriority w:val="99"/>
    <w:rPr>
      <w:rFonts w:hint="default" w:ascii="Tahoma" w:hAnsi="Times New Roman" w:eastAsia="SimSun"/>
      <w:sz w:val="16"/>
    </w:rPr>
  </w:style>
  <w:style w:type="character" w:customStyle="1" w:styleId="89">
    <w:name w:val="Char Char1"/>
    <w:unhideWhenUsed/>
    <w:qFormat/>
    <w:uiPriority w:val="99"/>
    <w:rPr>
      <w:rFonts w:hint="default" w:ascii="Arial" w:hAnsi="Times New Roman" w:eastAsia="SimSun"/>
      <w:b/>
      <w:kern w:val="32"/>
      <w:sz w:val="32"/>
      <w:u w:val="single"/>
      <w:lang w:val="en-GB" w:eastAsia="en-GB"/>
    </w:rPr>
  </w:style>
  <w:style w:type="character" w:customStyle="1" w:styleId="90">
    <w:name w:val="Heading 1 Char"/>
    <w:basedOn w:val="1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1">
    <w:name w:val="HTML Preformatted Char"/>
    <w:basedOn w:val="18"/>
    <w:link w:val="27"/>
    <w:unhideWhenUsed/>
    <w:qFormat/>
    <w:locked/>
    <w:uiPriority w:val="99"/>
    <w:rPr>
      <w:rFonts w:hint="default" w:ascii="Courier New" w:hAnsi="Times New Roman" w:eastAsia="SimSun"/>
      <w:sz w:val="20"/>
    </w:rPr>
  </w:style>
  <w:style w:type="character" w:customStyle="1" w:styleId="92">
    <w:name w:val="Heading 3 Char"/>
    <w:basedOn w:val="18"/>
    <w:link w:val="4"/>
    <w:unhideWhenUsed/>
    <w:qFormat/>
    <w:locked/>
    <w:uiPriority w:val="9"/>
    <w:rPr>
      <w:rFonts w:hint="default" w:ascii="Times New Roman" w:hAnsi="Times New Roman" w:eastAsia="SimSun"/>
      <w:b/>
      <w:color w:val="181818"/>
      <w:sz w:val="24"/>
    </w:rPr>
  </w:style>
  <w:style w:type="character" w:customStyle="1" w:styleId="93">
    <w:name w:val="Heading 2 Char"/>
    <w:basedOn w:val="18"/>
    <w:link w:val="3"/>
    <w:unhideWhenUsed/>
    <w:qFormat/>
    <w:locked/>
    <w:uiPriority w:val="9"/>
    <w:rPr>
      <w:rFonts w:hint="default" w:ascii="Times New Roman" w:hAnsi="Times New Roman" w:eastAsia="SimSun"/>
      <w:b/>
      <w:i/>
      <w:color w:val="181818"/>
      <w:sz w:val="28"/>
    </w:rPr>
  </w:style>
  <w:style w:type="character" w:customStyle="1" w:styleId="94">
    <w:name w:val="Added"/>
    <w:unhideWhenUsed/>
    <w:qFormat/>
    <w:uiPriority w:val="99"/>
    <w:rPr>
      <w:rFonts w:hint="default"/>
      <w:b/>
      <w:sz w:val="24"/>
      <w:u w:val="single"/>
    </w:rPr>
  </w:style>
  <w:style w:type="character" w:customStyle="1" w:styleId="95">
    <w:name w:val="Heading 6 Char"/>
    <w:basedOn w:val="18"/>
    <w:link w:val="7"/>
    <w:unhideWhenUsed/>
    <w:qFormat/>
    <w:locked/>
    <w:uiPriority w:val="9"/>
    <w:rPr>
      <w:rFonts w:hint="default" w:ascii="Calibri" w:hAnsi="Times New Roman" w:eastAsia="SimSun"/>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15</Pages>
  <Words>3272</Words>
  <Characters>17741</Characters>
  <TotalTime>2</TotalTime>
  <ScaleCrop>false</ScaleCrop>
  <LinksUpToDate>false</LinksUpToDate>
  <CharactersWithSpaces>20586</CharactersWithSpaces>
  <Application>WPS Office_11.1.0.9080_F1E327BC-269C-435d-A152-05C5408002CA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2018-10-27T12:51:00Z</dcterms:created>
  <dc:creator>pellegrini</dc:creator>
  <cp:lastModifiedBy>mich</cp:lastModifiedBy>
  <dcterms:modified xsi:type="dcterms:W3CDTF">2020-07-05T19:39:17Z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