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principale"/>
        <w:keepNext w:val="true"/>
        <w:keepLines/>
        <w:spacing w:before="840" w:after="240"/>
        <w:jc w:val="center"/>
        <w:rPr/>
      </w:pPr>
      <w:sdt>
        <w:sdtPr>
          <w:id w:val="1198402312"/>
          <w:placeholder>
            <w:docPart w:val="0AAE714EEBD445B6A4AAABA245504C9F"/>
          </w:placeholder>
        </w:sdtPr>
        <w:sdtContent>
          <w:r>
            <w:rPr/>
            <w:t>Progetto Sistemi Operativi Avanzati 2021/2022</w:t>
          </w:r>
        </w:sdtContent>
      </w:sdt>
    </w:p>
    <w:p>
      <w:pPr>
        <w:pStyle w:val="Sottotitolo"/>
        <w:rPr/>
      </w:pPr>
      <w:sdt>
        <w:sdtPr>
          <w:id w:val="1807245336"/>
          <w:placeholder>
            <w:docPart w:val="8F3FD0E895D440E8B7C34D3D37B7827A"/>
          </w:placeholder>
        </w:sdtPr>
        <w:sdtContent>
          <w:r>
            <w:rPr/>
            <w:t>Multiflow Device Driver</w:t>
          </w:r>
        </w:sdtContent>
      </w:sdt>
    </w:p>
    <w:p>
      <w:pPr>
        <w:pStyle w:val="Author"/>
        <w:rPr/>
      </w:pPr>
      <w:r>
        <w:rPr/>
        <w:t>Danilo Dell’Orco 0300229</w:t>
      </w:r>
    </w:p>
    <w:p>
      <w:pPr>
        <w:pStyle w:val="Author"/>
        <w:rPr/>
      </w:pPr>
      <w:sdt>
        <w:sdtPr>
          <w:id w:val="1764383127"/>
          <w:placeholder>
            <w:docPart w:val="A8669E50EE714E94A198D644FF850554"/>
          </w:placeholder>
        </w:sdtPr>
        <w:sdtContent>
          <w:r>
            <w:rPr/>
          </w:r>
        </w:sdtContent>
      </w:sdt>
    </w:p>
    <w:p>
      <w:pPr>
        <w:pStyle w:val="Normal"/>
        <w:tabs>
          <w:tab w:val="clear" w:pos="7200"/>
        </w:tabs>
        <w:spacing w:lineRule="auto" w:line="240" w:before="0" w:after="200"/>
        <w:jc w:val="left"/>
        <w:rPr>
          <w:sz w:val="24"/>
          <w14:ligatures w14:val="none"/>
        </w:rPr>
      </w:pPr>
      <w:r>
        <w:rPr>
          <w:sz w:val="24"/>
          <w14:ligatures w14:val="none"/>
        </w:rPr>
        <w:softHyphen/>
      </w:r>
      <w:r>
        <w:br w:type="page"/>
      </w:r>
    </w:p>
    <w:p>
      <w:pPr>
        <w:pStyle w:val="Titolo1"/>
        <w:numPr>
          <w:ilvl w:val="0"/>
          <w:numId w:val="11"/>
        </w:numPr>
        <w:rPr/>
      </w:pPr>
      <w:r>
        <w:rPr/>
        <w:t>Introduzione</w:t>
      </w:r>
    </w:p>
    <w:p>
      <w:pPr>
        <w:pStyle w:val="Normal"/>
        <w:bidi w:val="0"/>
        <w:rPr/>
      </w:pPr>
      <w:r>
        <w:rPr/>
        <w:t>Lo scopo del documento è quello di presentare l’implementazione del multiflow_driver, documentando i componenti del modulo, come interagire con esso, e motivando le scelte progettuali effettuate.</w:t>
      </w:r>
    </w:p>
    <w:p>
      <w:pPr>
        <w:pStyle w:val="Titolo2"/>
        <w:numPr>
          <w:ilvl w:val="1"/>
          <w:numId w:val="11"/>
        </w:numPr>
        <w:rPr/>
      </w:pPr>
      <w:r>
        <w:rPr/>
        <w:t>Specifica – Multiflow Device</w:t>
      </w:r>
    </w:p>
    <w:p>
      <w:pPr>
        <w:pStyle w:val="Normal"/>
        <w:rPr/>
      </w:pPr>
      <w:r>
        <w:rPr/>
        <w:t>La specifica è relativa a un device driver Linux che implementa flussi di dati a bassa e alta priorità. Attraverso una sessione aperta al device file un thread può leggere e scrivere segmenti di dati. La trasmissione dei dati segue una politica di First-in-First-out lungo ciascuno dei due diversi flussi di dati (bassa e alta priorità).</w:t>
      </w:r>
    </w:p>
    <w:p>
      <w:pPr>
        <w:pStyle w:val="Normal"/>
        <w:rPr/>
      </w:pPr>
      <w:r>
        <w:rPr/>
        <w:t xml:space="preserve">Dopo un’ operazione di lettura, i dati letti scompaiono dal flusso. Inoltre, il flusso di dati ad alta priorità deve offrire operazioni di scrittura sincrone, mentre il flusso di dati a bassa priorità deve offrire un'esecuzione asincrona (basata su delayed work) delle operazioni di scrittura, mantenendo comunque l'interfaccia in grado di notificare in modo sincrono il risultato. Le operazioni di lettura sono invece eseguite tutte in modo sincrono. </w:t>
      </w:r>
    </w:p>
    <w:p>
      <w:pPr>
        <w:pStyle w:val="Normal"/>
        <w:rPr/>
      </w:pPr>
      <w:r>
        <w:rPr/>
        <w:t xml:space="preserve">Il driver del dispositivo dovrebbe supportare 128 dispositivi corrispondenti alla stessa quantità di minor number. Il driver del dispositivo dovrebbe implementare il supporto per il servizio </w:t>
      </w:r>
      <w:r>
        <w:rPr>
          <w:rStyle w:val="Codice"/>
        </w:rPr>
        <w:t>ioctl()</w:t>
      </w:r>
      <w:r>
        <w:rPr/>
        <w:t xml:space="preserve"> al fine di gestire la sessione di I/O come segue:</w:t>
      </w:r>
    </w:p>
    <w:p>
      <w:pPr>
        <w:pStyle w:val="Normal"/>
        <w:numPr>
          <w:ilvl w:val="0"/>
          <w:numId w:val="13"/>
        </w:numPr>
        <w:rPr/>
      </w:pPr>
      <w:r>
        <w:rPr/>
        <w:t>Impostare il livello di priorità (alto o basso) per le operazioni.</w:t>
      </w:r>
    </w:p>
    <w:p>
      <w:pPr>
        <w:pStyle w:val="Normal"/>
        <w:numPr>
          <w:ilvl w:val="0"/>
          <w:numId w:val="13"/>
        </w:numPr>
        <w:rPr/>
      </w:pPr>
      <w:r>
        <w:rPr/>
        <w:t>Operazioni di lettura e scrittura bloccanti o non bloccanti.</w:t>
      </w:r>
    </w:p>
    <w:p>
      <w:pPr>
        <w:pStyle w:val="Normal"/>
        <w:numPr>
          <w:ilvl w:val="0"/>
          <w:numId w:val="13"/>
        </w:numPr>
        <w:rPr/>
      </w:pPr>
      <w:r>
        <w:rPr/>
        <w:t>Configurare un timeout che regoli il risveglio delle operazioni bloccanti.</w:t>
      </w:r>
    </w:p>
    <w:p>
      <w:pPr>
        <w:pStyle w:val="Normal"/>
        <w:rPr/>
      </w:pPr>
      <w:r>
        <w:rPr/>
        <w:t>Devono essere implementati anche alcuni parametri del modulo Linux ed alcune funzioni per abilitare o disabilitare il device file, in termini di uno specifico minor number. Se disabilitato, qualsiasi tentativo di aprire una sessione dovrebbe fallire (ma le sessioni già aperte saranno ancora gestite). Ulteriori parametri aggiuntivi esposti tramite VFS dovrebbero fornire un’immagine dello stato attuale del dispositivo in base alle seguenti informazioni:</w:t>
      </w:r>
    </w:p>
    <w:p>
      <w:pPr>
        <w:pStyle w:val="Normal"/>
        <w:numPr>
          <w:ilvl w:val="0"/>
          <w:numId w:val="14"/>
        </w:numPr>
        <w:rPr/>
      </w:pPr>
      <w:r>
        <w:rPr/>
        <w:t>Abilitato o disabilitato;</w:t>
      </w:r>
    </w:p>
    <w:p>
      <w:pPr>
        <w:pStyle w:val="Normal"/>
        <w:numPr>
          <w:ilvl w:val="0"/>
          <w:numId w:val="14"/>
        </w:numPr>
        <w:rPr/>
      </w:pPr>
      <w:r>
        <w:rPr/>
        <w:t>Numero di byte attualmente presenti nei due flussi (alta o bassa priorità);</w:t>
      </w:r>
    </w:p>
    <w:p>
      <w:pPr>
        <w:pStyle w:val="Normal"/>
        <w:numPr>
          <w:ilvl w:val="0"/>
          <w:numId w:val="14"/>
        </w:numPr>
        <w:rPr/>
      </w:pPr>
      <w:r>
        <w:rPr/>
        <w:t>Numero di thread attualmente in attesa di dati lungo i due flussi (alta o bassa priorità).</w:t>
      </w:r>
      <w:r>
        <w:br w:type="page"/>
      </w:r>
    </w:p>
    <w:p>
      <w:pPr>
        <w:pStyle w:val="Titolo1"/>
        <w:numPr>
          <w:ilvl w:val="0"/>
          <w:numId w:val="11"/>
        </w:numPr>
        <w:rPr/>
      </w:pPr>
      <w:r>
        <w:rPr/>
        <w:t>Strutture Dati e Parametri</w:t>
      </w:r>
    </w:p>
    <w:p>
      <w:pPr>
        <w:pStyle w:val="Normal"/>
        <w:spacing w:before="180" w:after="180"/>
        <w:rPr/>
      </w:pPr>
      <w:r>
        <w:rPr/>
        <w:t>In questa sezione descriviamo le strutture dati utilizzate per rappresentare i principali componenti del modulo. L’effettivo utilizzo di tali strutture e come sono implementate le operazioni sui dispositivi verranno analizzate nelle sezioni successive del documento.</w:t>
      </w:r>
    </w:p>
    <w:p>
      <w:pPr>
        <w:pStyle w:val="Titolo2"/>
        <w:numPr>
          <w:ilvl w:val="1"/>
          <w:numId w:val="11"/>
        </w:numPr>
        <w:rPr/>
      </w:pPr>
      <w:r>
        <w:rPr/>
        <w:t>Stream di Dati</w:t>
      </w:r>
    </w:p>
    <w:p>
      <w:pPr>
        <w:pStyle w:val="Normal"/>
        <w:rPr/>
      </w:pPr>
      <w:r>
        <w:rPr/>
        <w:t xml:space="preserve">Tramite l’utilizzo del device driver un thread può leggere o scrivere segmenti di dati. Per questo lo stream è implementato come una lista collegata di </w:t>
      </w:r>
      <w:r>
        <w:rPr>
          <w:rStyle w:val="Codice"/>
        </w:rPr>
        <w:t>stream_block</w:t>
      </w:r>
      <w:r>
        <w:rPr/>
        <w:t xml:space="preserve">: il contenuto di ogni scrittura viene salvato in un nuovo </w:t>
      </w:r>
      <w:r>
        <w:rPr>
          <w:rStyle w:val="Codice"/>
        </w:rPr>
        <w:t>stream_block</w:t>
      </w:r>
      <w:r>
        <w:rPr/>
        <w:t>, che viene inserito in coda allo stream. La struttura che rappresenta un blocco di stream è la seguente:</w:t>
      </w:r>
    </w:p>
    <w:p>
      <w:pPr>
        <w:pStyle w:val="Normal"/>
        <w:numPr>
          <w:ilvl w:val="0"/>
          <w:numId w:val="23"/>
        </w:numPr>
        <w:rPr/>
      </w:pPr>
      <w:r>
        <mc:AlternateContent>
          <mc:Choice Requires="wps">
            <w:drawing>
              <wp:anchor behindDoc="0" distT="0" distB="0" distL="0" distR="0" simplePos="0" locked="0" layoutInCell="0" allowOverlap="1" relativeHeight="6">
                <wp:simplePos x="0" y="0"/>
                <wp:positionH relativeFrom="column">
                  <wp:posOffset>17780</wp:posOffset>
                </wp:positionH>
                <wp:positionV relativeFrom="paragraph">
                  <wp:posOffset>-40640</wp:posOffset>
                </wp:positionV>
                <wp:extent cx="5631815" cy="1036955"/>
                <wp:effectExtent l="0" t="0" r="0" b="0"/>
                <wp:wrapTopAndBottom/>
                <wp:docPr id="1" name="Cornice di testo 3"/>
                <a:graphic xmlns:a="http://schemas.openxmlformats.org/drawingml/2006/main">
                  <a:graphicData uri="http://schemas.microsoft.com/office/word/2010/wordprocessingShape">
                    <wps:wsp>
                      <wps:cNvSpPr/>
                      <wps:spPr>
                        <a:xfrm>
                          <a:off x="0" y="0"/>
                          <a:ext cx="5631840" cy="103680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read_offset;</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*stream_content;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*next;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id;</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stream_block;</w:t>
                            </w:r>
                          </w:p>
                        </w:txbxContent>
                      </wps:txbx>
                      <wps:bodyPr lIns="0" rIns="0" tIns="0" bIns="0" anchor="t">
                        <a:noAutofit/>
                      </wps:bodyPr>
                    </wps:wsp>
                  </a:graphicData>
                </a:graphic>
              </wp:anchor>
            </w:drawing>
          </mc:Choice>
          <mc:Fallback>
            <w:pict>
              <v:rect id="shape_0" ID="Cornice di testo 3" path="m0,0l-2147483645,0l-2147483645,-2147483646l0,-2147483646xe" fillcolor="#eeeeee" stroked="f" o:allowincell="f" style="position:absolute;margin-left:1.4pt;margin-top:-3.2pt;width:443.4pt;height:81.6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read_offset;</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*stream_content;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_stream_block</w:t>
                      </w:r>
                      <w:r>
                        <w:rPr>
                          <w:rStyle w:val="Codice"/>
                          <w:rFonts w:eastAsia="LM Roman 10" w:cs="" w:cstheme="minorBidi" w:eastAsiaTheme="minorHAnsi"/>
                          <w:color w:val="000000"/>
                          <w:sz w:val="20"/>
                          <w:szCs w:val="20"/>
                          <w:lang w:val="en-US"/>
                        </w:rPr>
                        <w:t xml:space="preserve"> *next;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id;</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stream_block;</w:t>
                      </w:r>
                    </w:p>
                  </w:txbxContent>
                </v:textbox>
                <w10:wrap type="topAndBottom"/>
              </v:rect>
            </w:pict>
          </mc:Fallback>
        </mc:AlternateContent>
      </w:r>
      <w:r>
        <w:rPr>
          <w:rStyle w:val="Codice"/>
        </w:rPr>
        <w:t>read_offset</w:t>
      </w:r>
      <w:r>
        <w:rPr/>
        <w:t>: tiene traccia della posizione dell’ultima lettura all’interno del singolo blocco. Questo perché potrebbero esserci letture che non consumano totalmente i dati di un blocco ed una lettura successiva deve quindi continuare dal primo byte non letto precedentemente.</w:t>
      </w:r>
    </w:p>
    <w:p>
      <w:pPr>
        <w:pStyle w:val="Normal"/>
        <w:numPr>
          <w:ilvl w:val="0"/>
          <w:numId w:val="23"/>
        </w:numPr>
        <w:rPr/>
      </w:pPr>
      <w:r>
        <w:rPr>
          <w:rStyle w:val="Codice"/>
        </w:rPr>
        <w:t>stream_content</w:t>
      </w:r>
      <w:r>
        <w:rPr/>
        <w:t>: puntatore all’area di memoria che contiene gli effettivi dati scritti sul blocco.</w:t>
      </w:r>
    </w:p>
    <w:p>
      <w:pPr>
        <w:pStyle w:val="Normal"/>
        <w:numPr>
          <w:ilvl w:val="0"/>
          <w:numId w:val="23"/>
        </w:numPr>
        <w:rPr/>
      </w:pPr>
      <w:r>
        <w:rPr>
          <w:rStyle w:val="Codice"/>
        </w:rPr>
        <w:t>next</w:t>
      </w:r>
      <w:r>
        <w:rPr/>
        <w:t>: puntatore al blocco successivo dello stream.</w:t>
      </w:r>
    </w:p>
    <w:p>
      <w:pPr>
        <w:pStyle w:val="Normal"/>
        <w:numPr>
          <w:ilvl w:val="0"/>
          <w:numId w:val="23"/>
        </w:numPr>
        <w:rPr/>
      </w:pPr>
      <w:r>
        <w:rPr>
          <w:rStyle w:val="Codice"/>
        </w:rPr>
        <w:t>id</w:t>
      </w:r>
      <w:r>
        <w:rPr/>
        <w:t>: codice numerico che identifica il codice nello stream. Non svolge nessuna effettiva funzione in lettura/scrittura, ma è utile nel debugging per analizzare i singoli blocchi.</w:t>
      </w:r>
    </w:p>
    <w:p>
      <w:pPr>
        <w:pStyle w:val="Titolo2"/>
        <w:numPr>
          <w:ilvl w:val="1"/>
          <w:numId w:val="11"/>
        </w:numPr>
        <w:rPr/>
      </w:pPr>
      <w:r>
        <w:rPr/>
        <w:t>Gestione del Dispositivo</w:t>
      </w:r>
    </w:p>
    <w:p>
      <w:pPr>
        <w:pStyle w:val="Normal"/>
        <w:spacing w:before="180" w:after="180"/>
        <w:rPr/>
      </w:pPr>
      <w:r>
        <w:rPr/>
        <w:t xml:space="preserve">Ogni dispositivo è rappresentato in memoria tramite una struttura </w:t>
      </w:r>
      <w:r>
        <w:rPr>
          <w:rStyle w:val="Codice"/>
        </w:rPr>
        <w:t>object_state</w:t>
      </w:r>
      <w:r>
        <w:rPr/>
        <w:t xml:space="preserve">, che mantiene tutte le informazioni per poter operare sul device. In totale devono essere gestiti 128 dispositivi, quindi si utilizza un array </w:t>
      </w:r>
      <w:r>
        <w:rPr>
          <w:rStyle w:val="Codice"/>
        </w:rPr>
        <w:t>objects</w:t>
      </w:r>
      <w:r>
        <w:rPr/>
        <w:t xml:space="preserve"> contenente 128 strutture </w:t>
      </w:r>
      <w:r>
        <w:rPr>
          <w:rStyle w:val="Codice"/>
        </w:rPr>
        <w:t>object_state</w:t>
      </w:r>
      <w:r>
        <w:rPr/>
        <w:t xml:space="preserve">; </w:t>
      </w:r>
      <w:r>
        <w:rPr>
          <w:rStyle w:val="Codice"/>
        </w:rPr>
        <w:t>objects[N]</w:t>
      </w:r>
      <w:r>
        <w:rPr/>
        <w:t xml:space="preserve"> mantiene lo stato del dispositivo con minor number </w:t>
      </w:r>
      <w:r>
        <w:rPr>
          <w:rStyle w:val="Codice"/>
        </w:rPr>
        <w:t>N</w:t>
      </w:r>
      <w:r>
        <w:rPr/>
        <w:t>.</w:t>
      </w:r>
    </w:p>
    <w:p>
      <w:pPr>
        <w:pStyle w:val="Normal"/>
        <w:bidi w:val="0"/>
        <w:spacing w:before="180" w:after="180"/>
        <w:rPr/>
      </w:pPr>
      <w:r>
        <mc:AlternateContent>
          <mc:Choice Requires="wps">
            <w:drawing>
              <wp:anchor behindDoc="0" distT="0" distB="635" distL="0" distR="0" simplePos="0" locked="0" layoutInCell="0" allowOverlap="1" relativeHeight="2">
                <wp:simplePos x="0" y="0"/>
                <wp:positionH relativeFrom="column">
                  <wp:posOffset>52705</wp:posOffset>
                </wp:positionH>
                <wp:positionV relativeFrom="paragraph">
                  <wp:posOffset>219710</wp:posOffset>
                </wp:positionV>
                <wp:extent cx="5631815" cy="728980"/>
                <wp:effectExtent l="0" t="0" r="0" b="0"/>
                <wp:wrapTopAndBottom/>
                <wp:docPr id="3" name="Cornice di testo 1"/>
                <a:graphic xmlns:a="http://schemas.openxmlformats.org/drawingml/2006/main">
                  <a:graphicData uri="http://schemas.microsoft.com/office/word/2010/wordprocessingShape">
                    <wps:wsp>
                      <wps:cNvSpPr/>
                      <wps:spPr>
                        <a:xfrm>
                          <a:off x="0" y="0"/>
                          <a:ext cx="5631840" cy="72900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_object_state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long</w:t>
                            </w:r>
                            <w:r>
                              <w:rPr>
                                <w:rStyle w:val="Codice"/>
                                <w:rFonts w:eastAsia="LM Roman 10" w:cs="" w:cstheme="minorBidi" w:eastAsiaTheme="minorHAnsi"/>
                                <w:color w:val="000000"/>
                                <w:sz w:val="20"/>
                                <w:szCs w:val="20"/>
                                <w:lang w:val="en-US"/>
                              </w:rPr>
                              <w:t xml:space="preserve"> available_bytes;</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flow_state priority_flow[NUM_FLOWS];</w:t>
                            </w:r>
                          </w:p>
                          <w:p>
                            <w:pPr>
                              <w:pStyle w:val="Contenutocornice"/>
                              <w:overflowPunct w:val="false"/>
                              <w:spacing w:lineRule="auto" w:line="240" w:before="0" w:after="0"/>
                              <w:jc w:val="left"/>
                              <w:rPr>
                                <w:color w:val="657B83"/>
                              </w:rPr>
                            </w:pPr>
                            <w:r>
                              <w:rPr>
                                <w:rStyle w:val="Codice"/>
                                <w:rFonts w:eastAsia="LM Roman 10" w:cs="" w:cstheme="minorBidi" w:eastAsiaTheme="minorHAnsi"/>
                                <w:color w:val="000000"/>
                                <w:sz w:val="20"/>
                                <w:szCs w:val="20"/>
                                <w:lang w:val="en-US"/>
                              </w:rPr>
                              <w:t>} object_state;</w:t>
                            </w:r>
                          </w:p>
                        </w:txbxContent>
                      </wps:txbx>
                      <wps:bodyPr lIns="0" rIns="0" tIns="0" bIns="0" anchor="t">
                        <a:noAutofit/>
                      </wps:bodyPr>
                    </wps:wsp>
                  </a:graphicData>
                </a:graphic>
              </wp:anchor>
            </w:drawing>
          </mc:Choice>
          <mc:Fallback>
            <w:pict>
              <v:rect id="shape_0" ID="Cornice di testo 1" path="m0,0l-2147483645,0l-2147483645,-2147483646l0,-2147483646xe" fillcolor="#eeeeee" stroked="f" o:allowincell="f" style="position:absolute;margin-left:4.15pt;margin-top:17.3pt;width:443.4pt;height:57.3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_object_state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long</w:t>
                      </w:r>
                      <w:r>
                        <w:rPr>
                          <w:rStyle w:val="Codice"/>
                          <w:rFonts w:eastAsia="LM Roman 10" w:cs="" w:cstheme="minorBidi" w:eastAsiaTheme="minorHAnsi"/>
                          <w:color w:val="000000"/>
                          <w:sz w:val="20"/>
                          <w:szCs w:val="20"/>
                          <w:lang w:val="en-US"/>
                        </w:rPr>
                        <w:t xml:space="preserve"> available_bytes;</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flow_state priority_flow[NUM_FLOWS];</w:t>
                      </w:r>
                    </w:p>
                    <w:p>
                      <w:pPr>
                        <w:pStyle w:val="Contenutocornice"/>
                        <w:overflowPunct w:val="false"/>
                        <w:spacing w:lineRule="auto" w:line="240" w:before="0" w:after="0"/>
                        <w:jc w:val="left"/>
                        <w:rPr>
                          <w:color w:val="657B83"/>
                        </w:rPr>
                      </w:pPr>
                      <w:r>
                        <w:rPr>
                          <w:rStyle w:val="Codice"/>
                          <w:rFonts w:eastAsia="LM Roman 10" w:cs="" w:cstheme="minorBidi" w:eastAsiaTheme="minorHAnsi"/>
                          <w:color w:val="000000"/>
                          <w:sz w:val="20"/>
                          <w:szCs w:val="20"/>
                          <w:lang w:val="en-US"/>
                        </w:rPr>
                        <w:t>} object_state;</w:t>
                      </w:r>
                    </w:p>
                  </w:txbxContent>
                </v:textbox>
                <w10:wrap type="topAndBottom"/>
              </v:rect>
            </w:pict>
          </mc:Fallback>
        </mc:AlternateContent>
      </w:r>
      <w:r>
        <w:rPr/>
        <w:t xml:space="preserve">La struttura è così definita: </w:t>
      </w:r>
    </w:p>
    <w:p>
      <w:pPr>
        <w:pStyle w:val="Normal"/>
        <w:numPr>
          <w:ilvl w:val="0"/>
          <w:numId w:val="21"/>
        </w:numPr>
        <w:bidi w:val="0"/>
        <w:spacing w:before="180" w:after="180"/>
        <w:rPr/>
      </w:pPr>
      <w:r>
        <w:rPr>
          <w:rStyle w:val="Codice"/>
        </w:rPr>
        <w:t>available_bytes</w:t>
      </w:r>
      <w:r>
        <w:rPr/>
        <w:t xml:space="preserve">: tiene traccia dei bytes liberi sul dispositivo. Questa viene inizializzata al valore </w:t>
      </w:r>
      <w:r>
        <w:rPr>
          <w:rStyle w:val="Codice"/>
        </w:rPr>
        <w:t>MAX_SIZE_BYTES</w:t>
      </w:r>
      <w:r>
        <w:rPr/>
        <w:t xml:space="preserve">, e viene aggiornata a seguito di ogni scrittura e lettura su uno dei due flussi di priorità. Questo campo è fondamentale nelle </w:t>
      </w:r>
      <w:r>
        <w:rPr>
          <w:i/>
          <w:iCs/>
        </w:rPr>
        <w:t>deferred write</w:t>
      </w:r>
      <w:r>
        <w:rPr/>
        <w:t xml:space="preserve"> poiché permette di verificare se c’è spazio disponibile sul device prima di schedulare l’operazione, e riservare dei bytes per tale scrittura, che non potrà fallire. Questo meccanismo verrà descritto in dettaglio successivamente.</w:t>
      </w:r>
    </w:p>
    <w:p>
      <w:pPr>
        <w:pStyle w:val="Normal"/>
        <w:numPr>
          <w:ilvl w:val="0"/>
          <w:numId w:val="21"/>
        </w:numPr>
        <w:bidi w:val="0"/>
        <w:spacing w:before="180" w:after="180"/>
        <w:rPr/>
      </w:pPr>
      <w:r>
        <w:rPr>
          <w:rStyle w:val="Codice"/>
        </w:rPr>
        <w:t>priority_flow[NUM_FLOWS]</w:t>
      </w:r>
      <w:r>
        <w:rPr/>
        <w:t>: mantiene i dati scritti sui flussi ad alta e bassa priorità, ed i relativi metadati per la gestione dei blocchi. Si mantengono due strutture distinte in modo da poter operare in parallelo sui due flussi di priorità</w:t>
      </w:r>
    </w:p>
    <w:p>
      <w:pPr>
        <w:pStyle w:val="Normal"/>
        <w:numPr>
          <w:ilvl w:val="1"/>
          <w:numId w:val="21"/>
        </w:numPr>
        <w:bidi w:val="0"/>
        <w:spacing w:before="180" w:after="180"/>
        <w:rPr/>
      </w:pPr>
      <w:r>
        <w:rPr>
          <w:rStyle w:val="Codice"/>
        </w:rPr>
        <w:t>priority_flow[0]</w:t>
      </w:r>
      <w:r>
        <w:rPr/>
        <w:t>: flusso a bassa priorità.</w:t>
      </w:r>
    </w:p>
    <w:p>
      <w:pPr>
        <w:pStyle w:val="Normal"/>
        <w:numPr>
          <w:ilvl w:val="1"/>
          <w:numId w:val="21"/>
        </w:numPr>
        <w:bidi w:val="0"/>
        <w:spacing w:before="180" w:after="180"/>
        <w:rPr/>
      </w:pPr>
      <w:r>
        <w:rPr>
          <w:rStyle w:val="Codice"/>
        </w:rPr>
        <w:t>priority_flow[1]</w:t>
      </w:r>
      <w:r>
        <w:rPr/>
        <w:t>: flusso ad alta priorità.</w:t>
      </w:r>
    </w:p>
    <w:p>
      <w:pPr>
        <w:pStyle w:val="Normal"/>
        <w:bidi w:val="0"/>
        <w:spacing w:before="180" w:after="180"/>
        <w:rPr/>
      </w:pPr>
      <w:r>
        <w:rPr/>
        <w:t xml:space="preserve">Le informazioni sullo stream sono rappresentate in una struttura </w:t>
      </w:r>
      <w:r>
        <w:rPr>
          <w:rStyle w:val="Codice"/>
        </w:rPr>
        <w:t>flow_state</w:t>
      </w:r>
      <w:r>
        <w:rPr/>
        <w:t>. Questa struttura è definita dai seguenti campi:</w:t>
      </w:r>
    </w:p>
    <w:p>
      <w:pPr>
        <w:pStyle w:val="Normal"/>
        <w:numPr>
          <w:ilvl w:val="0"/>
          <w:numId w:val="22"/>
        </w:numPr>
        <w:bidi w:val="0"/>
        <w:spacing w:before="180" w:after="180"/>
        <w:rPr/>
      </w:pPr>
      <w:r>
        <mc:AlternateContent>
          <mc:Choice Requires="wps">
            <w:drawing>
              <wp:anchor behindDoc="0" distT="0" distB="0" distL="0" distR="0" simplePos="0" locked="0" layoutInCell="0" allowOverlap="1" relativeHeight="4">
                <wp:simplePos x="0" y="0"/>
                <wp:positionH relativeFrom="column">
                  <wp:posOffset>17780</wp:posOffset>
                </wp:positionH>
                <wp:positionV relativeFrom="paragraph">
                  <wp:posOffset>-40640</wp:posOffset>
                </wp:positionV>
                <wp:extent cx="5631815" cy="1038225"/>
                <wp:effectExtent l="0" t="0" r="0" b="0"/>
                <wp:wrapTopAndBottom/>
                <wp:docPr id="5" name="Cornice di testo 2"/>
                <a:graphic xmlns:a="http://schemas.openxmlformats.org/drawingml/2006/main">
                  <a:graphicData uri="http://schemas.microsoft.com/office/word/2010/wordprocessingShape">
                    <wps:wsp>
                      <wps:cNvSpPr/>
                      <wps:spPr>
                        <a:xfrm>
                          <a:off x="0" y="0"/>
                          <a:ext cx="5631840" cy="103824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_flow_state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mutex</w:t>
                            </w:r>
                            <w:r>
                              <w:rPr>
                                <w:rStyle w:val="Codice"/>
                                <w:rFonts w:eastAsia="LM Roman 10" w:cs="" w:cstheme="minorBidi" w:eastAsiaTheme="minorHAnsi"/>
                                <w:color w:val="000000"/>
                                <w:sz w:val="20"/>
                                <w:szCs w:val="20"/>
                                <w:lang w:val="en-US"/>
                              </w:rPr>
                              <w:t xml:space="preserve"> operation_synchronizer;</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*head;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*tail;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wait_queue_head_t wait_queue;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flow_state;</w:t>
                            </w:r>
                          </w:p>
                        </w:txbxContent>
                      </wps:txbx>
                      <wps:bodyPr lIns="0" rIns="0" tIns="0" bIns="0" anchor="t">
                        <a:noAutofit/>
                      </wps:bodyPr>
                    </wps:wsp>
                  </a:graphicData>
                </a:graphic>
              </wp:anchor>
            </w:drawing>
          </mc:Choice>
          <mc:Fallback>
            <w:pict>
              <v:rect id="shape_0" ID="Cornice di testo 2" path="m0,0l-2147483645,0l-2147483645,-2147483646l0,-2147483646xe" fillcolor="#eeeeee" stroked="f" o:allowincell="f" style="position:absolute;margin-left:1.4pt;margin-top:-3.2pt;width:443.4pt;height:81.7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_flow_state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mutex</w:t>
                      </w:r>
                      <w:r>
                        <w:rPr>
                          <w:rStyle w:val="Codice"/>
                          <w:rFonts w:eastAsia="LM Roman 10" w:cs="" w:cstheme="minorBidi" w:eastAsiaTheme="minorHAnsi"/>
                          <w:color w:val="000000"/>
                          <w:sz w:val="20"/>
                          <w:szCs w:val="20"/>
                          <w:lang w:val="en-US"/>
                        </w:rPr>
                        <w:t xml:space="preserve"> operation_synchronizer;</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*head;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 xml:space="preserve">stream_block *tail;                   </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wait_queue_head_t wait_queue;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flow_state;</w:t>
                      </w:r>
                    </w:p>
                  </w:txbxContent>
                </v:textbox>
                <w10:wrap type="topAndBottom"/>
              </v:rect>
            </w:pict>
          </mc:Fallback>
        </mc:AlternateContent>
      </w:r>
      <w:r>
        <w:rPr>
          <w:rStyle w:val="Codice"/>
        </w:rPr>
        <w:t>operation_synchronizer</w:t>
      </w:r>
      <w:r>
        <w:rPr/>
        <w:t>: mutex che permette di sincronizzare le operazioni di lettura e scrittura sul flusso. Il driver può essere utilizzato anche su sessioni di I/O differenti, ed è necessario quindi gestire la concorrenza sul singolo device file per evitare che un solo thread per volta possa operare in lettura/scrittura.</w:t>
      </w:r>
    </w:p>
    <w:p>
      <w:pPr>
        <w:pStyle w:val="Normal"/>
        <w:numPr>
          <w:ilvl w:val="0"/>
          <w:numId w:val="22"/>
        </w:numPr>
        <w:bidi w:val="0"/>
        <w:spacing w:before="180" w:after="180"/>
        <w:rPr/>
      </w:pPr>
      <w:r>
        <w:rPr>
          <w:rStyle w:val="Codice"/>
        </w:rPr>
        <w:t>head</w:t>
      </w:r>
      <w:r>
        <w:rPr/>
        <w:t xml:space="preserve">: puntatore al primo blocco dati dello stream. La lettura parte sempre dal blocco puntato da questo campo, seguendo la politica </w:t>
      </w:r>
      <w:r>
        <w:rPr>
          <w:rStyle w:val="Codice"/>
        </w:rPr>
        <w:t>FIFO</w:t>
      </w:r>
      <w:r>
        <w:rPr/>
        <w:t>.</w:t>
      </w:r>
    </w:p>
    <w:p>
      <w:pPr>
        <w:pStyle w:val="Normal"/>
        <w:numPr>
          <w:ilvl w:val="0"/>
          <w:numId w:val="22"/>
        </w:numPr>
        <w:bidi w:val="0"/>
        <w:spacing w:before="180" w:after="180"/>
        <w:rPr/>
      </w:pPr>
      <w:r>
        <w:rPr>
          <w:rStyle w:val="Codice"/>
        </w:rPr>
        <w:t>tail</w:t>
      </w:r>
      <w:r>
        <w:rPr/>
        <w:t>: puntatore all’ultimo blocco dati dello stream. Quando si effettua una scrittura viene appeso un blocco in coda allo stream, e tramite questo campo si velocizza tale operazione poiché evita di dover effettuare la scansione dell’intera lista collegata di blocchi dello stream.</w:t>
      </w:r>
    </w:p>
    <w:p>
      <w:pPr>
        <w:pStyle w:val="Normal"/>
        <w:numPr>
          <w:ilvl w:val="0"/>
          <w:numId w:val="22"/>
        </w:numPr>
        <w:bidi w:val="0"/>
        <w:spacing w:before="180" w:after="180"/>
        <w:rPr/>
      </w:pPr>
      <w:r>
        <w:rPr>
          <w:rStyle w:val="Codice"/>
        </w:rPr>
        <w:t>wait_queue</w:t>
      </w:r>
      <w:r>
        <w:rPr/>
        <w:t>: Mantiene la Wait Queue del singolo flusso di priorità. Nelle operazioni bloccanti se il mutex non viene disponibile il task viene messo in sleep e inserito in questa Wait Queue. La gestione di questo meccanismo verrà descritta nel dettaglio in seguito.</w:t>
      </w:r>
      <w:r>
        <w:br w:type="page"/>
      </w:r>
    </w:p>
    <w:p>
      <w:pPr>
        <w:pStyle w:val="Titolo2"/>
        <w:numPr>
          <w:ilvl w:val="1"/>
          <w:numId w:val="11"/>
        </w:numPr>
        <w:rPr/>
      </w:pPr>
      <w:r>
        <w:rPr/>
        <w:t>Gestione della Sessione</w:t>
      </w:r>
    </w:p>
    <w:p>
      <w:pPr>
        <w:pStyle w:val="Normal"/>
        <w:rPr/>
      </w:pPr>
      <w:r>
        <w:rPr/>
        <w:t xml:space="preserve">Il driver permette di modificare la sessione di I/O tramite l’utilizzo di </w:t>
      </w:r>
      <w:r>
        <w:rPr>
          <w:rStyle w:val="Codice"/>
        </w:rPr>
        <w:t>ioctl()</w:t>
      </w:r>
      <w:r>
        <w:rPr/>
        <w:t xml:space="preserve">. Le informazioni della sessione vengono tenute in una struttura </w:t>
      </w:r>
      <w:r>
        <w:rPr>
          <w:rStyle w:val="Codice"/>
        </w:rPr>
        <w:t>session_state</w:t>
      </w:r>
      <w:r>
        <w:rPr/>
        <w:t xml:space="preserve">, associata al campo </w:t>
      </w:r>
      <w:r>
        <w:rPr>
          <w:rStyle w:val="Codice"/>
        </w:rPr>
        <w:t>private_data</w:t>
      </w:r>
      <w:r>
        <w:rPr/>
        <w:t xml:space="preserve"> del file. La struttura è definita come segue:</w:t>
      </w:r>
    </w:p>
    <w:p>
      <w:pPr>
        <w:pStyle w:val="Normal"/>
        <w:numPr>
          <w:ilvl w:val="0"/>
          <w:numId w:val="24"/>
        </w:numPr>
        <w:rPr/>
      </w:pPr>
      <w:r>
        <mc:AlternateContent>
          <mc:Choice Requires="wps">
            <w:drawing>
              <wp:anchor behindDoc="0" distT="0" distB="0" distL="0" distR="0" simplePos="0" locked="0" layoutInCell="0" allowOverlap="1" relativeHeight="8">
                <wp:simplePos x="0" y="0"/>
                <wp:positionH relativeFrom="column">
                  <wp:posOffset>17780</wp:posOffset>
                </wp:positionH>
                <wp:positionV relativeFrom="paragraph">
                  <wp:posOffset>-40640</wp:posOffset>
                </wp:positionV>
                <wp:extent cx="5631815" cy="904875"/>
                <wp:effectExtent l="0" t="0" r="0" b="0"/>
                <wp:wrapTopAndBottom/>
                <wp:docPr id="7" name="Cornice di testo 4"/>
                <a:graphic xmlns:a="http://schemas.openxmlformats.org/drawingml/2006/main">
                  <a:graphicData uri="http://schemas.microsoft.com/office/word/2010/wordprocessingShape">
                    <wps:wsp>
                      <wps:cNvSpPr/>
                      <wps:spPr>
                        <a:xfrm>
                          <a:off x="0" y="0"/>
                          <a:ext cx="5631840" cy="90504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_session_state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blocking;</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priority;</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timeout;</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session_state;</w:t>
                            </w:r>
                          </w:p>
                        </w:txbxContent>
                      </wps:txbx>
                      <wps:bodyPr lIns="0" rIns="0" tIns="0" bIns="0" anchor="t">
                        <a:noAutofit/>
                      </wps:bodyPr>
                    </wps:wsp>
                  </a:graphicData>
                </a:graphic>
              </wp:anchor>
            </w:drawing>
          </mc:Choice>
          <mc:Fallback>
            <w:pict>
              <v:rect id="shape_0" ID="Cornice di testo 4" path="m0,0l-2147483645,0l-2147483645,-2147483646l0,-2147483646xe" fillcolor="#eeeeee" stroked="f" o:allowincell="f" style="position:absolute;margin-left:1.4pt;margin-top:-3.2pt;width:443.4pt;height:71.2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_session_state</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blocking;</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priority;</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timeout;</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session_state;</w:t>
                      </w:r>
                    </w:p>
                  </w:txbxContent>
                </v:textbox>
                <w10:wrap type="topAndBottom"/>
              </v:rect>
            </w:pict>
          </mc:Fallback>
        </mc:AlternateContent>
      </w:r>
      <w:r>
        <w:rPr>
          <w:rStyle w:val="Codice"/>
        </w:rPr>
        <w:t>blocking</w:t>
      </w:r>
      <w:r>
        <w:rPr/>
        <w:t>: indica se la sessione utilizza operazioni bloccanti o non-bloccanti</w:t>
      </w:r>
    </w:p>
    <w:p>
      <w:pPr>
        <w:pStyle w:val="Normal"/>
        <w:numPr>
          <w:ilvl w:val="1"/>
          <w:numId w:val="24"/>
        </w:numPr>
        <w:rPr/>
      </w:pPr>
      <w:r>
        <w:rPr>
          <w:rStyle w:val="Codice"/>
        </w:rPr>
        <w:t>0</w:t>
      </w:r>
      <w:r>
        <w:rPr/>
        <w:t xml:space="preserve"> (</w:t>
      </w:r>
      <w:r>
        <w:rPr>
          <w:rStyle w:val="Codice"/>
        </w:rPr>
        <w:t>BLOCKING</w:t>
      </w:r>
      <w:r>
        <w:rPr/>
        <w:t xml:space="preserve">) / </w:t>
      </w:r>
      <w:r>
        <w:rPr>
          <w:rStyle w:val="Codice"/>
        </w:rPr>
        <w:t>1</w:t>
      </w:r>
      <w:r>
        <w:rPr/>
        <w:t xml:space="preserve"> (</w:t>
      </w:r>
      <w:r>
        <w:rPr>
          <w:rStyle w:val="Codice"/>
        </w:rPr>
        <w:t>NON_BLOCKING</w:t>
      </w:r>
      <w:r>
        <w:rPr/>
        <w:t>)</w:t>
      </w:r>
    </w:p>
    <w:p>
      <w:pPr>
        <w:pStyle w:val="Normal"/>
        <w:numPr>
          <w:ilvl w:val="0"/>
          <w:numId w:val="24"/>
        </w:numPr>
        <w:rPr/>
      </w:pPr>
      <w:r>
        <w:rPr>
          <w:rStyle w:val="Codice"/>
        </w:rPr>
        <w:t>priority</w:t>
      </w:r>
      <w:r>
        <w:rPr/>
        <w:t>: indica se la sessione opera sullo stream ad alta o bassa priorità.</w:t>
      </w:r>
    </w:p>
    <w:p>
      <w:pPr>
        <w:pStyle w:val="Normal"/>
        <w:numPr>
          <w:ilvl w:val="1"/>
          <w:numId w:val="24"/>
        </w:numPr>
        <w:rPr/>
      </w:pPr>
      <w:r>
        <w:rPr>
          <w:rStyle w:val="Codice"/>
        </w:rPr>
        <w:t>0</w:t>
      </w:r>
      <w:r>
        <w:rPr/>
        <w:t xml:space="preserve"> (</w:t>
      </w:r>
      <w:r>
        <w:rPr>
          <w:rStyle w:val="Codice"/>
        </w:rPr>
        <w:t>LOW_PRIORITY</w:t>
      </w:r>
      <w:r>
        <w:rPr/>
        <w:t xml:space="preserve">) / </w:t>
      </w:r>
      <w:r>
        <w:rPr>
          <w:rStyle w:val="Codice"/>
        </w:rPr>
        <w:t>1</w:t>
      </w:r>
      <w:r>
        <w:rPr/>
        <w:t xml:space="preserve"> (</w:t>
      </w:r>
      <w:r>
        <w:rPr>
          <w:rStyle w:val="Codice"/>
        </w:rPr>
        <w:t>HIGH_PRIORITY</w:t>
      </w:r>
      <w:r>
        <w:rPr/>
        <w:t>)</w:t>
      </w:r>
    </w:p>
    <w:p>
      <w:pPr>
        <w:pStyle w:val="Normal"/>
        <w:numPr>
          <w:ilvl w:val="0"/>
          <w:numId w:val="24"/>
        </w:numPr>
        <w:rPr/>
      </w:pPr>
      <w:r>
        <w:rPr>
          <w:rStyle w:val="Codice"/>
        </w:rPr>
        <w:t>timeout</w:t>
      </w:r>
      <w:r>
        <w:rPr/>
        <w:t>: mantiene il valore del timeout sul lock per le operazioni bloccanti.</w:t>
      </w:r>
    </w:p>
    <w:p>
      <w:pPr>
        <w:pStyle w:val="Titolo2"/>
        <w:numPr>
          <w:ilvl w:val="1"/>
          <w:numId w:val="11"/>
        </w:numPr>
        <w:rPr/>
      </w:pPr>
      <w:r>
        <w:rPr/>
        <w:t>Packed Work Struct</w:t>
      </w:r>
    </w:p>
    <w:p>
      <w:pPr>
        <w:pStyle w:val="Normal"/>
        <w:bidi w:val="0"/>
        <w:rPr/>
      </w:pPr>
      <w:r>
        <w:rPr/>
        <w:t xml:space="preserve">Sul flusso a bassa priorità le scritture avvengono in maniera asincrona, sfruttando le work queue come meccanismo di deferred work. Qui viene utilizzata una struttura </w:t>
      </w:r>
      <w:r>
        <w:rPr>
          <w:rStyle w:val="Codice"/>
        </w:rPr>
        <w:t>packed_work_struct</w:t>
      </w:r>
      <w:r>
        <w:rPr/>
        <w:t xml:space="preserve">, che contiene la </w:t>
      </w:r>
      <w:r>
        <w:rPr>
          <w:rStyle w:val="Codice"/>
        </w:rPr>
        <w:t>work_struct</w:t>
      </w:r>
      <w:r>
        <w:rPr/>
        <w:t xml:space="preserve"> del lavoro schedulato e altre informazioni sulla scrittura. Quando la scrittura viene schedulata si può risalire dalla </w:t>
      </w:r>
      <w:r>
        <w:rPr>
          <w:rStyle w:val="Codice"/>
        </w:rPr>
        <w:t>work_struct</w:t>
      </w:r>
      <w:r>
        <w:rPr/>
        <w:t xml:space="preserve"> alla </w:t>
      </w:r>
      <w:r>
        <w:rPr>
          <w:rStyle w:val="Codice"/>
        </w:rPr>
        <w:t>packed_work_struct</w:t>
      </w:r>
      <w:r>
        <w:rPr/>
        <w:t xml:space="preserve"> tramite </w:t>
      </w:r>
      <w:r>
        <w:rPr>
          <w:rStyle w:val="Codice"/>
        </w:rPr>
        <w:t>container_of()</w:t>
      </w:r>
      <w:r>
        <w:rPr/>
        <w:t>.</w:t>
      </w:r>
    </w:p>
    <w:p>
      <w:pPr>
        <w:pStyle w:val="Normal"/>
        <w:numPr>
          <w:ilvl w:val="0"/>
          <w:numId w:val="25"/>
        </w:numPr>
        <w:rPr/>
      </w:pPr>
      <w:r>
        <mc:AlternateContent>
          <mc:Choice Requires="wps">
            <w:drawing>
              <wp:anchor behindDoc="0" distT="0" distB="635" distL="0" distR="0" simplePos="0" locked="0" layoutInCell="0" allowOverlap="1" relativeHeight="10">
                <wp:simplePos x="0" y="0"/>
                <wp:positionH relativeFrom="column">
                  <wp:posOffset>17780</wp:posOffset>
                </wp:positionH>
                <wp:positionV relativeFrom="paragraph">
                  <wp:posOffset>-40640</wp:posOffset>
                </wp:positionV>
                <wp:extent cx="5631815" cy="1231900"/>
                <wp:effectExtent l="0" t="0" r="0" b="0"/>
                <wp:wrapTopAndBottom/>
                <wp:docPr id="9" name="Cornice di testo 5"/>
                <a:graphic xmlns:a="http://schemas.openxmlformats.org/drawingml/2006/main">
                  <a:graphicData uri="http://schemas.microsoft.com/office/word/2010/wordprocessingShape">
                    <wps:wsp>
                      <wps:cNvSpPr/>
                      <wps:spPr>
                        <a:xfrm>
                          <a:off x="0" y="0"/>
                          <a:ext cx="5631840" cy="123192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_packed_work_struct</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const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*data;</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minor;</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size_t</w:t>
                            </w:r>
                            <w:r>
                              <w:rPr>
                                <w:rStyle w:val="Codice"/>
                                <w:rFonts w:eastAsia="LM Roman 10" w:cs="" w:cstheme="minorBidi" w:eastAsiaTheme="minorHAnsi"/>
                                <w:color w:val="000000"/>
                                <w:sz w:val="20"/>
                                <w:szCs w:val="20"/>
                                <w:lang w:val="en-US"/>
                              </w:rPr>
                              <w:t xml:space="preserve"> len;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session_state *session;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work_struct</w:t>
                            </w:r>
                            <w:r>
                              <w:rPr>
                                <w:rStyle w:val="Codice"/>
                                <w:rFonts w:eastAsia="LM Roman 10" w:cs="" w:cstheme="minorBidi" w:eastAsiaTheme="minorHAnsi"/>
                                <w:color w:val="000000"/>
                                <w:sz w:val="20"/>
                                <w:szCs w:val="20"/>
                                <w:lang w:val="en-US"/>
                              </w:rPr>
                              <w:t xml:space="preserve"> work;</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packed_work_struct;</w:t>
                            </w:r>
                          </w:p>
                        </w:txbxContent>
                      </wps:txbx>
                      <wps:bodyPr lIns="0" rIns="0" tIns="0" bIns="0" anchor="t">
                        <a:noAutofit/>
                      </wps:bodyPr>
                    </wps:wsp>
                  </a:graphicData>
                </a:graphic>
              </wp:anchor>
            </w:drawing>
          </mc:Choice>
          <mc:Fallback>
            <w:pict>
              <v:rect id="shape_0" ID="Cornice di testo 5" path="m0,0l-2147483645,0l-2147483645,-2147483646l0,-2147483646xe" fillcolor="#eeeeee" stroked="f" o:allowincell="f" style="position:absolute;margin-left:1.4pt;margin-top:-3.2pt;width:443.4pt;height:96.9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typedef</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_packed_work_struct</w:t>
                      </w:r>
                      <w:r>
                        <w:rPr>
                          <w:rStyle w:val="Codice"/>
                          <w:rFonts w:eastAsia="LM Roman 10" w:cs="" w:cstheme="minorBidi" w:eastAsiaTheme="minorHAnsi"/>
                          <w:color w:val="000000"/>
                          <w:sz w:val="20"/>
                          <w:szCs w:val="20"/>
                          <w:lang w:val="en-US"/>
                        </w:rPr>
                        <w:t xml:space="preserve">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const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char</w:t>
                      </w:r>
                      <w:r>
                        <w:rPr>
                          <w:rStyle w:val="Codice"/>
                          <w:rFonts w:eastAsia="LM Roman 10" w:cs="" w:cstheme="minorBidi" w:eastAsiaTheme="minorHAnsi"/>
                          <w:color w:val="000000"/>
                          <w:sz w:val="20"/>
                          <w:szCs w:val="20"/>
                          <w:lang w:val="en-US"/>
                        </w:rPr>
                        <w:t xml:space="preserve"> *data;</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int</w:t>
                      </w:r>
                      <w:r>
                        <w:rPr>
                          <w:rStyle w:val="Codice"/>
                          <w:rFonts w:eastAsia="LM Roman 10" w:cs="" w:cstheme="minorBidi" w:eastAsiaTheme="minorHAnsi"/>
                          <w:color w:val="000000"/>
                          <w:sz w:val="20"/>
                          <w:szCs w:val="20"/>
                          <w:lang w:val="en-US"/>
                        </w:rPr>
                        <w:t xml:space="preserve"> minor;</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size_t</w:t>
                      </w:r>
                      <w:r>
                        <w:rPr>
                          <w:rStyle w:val="Codice"/>
                          <w:rFonts w:eastAsia="LM Roman 10" w:cs="" w:cstheme="minorBidi" w:eastAsiaTheme="minorHAnsi"/>
                          <w:color w:val="000000"/>
                          <w:sz w:val="20"/>
                          <w:szCs w:val="20"/>
                          <w:lang w:val="en-US"/>
                        </w:rPr>
                        <w:t xml:space="preserve"> len;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session_state *session;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work_struct</w:t>
                      </w:r>
                      <w:r>
                        <w:rPr>
                          <w:rStyle w:val="Codice"/>
                          <w:rFonts w:eastAsia="LM Roman 10" w:cs="" w:cstheme="minorBidi" w:eastAsiaTheme="minorHAnsi"/>
                          <w:color w:val="000000"/>
                          <w:sz w:val="20"/>
                          <w:szCs w:val="20"/>
                          <w:lang w:val="en-US"/>
                        </w:rPr>
                        <w:t xml:space="preserve"> work;</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packed_work_struct;</w:t>
                      </w:r>
                    </w:p>
                  </w:txbxContent>
                </v:textbox>
                <w10:wrap type="topAndBottom"/>
              </v:rect>
            </w:pict>
          </mc:Fallback>
        </mc:AlternateContent>
      </w:r>
      <w:r>
        <w:rPr>
          <w:rStyle w:val="Codice"/>
        </w:rPr>
        <w:t>data</w:t>
      </w:r>
      <w:r>
        <w:rPr/>
        <w:t>: puntatore al buffer kernel temporaneo che mantiene i dati da scrivere sullo stream.</w:t>
      </w:r>
    </w:p>
    <w:p>
      <w:pPr>
        <w:pStyle w:val="Normal"/>
        <w:numPr>
          <w:ilvl w:val="0"/>
          <w:numId w:val="25"/>
        </w:numPr>
        <w:rPr/>
      </w:pPr>
      <w:r>
        <w:rPr>
          <w:rStyle w:val="Codice"/>
        </w:rPr>
        <w:t>minor</w:t>
      </w:r>
      <w:r>
        <w:rPr/>
        <w:t>: minor number del dispositivo su cui si sta operando.</w:t>
      </w:r>
    </w:p>
    <w:p>
      <w:pPr>
        <w:pStyle w:val="Normal"/>
        <w:numPr>
          <w:ilvl w:val="0"/>
          <w:numId w:val="25"/>
        </w:numPr>
        <w:rPr/>
      </w:pPr>
      <w:r>
        <w:rPr>
          <w:rStyle w:val="Codice"/>
        </w:rPr>
        <w:t>len</w:t>
      </w:r>
      <w:r>
        <w:rPr/>
        <w:t>: quantità di byte da scrivere sullo stream.</w:t>
      </w:r>
    </w:p>
    <w:p>
      <w:pPr>
        <w:pStyle w:val="Normal"/>
        <w:numPr>
          <w:ilvl w:val="0"/>
          <w:numId w:val="25"/>
        </w:numPr>
        <w:rPr/>
      </w:pPr>
      <w:r>
        <w:rPr>
          <w:rStyle w:val="Codice"/>
        </w:rPr>
        <w:t>session</w:t>
      </w:r>
      <w:r>
        <w:rPr/>
        <w:t>: puntatore alla sessione verso il device file.</w:t>
      </w:r>
    </w:p>
    <w:p>
      <w:pPr>
        <w:pStyle w:val="Normal"/>
        <w:numPr>
          <w:ilvl w:val="0"/>
          <w:numId w:val="25"/>
        </w:numPr>
        <w:bidi w:val="0"/>
        <w:rPr/>
      </w:pPr>
      <w:r>
        <w:rPr>
          <w:rStyle w:val="Codice"/>
        </w:rPr>
        <w:t>work</w:t>
      </w:r>
      <w:r>
        <w:rPr/>
        <w:t xml:space="preserve">: struttura </w:t>
      </w:r>
      <w:r>
        <w:rPr>
          <w:rStyle w:val="Codice"/>
        </w:rPr>
        <w:t>work_struct</w:t>
      </w:r>
      <w:r>
        <w:rPr/>
        <w:t xml:space="preserve"> di deferred work. Viene inizializzata tramite </w:t>
      </w:r>
      <w:r>
        <w:rPr>
          <w:rStyle w:val="Codice"/>
        </w:rPr>
        <w:t>__INIT_WORK()</w:t>
      </w:r>
      <w:r>
        <w:rPr/>
        <w:t xml:space="preserve"> e schedulato tramite </w:t>
      </w:r>
      <w:r>
        <w:rPr>
          <w:rStyle w:val="Codice"/>
        </w:rPr>
        <w:t>schedule_work()</w:t>
      </w:r>
      <w:r>
        <w:rPr/>
        <w:t>.</w:t>
      </w:r>
      <w:r>
        <w:br w:type="page"/>
      </w:r>
    </w:p>
    <w:p>
      <w:pPr>
        <w:pStyle w:val="Titolo2"/>
        <w:numPr>
          <w:ilvl w:val="1"/>
          <w:numId w:val="11"/>
        </w:numPr>
        <w:rPr/>
      </w:pPr>
      <w:r>
        <w:rPr/>
        <w:t>Parametri del Modulo</w:t>
      </w:r>
    </w:p>
    <w:p>
      <w:pPr>
        <w:pStyle w:val="Normal"/>
        <w:bidi w:val="0"/>
        <w:rPr/>
      </w:pPr>
      <w:r>
        <w:rPr/>
        <w:t xml:space="preserve">Il modulo deve esporre diversi parametri tramite VFS per mantere lo stato di un dispositivo. Tali parametri sono stati dichiarati tramite module_param_array, definendo così un array di </w:t>
      </w:r>
      <w:r>
        <w:rPr>
          <w:rStyle w:val="Codice"/>
        </w:rPr>
        <w:t>unsigned long</w:t>
      </w:r>
      <w:r>
        <w:rPr/>
        <w:t xml:space="preserve"> con un numero di elementi pari al numero di dispositivi controllati dal driver. In particolare gli array definiti sono i seguenti:</w:t>
      </w:r>
    </w:p>
    <w:p>
      <w:pPr>
        <w:pStyle w:val="Normal"/>
        <w:numPr>
          <w:ilvl w:val="0"/>
          <w:numId w:val="26"/>
        </w:numPr>
        <w:bidi w:val="0"/>
        <w:rPr/>
      </w:pPr>
      <w:r>
        <w:rPr>
          <w:rStyle w:val="Codice"/>
        </w:rPr>
        <w:t>device_enabling</w:t>
      </w:r>
      <w:r>
        <w:rPr/>
        <w:t>: specifica nell’elemento i-esimo se il device con minor i è abilitato oppure disabilitato.</w:t>
      </w:r>
    </w:p>
    <w:p>
      <w:pPr>
        <w:pStyle w:val="Normal"/>
        <w:numPr>
          <w:ilvl w:val="1"/>
          <w:numId w:val="26"/>
        </w:numPr>
        <w:bidi w:val="0"/>
        <w:rPr/>
      </w:pPr>
      <w:r>
        <w:rPr>
          <w:rStyle w:val="Codice"/>
        </w:rPr>
        <w:t>device_enabling[i]=0</w:t>
      </w:r>
      <w:r>
        <w:rPr/>
        <w:t>: il dispositivo i-esimo è disabilitato e non è possibile aprire delle sessioni verso il device file.</w:t>
      </w:r>
    </w:p>
    <w:p>
      <w:pPr>
        <w:pStyle w:val="Normal"/>
        <w:numPr>
          <w:ilvl w:val="1"/>
          <w:numId w:val="26"/>
        </w:numPr>
        <w:bidi w:val="0"/>
        <w:rPr/>
      </w:pPr>
      <w:r>
        <w:rPr>
          <w:rStyle w:val="Codice"/>
        </w:rPr>
        <w:t>device_enabling[i]=1</w:t>
      </w:r>
      <w:r>
        <w:rPr/>
        <w:t>: il dispositivo i-esimo è abilitato ed è possibile aprire delle sessioni verso il device file.</w:t>
      </w:r>
    </w:p>
    <w:p>
      <w:pPr>
        <w:pStyle w:val="Normal"/>
        <w:numPr>
          <w:ilvl w:val="0"/>
          <w:numId w:val="26"/>
        </w:numPr>
        <w:bidi w:val="0"/>
        <w:rPr/>
      </w:pPr>
      <w:r>
        <w:rPr>
          <w:rStyle w:val="Codice"/>
        </w:rPr>
        <w:t>total_bytes_low</w:t>
      </w:r>
      <w:r>
        <w:rPr/>
        <w:t xml:space="preserve">, </w:t>
      </w:r>
      <w:r>
        <w:rPr>
          <w:rStyle w:val="Codice"/>
        </w:rPr>
        <w:t>total_bytes_high</w:t>
      </w:r>
      <w:r>
        <w:rPr/>
        <w:t>: specificano nell’elemento i-esimo il numero di bytes disponibili per la lettura sui due flussi di priorità. Il valore di questi parametri incrementati e decrementati a seguito di ogni operazione di read e write</w:t>
      </w:r>
    </w:p>
    <w:p>
      <w:pPr>
        <w:pStyle w:val="Normal"/>
        <w:numPr>
          <w:ilvl w:val="0"/>
          <w:numId w:val="26"/>
        </w:numPr>
        <w:bidi w:val="0"/>
        <w:rPr/>
      </w:pPr>
      <w:r>
        <w:rPr>
          <w:rStyle w:val="Codice"/>
        </w:rPr>
        <w:t>waiting_threads_low</w:t>
      </w:r>
      <w:r>
        <w:rPr/>
        <w:t xml:space="preserve">, </w:t>
      </w:r>
      <w:r>
        <w:rPr>
          <w:rStyle w:val="Codice"/>
        </w:rPr>
        <w:t>waiting_threads_high</w:t>
      </w:r>
      <w:r>
        <w:rPr/>
        <w:t>: specificano nell’elemento i-esimo il numero di thread che sono in attesa per leggere o scrivere dati sui due flussi di priorità. Il valore di questi parametri viene incrementato di una unità ogni volta che un thread si mette in attesa del lock, e viene decrementato ogni volta che un thread acquisisce il lock o scade il suo timeout di attesa.</w:t>
      </w:r>
    </w:p>
    <w:p>
      <w:pPr>
        <w:pStyle w:val="Normal"/>
        <w:bidi w:val="0"/>
        <w:rPr/>
      </w:pPr>
      <w:r>
        <w:rPr/>
        <w:t xml:space="preserve">Tutti i parametri sono accessibili tramite pseudofile nella directory </w:t>
      </w:r>
      <w:r>
        <w:rPr>
          <w:rStyle w:val="Codice"/>
        </w:rPr>
        <w:t>/sys/modules/multistream-driver/parameters</w:t>
      </w:r>
      <w:r>
        <w:rPr/>
        <w:t xml:space="preserve">. Il parametro </w:t>
      </w:r>
      <w:r>
        <w:rPr>
          <w:rStyle w:val="Codice"/>
        </w:rPr>
        <w:t>device_enabling</w:t>
      </w:r>
      <w:r>
        <w:rPr/>
        <w:t xml:space="preserve"> viene creato con i permessi di lettura e scrittura (</w:t>
      </w:r>
      <w:r>
        <w:rPr>
          <w:rStyle w:val="Codice"/>
        </w:rPr>
        <w:t>0660</w:t>
      </w:r>
      <w:r>
        <w:rPr/>
        <w:t>) in quanto deve essere possibile abilitare o disabilitare un dispositivo cambiando il valore dell’apposita entry. Invece i restanti parametri hanno soltanto permessi di lettura, in quanto è possibile consultare tali valori, ma non deve essere possibile modificarli manualmente poiché renderebbero inconsistenti le operazioni di lettura e scrittura.</w:t>
      </w:r>
    </w:p>
    <w:p>
      <w:pPr>
        <w:pStyle w:val="Normal"/>
        <w:bidi w:val="0"/>
        <w:rPr/>
      </w:pPr>
      <w:r>
        <w:rPr/>
        <w:t xml:space="preserve">Per abilitare o disabilitare il dispositivo si manipola direttamente tramite la CLI il file </w:t>
      </w:r>
      <w:r>
        <w:rPr>
          <w:rStyle w:val="Codice"/>
        </w:rPr>
        <w:t>/sys/modules/multistream-driver/parameters/device_enabling</w:t>
      </w:r>
      <w:r>
        <w:rPr/>
        <w:t xml:space="preserve">. Il file contiene 128 valori binari su una singola linea e separati da una virgola, ognuno associato allo stato di un dispositivo. Si sfruttano quindi </w:t>
      </w:r>
      <w:r>
        <w:rPr>
          <w:rStyle w:val="Codice"/>
        </w:rPr>
        <w:t>getline</w:t>
      </w:r>
      <w:r>
        <w:rPr/>
        <w:t xml:space="preserve"> e </w:t>
      </w:r>
      <w:r>
        <w:rPr>
          <w:rStyle w:val="Codice"/>
        </w:rPr>
        <w:t>fputs</w:t>
      </w:r>
      <w:r>
        <w:rPr/>
        <w:t xml:space="preserve"> per modificare il valore nella posizione </w:t>
      </w:r>
      <w:r>
        <w:rPr>
          <w:rStyle w:val="Codice"/>
        </w:rPr>
        <w:t>2*minor</w:t>
      </w:r>
      <w:r>
        <w:rPr/>
        <w:t xml:space="preserve"> associato allo specifico dispositivo che si vuole abilitare/disabilitare. </w:t>
      </w:r>
    </w:p>
    <w:p>
      <w:pPr>
        <w:pStyle w:val="Normal"/>
        <w:bidi w:val="0"/>
        <w:rPr/>
      </w:pPr>
      <w:r>
        <w:rPr/>
        <w:t xml:space="preserve">In alternativa si potrebbe utilizzare </w:t>
      </w:r>
      <w:r>
        <w:rPr>
          <w:rStyle w:val="Codice"/>
        </w:rPr>
        <w:t>ioctl</w:t>
      </w:r>
      <w:r>
        <w:rPr/>
        <w:t xml:space="preserve"> per comunicare con il modulo e modificare direttamente il valore dell’array </w:t>
      </w:r>
      <w:r>
        <w:rPr>
          <w:rStyle w:val="Codice"/>
        </w:rPr>
        <w:t>device_enabling</w:t>
      </w:r>
      <w:r>
        <w:rPr/>
        <w:t>; tuttavia poiché tale parametro è esposto nel VFS si è deciso di evitare l’interazione con il kernel.</w:t>
      </w:r>
    </w:p>
    <w:p>
      <w:pPr>
        <w:pStyle w:val="Normal"/>
        <w:bidi w:val="0"/>
        <w:rPr/>
      </w:pPr>
      <w:r>
        <w:rPr/>
      </w:r>
      <w:r>
        <w:br w:type="page"/>
      </w:r>
    </w:p>
    <w:p>
      <w:pPr>
        <w:pStyle w:val="Titolo1"/>
        <w:numPr>
          <w:ilvl w:val="0"/>
          <w:numId w:val="11"/>
        </w:numPr>
        <w:rPr/>
      </w:pPr>
      <w:r>
        <w:rPr/>
        <w:t>Funzioni</w:t>
      </w:r>
      <w:r>
        <w:rPr/>
        <w:t xml:space="preserve"> secondarie del Modulo</w:t>
      </w:r>
    </w:p>
    <w:p>
      <w:pPr>
        <w:pStyle w:val="Normal"/>
        <w:rPr/>
      </w:pPr>
      <w:r>
        <w:rPr/>
        <w:t>Prima di descrivere come sono implementate le operazioni di lettura, scrittura e controllo della sessione descriviamo la realizzazione delle seguenti funzioni:</w:t>
      </w:r>
    </w:p>
    <w:p>
      <w:pPr>
        <w:pStyle w:val="Normal"/>
        <w:numPr>
          <w:ilvl w:val="0"/>
          <w:numId w:val="27"/>
        </w:numPr>
        <w:rPr/>
      </w:pPr>
      <w:r>
        <w:rPr/>
        <w:t>Inizializzazione del modulo</w:t>
      </w:r>
    </w:p>
    <w:p>
      <w:pPr>
        <w:pStyle w:val="Normal"/>
        <w:numPr>
          <w:ilvl w:val="0"/>
          <w:numId w:val="27"/>
        </w:numPr>
        <w:rPr/>
      </w:pPr>
      <w:r>
        <w:rPr/>
        <w:t>Cleanup del modulo</w:t>
      </w:r>
    </w:p>
    <w:p>
      <w:pPr>
        <w:pStyle w:val="Normal"/>
        <w:numPr>
          <w:ilvl w:val="0"/>
          <w:numId w:val="27"/>
        </w:numPr>
        <w:rPr/>
      </w:pPr>
      <w:r>
        <w:rPr/>
        <w:t>Apertura di un device</w:t>
      </w:r>
    </w:p>
    <w:p>
      <w:pPr>
        <w:pStyle w:val="Normal"/>
        <w:numPr>
          <w:ilvl w:val="0"/>
          <w:numId w:val="27"/>
        </w:numPr>
        <w:rPr/>
      </w:pPr>
      <w:r>
        <w:rPr/>
        <w:t>Chiusura di un device</w:t>
      </w:r>
    </w:p>
    <w:p>
      <w:pPr>
        <w:pStyle w:val="Normal"/>
        <w:rPr/>
      </w:pPr>
      <w:r>
        <w:rPr/>
        <w:t>Queste infatti risultano importanti perché definiscono in qualche modo anche poi il comportamento delle operazioni successive.</w:t>
      </w:r>
    </w:p>
    <w:p>
      <w:pPr>
        <w:pStyle w:val="Titolo2"/>
        <w:numPr>
          <w:ilvl w:val="1"/>
          <w:numId w:val="11"/>
        </w:numPr>
        <w:rPr/>
      </w:pPr>
      <w:r>
        <w:rPr/>
        <w:t>Inizializzazione e cleanup del modulo</w:t>
      </w:r>
    </w:p>
    <w:p>
      <w:pPr>
        <w:pStyle w:val="Normal"/>
        <w:rPr/>
      </w:pPr>
      <w:r>
        <w:rPr/>
        <w:t xml:space="preserve">Quando si monta il modulo viene invocata la funzione </w:t>
      </w:r>
      <w:r>
        <w:rPr>
          <w:rStyle w:val="Codice"/>
        </w:rPr>
        <w:t>init_module</w:t>
      </w:r>
      <w:r>
        <w:rPr/>
        <w:t xml:space="preserve">, definita nel file </w:t>
      </w:r>
      <w:r>
        <w:rPr>
          <w:rStyle w:val="Codice"/>
        </w:rPr>
        <w:t>multiflow_device.c</w:t>
      </w:r>
      <w:r>
        <w:rPr/>
        <w:t xml:space="preserve">.  In questa funzione viene inizializzato lo stato di tutti i 128 dispositivi, andando a settare i campi della struttura </w:t>
      </w:r>
      <w:r>
        <w:rPr>
          <w:rStyle w:val="Codice"/>
        </w:rPr>
        <w:t>object_state</w:t>
      </w:r>
      <w:r>
        <w:rPr/>
        <w:t xml:space="preserve"> e dei relativi </w:t>
      </w:r>
      <w:r>
        <w:rPr>
          <w:rStyle w:val="Codice"/>
        </w:rPr>
        <w:t>flow_state</w:t>
      </w:r>
      <w:r>
        <w:rPr/>
        <w:t xml:space="preserve">. Inoltre tutti i dispositivi vengono abilitati di default settando </w:t>
      </w:r>
      <w:r>
        <w:rPr>
          <w:rStyle w:val="Codice"/>
        </w:rPr>
        <w:t>device_enabling[i] = 1</w:t>
      </w:r>
      <w:r>
        <w:rPr/>
        <w:t>.</w:t>
      </w:r>
    </w:p>
    <w:p>
      <w:pPr>
        <w:pStyle w:val="Normal"/>
        <w:rPr/>
      </w:pPr>
      <w:r>
        <w:rPr/>
        <w:t xml:space="preserve">Successivamente si registra il Char Device tramite </w:t>
      </w:r>
      <w:r>
        <w:rPr>
          <w:rStyle w:val="Codice"/>
        </w:rPr>
        <w:t>__register_chrdev</w:t>
      </w:r>
      <w:r>
        <w:rPr/>
        <w:t xml:space="preserve">. Si specifica </w:t>
      </w:r>
      <w:r>
        <w:rPr>
          <w:rStyle w:val="Codice"/>
        </w:rPr>
        <w:t>0</w:t>
      </w:r>
      <w:r>
        <w:rPr/>
        <w:t xml:space="preserve"> come major number, per cui questo verrà scelto dinamicamente dal sistema. Il Major assegnato al device viene stampato tramite </w:t>
      </w:r>
      <w:r>
        <w:rPr>
          <w:rStyle w:val="Codice"/>
        </w:rPr>
        <w:t>printk</w:t>
      </w:r>
      <w:r>
        <w:rPr/>
        <w:t xml:space="preserve"> sul buffer del kernel, in modo che l’utente possa recuperarlo per poi lavorare sui dispositivi tramite CLI. Le funzioni del driver vengono specificate tramite la seguente struttura di </w:t>
      </w:r>
      <w:r>
        <w:rPr>
          <w:rStyle w:val="Codice"/>
        </w:rPr>
        <w:t>file_operations</w:t>
      </w:r>
      <w:r>
        <w:rPr/>
        <w:t>:</w:t>
      </w:r>
    </w:p>
    <w:p>
      <w:pPr>
        <w:pStyle w:val="Normal"/>
        <w:rPr/>
      </w:pPr>
      <w:r>
        <w:rPr/>
        <mc:AlternateContent>
          <mc:Choice Requires="wps">
            <w:drawing>
              <wp:anchor behindDoc="0" distT="0" distB="635" distL="0" distR="0" simplePos="0" locked="0" layoutInCell="0" allowOverlap="1" relativeHeight="12">
                <wp:simplePos x="0" y="0"/>
                <wp:positionH relativeFrom="column">
                  <wp:posOffset>17780</wp:posOffset>
                </wp:positionH>
                <wp:positionV relativeFrom="paragraph">
                  <wp:posOffset>34290</wp:posOffset>
                </wp:positionV>
                <wp:extent cx="5631815" cy="1383030"/>
                <wp:effectExtent l="0" t="0" r="0" b="0"/>
                <wp:wrapTopAndBottom/>
                <wp:docPr id="11" name="Cornice di testo 6"/>
                <a:graphic xmlns:a="http://schemas.openxmlformats.org/drawingml/2006/main">
                  <a:graphicData uri="http://schemas.microsoft.com/office/word/2010/wordprocessingShape">
                    <wps:wsp>
                      <wps:cNvSpPr/>
                      <wps:spPr>
                        <a:xfrm>
                          <a:off x="0" y="0"/>
                          <a:ext cx="5631840" cy="1383120"/>
                        </a:xfrm>
                        <a:prstGeom prst="rect">
                          <a:avLst/>
                        </a:prstGeom>
                        <a:solidFill>
                          <a:srgbClr val="eeeeee"/>
                        </a:solidFill>
                        <a:ln w="0">
                          <a:noFill/>
                        </a:ln>
                      </wps:spPr>
                      <wps:style>
                        <a:lnRef idx="0"/>
                        <a:fillRef idx="0"/>
                        <a:effectRef idx="0"/>
                        <a:fontRef idx="minor"/>
                      </wps:style>
                      <wps:txb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static</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file_operations</w:t>
                            </w:r>
                            <w:r>
                              <w:rPr>
                                <w:rStyle w:val="Codice"/>
                                <w:rFonts w:eastAsia="LM Roman 10" w:cs="" w:cstheme="minorBidi" w:eastAsiaTheme="minorHAnsi"/>
                                <w:color w:val="000000"/>
                                <w:sz w:val="20"/>
                                <w:szCs w:val="20"/>
                                <w:lang w:val="en-US"/>
                              </w:rPr>
                              <w:t xml:space="preserve"> fops =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.owner = THIS_MODULE,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.write = dev_write,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.read = dev_read,</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.open = dev_open,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.release = dev_release,</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.unlocked_ioctl = dev_ioctl</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w:t>
                            </w:r>
                          </w:p>
                        </w:txbxContent>
                      </wps:txbx>
                      <wps:bodyPr lIns="0" rIns="0" tIns="0" bIns="0" anchor="t">
                        <a:noAutofit/>
                      </wps:bodyPr>
                    </wps:wsp>
                  </a:graphicData>
                </a:graphic>
              </wp:anchor>
            </w:drawing>
          </mc:Choice>
          <mc:Fallback>
            <w:pict>
              <v:rect id="shape_0" ID="Cornice di testo 6" path="m0,0l-2147483645,0l-2147483645,-2147483646l0,-2147483646xe" fillcolor="#eeeeee" stroked="f" o:allowincell="f" style="position:absolute;margin-left:1.4pt;margin-top:2.7pt;width:443.4pt;height:108.85pt;mso-wrap-style:square;v-text-anchor:top">
                <v:fill o:detectmouseclick="t" type="solid" color2="#111111"/>
                <v:stroke color="#3465a4" joinstyle="round" endcap="flat"/>
                <v:textbox>
                  <w:txbxContent>
                    <w:p>
                      <w:pPr>
                        <w:pStyle w:val="Contenutocornice"/>
                        <w:overflowPunct w:val="false"/>
                        <w:spacing w:lineRule="auto" w:line="240" w:before="0" w:after="0"/>
                        <w:jc w:val="left"/>
                        <w:rPr>
                          <w:color w:val="000000"/>
                        </w:rPr>
                      </w:pPr>
                      <w:r>
                        <w:rPr>
                          <w:rStyle w:val="Codice"/>
                          <w:rFonts w:eastAsia="LM Roman 10" w:cs="" w:cstheme="minorBidi" w:eastAsiaTheme="minorHAnsi"/>
                          <w:color w:val="0000FF"/>
                          <w:sz w:val="20"/>
                          <w:szCs w:val="20"/>
                          <w:lang w:val="en-US"/>
                        </w:rPr>
                        <w:t>static</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FF"/>
                          <w:sz w:val="20"/>
                          <w:szCs w:val="20"/>
                          <w:lang w:val="en-US"/>
                        </w:rPr>
                        <w:t>struct</w:t>
                      </w: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2B91AF"/>
                          <w:sz w:val="20"/>
                          <w:szCs w:val="20"/>
                          <w:lang w:val="en-US"/>
                        </w:rPr>
                        <w:t>file_operations</w:t>
                      </w:r>
                      <w:r>
                        <w:rPr>
                          <w:rStyle w:val="Codice"/>
                          <w:rFonts w:eastAsia="LM Roman 10" w:cs="" w:cstheme="minorBidi" w:eastAsiaTheme="minorHAnsi"/>
                          <w:color w:val="000000"/>
                          <w:sz w:val="20"/>
                          <w:szCs w:val="20"/>
                          <w:lang w:val="en-US"/>
                        </w:rPr>
                        <w:t xml:space="preserve"> fops = {</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.owner = THIS_MODULE,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.write = dev_write,</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.read = dev_read,</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.open = dev_open,</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.release = dev_release,</w:t>
                      </w:r>
                    </w:p>
                    <w:p>
                      <w:pPr>
                        <w:pStyle w:val="Contenutocornice"/>
                        <w:overflowPunct w:val="false"/>
                        <w:spacing w:lineRule="auto" w:line="240" w:before="0" w:after="0"/>
                        <w:jc w:val="left"/>
                        <w:rPr/>
                      </w:pPr>
                      <w:r>
                        <w:rPr>
                          <w:rStyle w:val="Codice"/>
                          <w:rFonts w:eastAsia="LM Roman 10" w:cs="" w:cstheme="minorBidi" w:eastAsiaTheme="minorHAnsi"/>
                          <w:color w:val="000000"/>
                          <w:sz w:val="20"/>
                          <w:szCs w:val="20"/>
                          <w:lang w:val="en-US"/>
                        </w:rPr>
                        <w:t xml:space="preserve">    </w:t>
                      </w:r>
                      <w:r>
                        <w:rPr>
                          <w:rStyle w:val="Codice"/>
                          <w:rFonts w:eastAsia="LM Roman 10" w:cs="" w:cstheme="minorBidi" w:eastAsiaTheme="minorHAnsi"/>
                          <w:color w:val="000000"/>
                          <w:sz w:val="20"/>
                          <w:szCs w:val="20"/>
                          <w:lang w:val="en-US"/>
                        </w:rPr>
                        <w:t>.unlocked_ioctl = dev_ioctl</w:t>
                      </w:r>
                    </w:p>
                    <w:p>
                      <w:pPr>
                        <w:pStyle w:val="Contenutocornice"/>
                        <w:overflowPunct w:val="false"/>
                        <w:spacing w:lineRule="auto" w:line="240" w:before="0" w:after="0"/>
                        <w:jc w:val="left"/>
                        <w:rPr>
                          <w:color w:val="000000"/>
                        </w:rPr>
                      </w:pPr>
                      <w:r>
                        <w:rPr>
                          <w:rStyle w:val="Codice"/>
                          <w:rFonts w:eastAsia="LM Roman 10" w:cs="" w:cstheme="minorBidi" w:eastAsiaTheme="minorHAnsi"/>
                          <w:color w:val="000000"/>
                          <w:sz w:val="20"/>
                          <w:szCs w:val="20"/>
                          <w:lang w:val="en-US"/>
                        </w:rPr>
                        <w:t>};</w:t>
                      </w:r>
                    </w:p>
                  </w:txbxContent>
                </v:textbox>
                <w10:wrap type="topAndBottom"/>
              </v:rect>
            </w:pict>
          </mc:Fallback>
        </mc:AlternateContent>
      </w:r>
    </w:p>
    <w:p>
      <w:pPr>
        <w:pStyle w:val="Normal"/>
        <w:rPr/>
      </w:pPr>
      <w:r>
        <w:rPr/>
        <w:t xml:space="preserve">Quando il modulo viene rimosso viene invece chiamata la </w:t>
      </w:r>
      <w:r>
        <w:rPr>
          <w:rStyle w:val="Codice"/>
        </w:rPr>
        <w:t>cleanup_module</w:t>
      </w:r>
      <w:r>
        <w:rPr/>
        <w:t xml:space="preserve">. Questa funzione va a rimuovere il device driver tramite </w:t>
      </w:r>
      <w:r>
        <w:rPr>
          <w:rStyle w:val="Codice"/>
        </w:rPr>
        <w:t>unregister_chrdev</w:t>
      </w:r>
      <w:r>
        <w:rPr/>
        <w:t xml:space="preserve"> e notifica tramite </w:t>
      </w:r>
      <w:r>
        <w:rPr>
          <w:rStyle w:val="Codice"/>
        </w:rPr>
        <w:t>printk</w:t>
      </w:r>
      <w:r>
        <w:rPr/>
        <w:t xml:space="preserve"> l’avvenuta rimozione. VALUTARE COME DEALLOCARE MEMORIA PENDENTE DA READ WRITE, fare un po di kfree insomma.</w:t>
      </w:r>
    </w:p>
    <w:p>
      <w:pPr>
        <w:pStyle w:val="Normal"/>
        <w:rPr/>
      </w:pPr>
      <w:r>
        <w:rPr/>
      </w:r>
    </w:p>
    <w:p>
      <w:pPr>
        <w:pStyle w:val="Titolo2"/>
        <w:numPr>
          <w:ilvl w:val="1"/>
          <w:numId w:val="11"/>
        </w:numPr>
        <w:rPr/>
      </w:pPr>
      <w:r>
        <w:rPr/>
        <w:t>Apertura e chiusura di un device (riscrivi bene)</w:t>
      </w:r>
    </w:p>
    <w:p>
      <w:pPr>
        <w:pStyle w:val="Normal"/>
        <w:rPr/>
      </w:pPr>
      <w:r>
        <w:rPr/>
        <w:t>Quando lato utente si apre un dispositivo, lato kernel viene invocata la dev_open. Quando il dispositivo viene aperto si ricava tramite l’apposita macro il minor number a partire dal file. Si verifica se il file è abilitato o disabilitato e si alloca una struttura session_state per aprire la sessione verso quel dispositivo. Di default la sessione viene aperta come HIGH_PRIORITY e NON_BLOCKING, ma questo può essere cambiato da CLI tramite ioctl.</w:t>
      </w:r>
    </w:p>
    <w:p>
      <w:pPr>
        <w:pStyle w:val="Normal"/>
        <w:rPr/>
      </w:pPr>
      <w:r>
        <w:rPr/>
        <w:t>L’apertura avviene con successo se è stato specificato un dispositivo abilitato e se c’è sufficiente memoria per allocare la sessione. A questo punto si può procedere con le effettive operazioni sul dispositivo.</w:t>
      </w:r>
    </w:p>
    <w:p>
      <w:pPr>
        <w:pStyle w:val="Normal"/>
        <w:rPr/>
      </w:pPr>
      <w:r>
        <w:rPr/>
        <w:t xml:space="preserve">Quando invece si chiude un dispositivo precedentemente aperto, termina di fatto la sessione di I/O e tramite </w:t>
      </w:r>
      <w:r>
        <w:rPr>
          <w:rStyle w:val="Codice"/>
        </w:rPr>
        <w:t>kfree</w:t>
      </w:r>
      <w:r>
        <w:rPr/>
        <w:t xml:space="preserve"> si libera l’area di memoria precedentemente allocata per la struttura </w:t>
      </w:r>
      <w:r>
        <w:rPr>
          <w:rStyle w:val="Codice"/>
        </w:rPr>
        <w:t>session_state</w:t>
      </w:r>
      <w:r>
        <w:rPr/>
        <w:t>.</w:t>
      </w:r>
      <w:r>
        <w:br w:type="page"/>
      </w:r>
    </w:p>
    <w:p>
      <w:pPr>
        <w:pStyle w:val="Normal"/>
        <w:rPr/>
      </w:pPr>
      <w:r>
        <w:rPr/>
      </w:r>
    </w:p>
    <w:p>
      <w:pPr>
        <w:pStyle w:val="Titolo1"/>
        <w:numPr>
          <w:ilvl w:val="0"/>
          <w:numId w:val="11"/>
        </w:numPr>
        <w:rPr/>
      </w:pPr>
      <w:r>
        <w:rPr/>
        <w:t>Operazioni a Bassa Priorità</w:t>
      </w:r>
    </w:p>
    <w:p>
      <w:pPr>
        <w:pStyle w:val="Normal"/>
        <w:rPr/>
      </w:pPr>
      <w:r>
        <w:rPr/>
        <w:t xml:space="preserve">    </w:t>
      </w:r>
      <w:r>
        <w:rPr/>
        <w:t>// Una scrittura low priority non può fallire, quindi il processo attende attivamente di ottenere il lock. Infatti viene controllato prima se c'è spazio disponibile sul device.</w:t>
      </w:r>
    </w:p>
    <w:p>
      <w:pPr>
        <w:pStyle w:val="Normal"/>
        <w:rPr/>
      </w:pPr>
      <w:r>
        <w:rPr/>
        <w:t xml:space="preserve">    </w:t>
      </w:r>
      <w:r>
        <w:rPr/>
        <w:t>//  - Anche se non-bloccante, devo notificare in modo sincrono il risultato della write al client.</w:t>
      </w:r>
    </w:p>
    <w:p>
      <w:pPr>
        <w:pStyle w:val="Normal"/>
        <w:rPr/>
      </w:pPr>
      <w:r>
        <w:rPr/>
        <w:t xml:space="preserve">    </w:t>
      </w:r>
      <w:r>
        <w:rPr/>
        <w:t>//  - Quindi si cerca di prendere il lock solo quando viene schedulato il lavoro deferred.</w:t>
      </w:r>
    </w:p>
    <w:p>
      <w:pPr>
        <w:pStyle w:val="Normal"/>
        <w:rPr/>
      </w:pPr>
      <w:r>
        <w:rPr/>
        <w:t xml:space="preserve">    </w:t>
      </w:r>
      <w:r>
        <w:rPr/>
        <w:t>//  - Non è possibile prevedere se il lock verrà preso e quindi se la scrittura verrà effettuata.</w:t>
      </w:r>
    </w:p>
    <w:p>
      <w:pPr>
        <w:pStyle w:val="Normal"/>
        <w:spacing w:before="180" w:after="180"/>
        <w:rPr/>
      </w:pPr>
      <w:r>
        <w:rPr/>
        <w:t xml:space="preserve">    </w:t>
      </w:r>
      <w:r>
        <w:rPr/>
        <w:t>//  - Si assume che nessuna scrittura low priority possa fallire.</w:t>
      </w:r>
      <w:r>
        <w:br w:type="page"/>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Normal"/>
        <w:spacing w:before="180" w:after="180"/>
        <w:rPr/>
      </w:pPr>
      <w:r>
        <w:rPr/>
      </w:r>
    </w:p>
    <w:p>
      <w:pPr>
        <w:pStyle w:val="Titolo1"/>
        <w:numPr>
          <w:ilvl w:val="0"/>
          <w:numId w:val="11"/>
        </w:numPr>
        <w:rPr/>
      </w:pPr>
      <w:r>
        <w:rPr/>
        <w:t>Utilizzo del Modulo</w:t>
      </w:r>
    </w:p>
    <w:p>
      <w:pPr>
        <w:pStyle w:val="Titolo2"/>
        <w:numPr>
          <w:ilvl w:val="1"/>
          <w:numId w:val="11"/>
        </w:numPr>
        <w:rPr/>
      </w:pPr>
      <w:r>
        <w:rPr/>
        <w:t>Organizzazione della Repository</w:t>
      </w:r>
    </w:p>
    <w:p>
      <w:pPr>
        <w:pStyle w:val="Normal"/>
        <w:rPr/>
      </w:pPr>
      <w:r>
        <w:rPr/>
        <w:t xml:space="preserve">La directory principale del progetto è </w:t>
      </w:r>
      <w:r>
        <w:rPr>
          <w:rStyle w:val="Codice"/>
        </w:rPr>
        <w:t>soa-project</w:t>
      </w:r>
      <w:r>
        <w:rPr/>
        <w:t xml:space="preserve">, che mantiene al suo interno due directory </w:t>
      </w:r>
      <w:r>
        <w:rPr>
          <w:rStyle w:val="Codice"/>
        </w:rPr>
        <w:t>driver</w:t>
      </w:r>
      <w:r>
        <w:rPr/>
        <w:t xml:space="preserve"> e </w:t>
      </w:r>
      <w:r>
        <w:rPr>
          <w:rStyle w:val="Codice"/>
        </w:rPr>
        <w:t>user</w:t>
      </w:r>
      <w:r>
        <w:rPr/>
        <w:t>.</w:t>
      </w:r>
    </w:p>
    <w:p>
      <w:pPr>
        <w:pStyle w:val="Normal"/>
        <w:numPr>
          <w:ilvl w:val="0"/>
          <w:numId w:val="15"/>
        </w:numPr>
        <w:rPr/>
      </w:pPr>
      <w:r>
        <w:rPr>
          <w:rStyle w:val="Codice"/>
          <w:b/>
          <w:bCs/>
        </w:rPr>
        <w:t>/driver</w:t>
      </w:r>
      <w:r>
        <w:rPr/>
        <w:t xml:space="preserve">: contiene il codice </w:t>
      </w:r>
      <w:r>
        <w:rPr>
          <w:rStyle w:val="Codice"/>
        </w:rPr>
        <w:t>multiflow_driver.c</w:t>
      </w:r>
      <w:r>
        <w:rPr/>
        <w:t xml:space="preserve"> del modulo e lo script </w:t>
      </w:r>
      <w:r>
        <w:rPr>
          <w:rStyle w:val="Codice"/>
        </w:rPr>
        <w:t>reinstall_module.sh</w:t>
      </w:r>
      <w:r>
        <w:rPr/>
        <w:t xml:space="preserve"> per smontare versioni precedenti del driver, ricompilare il modulo e montarlo nuovamente nel kernel.</w:t>
      </w:r>
    </w:p>
    <w:p>
      <w:pPr>
        <w:pStyle w:val="Normal"/>
        <w:numPr>
          <w:ilvl w:val="0"/>
          <w:numId w:val="15"/>
        </w:numPr>
        <w:rPr/>
      </w:pPr>
      <w:r>
        <w:rPr>
          <w:rStyle w:val="Codice"/>
          <w:b/>
          <w:bCs/>
        </w:rPr>
        <w:t>/user</w:t>
      </w:r>
      <w:r>
        <w:rPr/>
        <w:t xml:space="preserve">: contiene il codice </w:t>
      </w:r>
      <w:r>
        <w:rPr>
          <w:rStyle w:val="Codice"/>
        </w:rPr>
        <w:t>user_cli.c</w:t>
      </w:r>
      <w:r>
        <w:rPr/>
        <w:t xml:space="preserve"> e l’eseguibile </w:t>
      </w:r>
      <w:r>
        <w:rPr>
          <w:rStyle w:val="Codice"/>
        </w:rPr>
        <w:t>user_cli</w:t>
      </w:r>
      <w:r>
        <w:rPr/>
        <w:t xml:space="preserve"> che implementa una semplice CLI per interagire con i dispositivi del driver.</w:t>
      </w:r>
    </w:p>
    <w:p>
      <w:pPr>
        <w:pStyle w:val="Titolo2"/>
        <w:numPr>
          <w:ilvl w:val="1"/>
          <w:numId w:val="11"/>
        </w:numPr>
        <w:rPr/>
      </w:pPr>
      <w:r>
        <w:rPr/>
        <w:t>Montaggio e Rimozione del Modulo</w:t>
      </w:r>
    </w:p>
    <w:p>
      <w:pPr>
        <w:pStyle w:val="Normal"/>
        <w:bidi w:val="0"/>
        <w:rPr/>
      </w:pPr>
      <w:r>
        <w:rPr/>
        <w:t xml:space="preserve">Per installare il modulo si può eseguire lo script </w:t>
      </w:r>
      <w:r>
        <w:rPr>
          <w:rStyle w:val="Codice"/>
        </w:rPr>
        <w:t>driver/reinstall_module.sh</w:t>
      </w:r>
      <w:r>
        <w:rPr/>
        <w:t xml:space="preserve">, oppure eseguire manualmente </w:t>
      </w:r>
      <w:r>
        <w:rPr>
          <w:rStyle w:val="Codice"/>
        </w:rPr>
        <w:t>make all</w:t>
      </w:r>
      <w:r>
        <w:rPr/>
        <w:t xml:space="preserve"> per compilare il modulo</w:t>
      </w:r>
      <w:r>
        <w:rPr>
          <w:rStyle w:val="Codice"/>
        </w:rPr>
        <w:t>,</w:t>
      </w:r>
      <w:r>
        <w:rPr/>
        <w:t xml:space="preserve"> e </w:t>
      </w:r>
      <w:r>
        <w:rPr>
          <w:rStyle w:val="Codice"/>
        </w:rPr>
        <w:t>insmod multiflow_driver.ko</w:t>
      </w:r>
      <w:r>
        <w:rPr/>
        <w:t xml:space="preserve"> per montarlo. Quando il modulo viene montato, nella </w:t>
      </w:r>
      <w:r>
        <w:rPr>
          <w:rStyle w:val="Codice"/>
        </w:rPr>
        <w:t>init_module</w:t>
      </w:r>
      <w:r>
        <w:rPr/>
        <w:t xml:space="preserve"> viene registrato il char device tramite  </w:t>
      </w:r>
      <w:r>
        <w:rPr>
          <w:rStyle w:val="Codice"/>
        </w:rPr>
        <w:t>__register_chrdev</w:t>
      </w:r>
      <w:r>
        <w:rPr/>
        <w:t xml:space="preserve">, allocando dinamicamente un nuovo major number per il dispositivo. </w:t>
      </w:r>
    </w:p>
    <w:p>
      <w:pPr>
        <w:pStyle w:val="Normal"/>
        <w:rPr/>
      </w:pPr>
      <w:r>
        <w:rPr/>
        <w:t xml:space="preserve">Il major number assegnato viene stampato tramite </w:t>
      </w:r>
      <w:r>
        <w:rPr>
          <w:rStyle w:val="Codice"/>
        </w:rPr>
        <w:t>printk</w:t>
      </w:r>
      <w:r>
        <w:rPr/>
        <w:t xml:space="preserve"> sul buffer del kernel, quindi può essere recuperato lato utente con il comando</w:t>
      </w:r>
      <w:r>
        <w:rPr>
          <w:rStyle w:val="Codice"/>
        </w:rPr>
        <w:t xml:space="preserve"> dmesg</w:t>
      </w:r>
      <w:r>
        <w:rPr/>
        <w:t xml:space="preserve">. si verifica il major number assegnato al driver, stampato tramite </w:t>
      </w:r>
      <w:r>
        <w:rPr>
          <w:rStyle w:val="Codice"/>
        </w:rPr>
        <w:t>printk</w:t>
      </w:r>
      <w:r>
        <w:rPr/>
        <w:t xml:space="preserve"> nella funzione </w:t>
      </w:r>
      <w:r>
        <w:rPr>
          <w:rStyle w:val="Codice"/>
        </w:rPr>
        <w:t>init_module()</w:t>
      </w:r>
      <w:r>
        <w:rPr/>
        <w:t xml:space="preserve">. </w:t>
      </w:r>
    </w:p>
    <w:p>
      <w:pPr>
        <w:pStyle w:val="Normal"/>
        <w:bidi w:val="0"/>
        <w:rPr/>
      </w:pPr>
      <w:r>
        <w:rPr/>
        <w:t xml:space="preserve">Per rimuovere il modulo è possibile sfruttare il comando </w:t>
      </w:r>
      <w:r>
        <w:rPr>
          <w:rStyle w:val="Codice"/>
        </w:rPr>
        <w:t>rmmod multiflow_driver</w:t>
      </w:r>
      <w:r>
        <w:rPr/>
        <w:t xml:space="preserve">, mentre tramite </w:t>
      </w:r>
      <w:r>
        <w:rPr>
          <w:rStyle w:val="Codice"/>
        </w:rPr>
        <w:t>make clean</w:t>
      </w:r>
      <w:r>
        <w:rPr/>
        <w:t xml:space="preserve"> vengono rimossi tutti i file generati in fase di compilazione.</w:t>
      </w:r>
    </w:p>
    <w:p>
      <w:pPr>
        <w:pStyle w:val="Titolo2"/>
        <w:numPr>
          <w:ilvl w:val="1"/>
          <w:numId w:val="11"/>
        </w:numPr>
        <w:rPr/>
      </w:pPr>
      <w:r>
        <w:rPr/>
        <w:t>User CLI</w:t>
      </w:r>
    </w:p>
    <w:p>
      <w:pPr>
        <w:pStyle w:val="Normal"/>
        <w:rPr/>
      </w:pPr>
      <w:r>
        <w:rPr/>
        <w:t xml:space="preserve">Lanciando tramite sudo il programma </w:t>
      </w:r>
      <w:r>
        <w:rPr>
          <w:rStyle w:val="Codice"/>
        </w:rPr>
        <w:t>user/user_cli</w:t>
      </w:r>
      <w:r>
        <w:rPr/>
        <w:t xml:space="preserve"> è possibile interagire con il modulo </w:t>
      </w:r>
      <w:r>
        <w:rPr>
          <w:rStyle w:val="Codice"/>
        </w:rPr>
        <w:t>multiflow_device</w:t>
      </w:r>
      <w:r>
        <w:rPr/>
        <w:t>. Questo accetta due argomenti da riga di comando, che sono:</w:t>
      </w:r>
    </w:p>
    <w:p>
      <w:pPr>
        <w:pStyle w:val="Normal"/>
        <w:numPr>
          <w:ilvl w:val="0"/>
          <w:numId w:val="16"/>
        </w:numPr>
        <w:bidi w:val="0"/>
        <w:rPr/>
      </w:pPr>
      <w:r>
        <w:rPr>
          <w:rStyle w:val="Codice"/>
        </w:rPr>
        <w:t xml:space="preserve">major </w:t>
      </w:r>
      <w:r>
        <w:rPr/>
        <w:t>(</w:t>
      </w:r>
      <w:r>
        <w:rPr>
          <w:rStyle w:val="Codice"/>
        </w:rPr>
        <w:t>argv[1]</w:t>
      </w:r>
      <w:r>
        <w:rPr/>
        <w:t xml:space="preserve">): Major number del device installato, che deve essere recuperato tramite </w:t>
      </w:r>
      <w:r>
        <w:rPr>
          <w:rStyle w:val="Codice"/>
        </w:rPr>
        <w:t>dmesg</w:t>
      </w:r>
      <w:r>
        <w:rPr/>
        <w:t>.</w:t>
      </w:r>
    </w:p>
    <w:p>
      <w:pPr>
        <w:pStyle w:val="Normal"/>
        <w:numPr>
          <w:ilvl w:val="0"/>
          <w:numId w:val="16"/>
        </w:numPr>
        <w:rPr/>
      </w:pPr>
      <w:r>
        <w:rPr>
          <w:rStyle w:val="Codice"/>
        </w:rPr>
        <w:t>device_path</w:t>
      </w:r>
      <w:r>
        <w:rPr/>
        <w:t xml:space="preserve"> (</w:t>
      </w:r>
      <w:r>
        <w:rPr>
          <w:rStyle w:val="Codice"/>
        </w:rPr>
        <w:t>argv[2]</w:t>
      </w:r>
      <w:r>
        <w:rPr/>
        <w:t>): Percorso del VFS dove verranno installati i dispositivi. Se non viene passato questo parametro si utilizza un path di default (</w:t>
      </w:r>
      <w:r>
        <w:rPr>
          <w:rStyle w:val="Codice"/>
        </w:rPr>
        <w:t>/dev/mflow-dev</w:t>
      </w:r>
      <w:r>
        <w:rPr/>
        <w:t>).</w:t>
      </w:r>
    </w:p>
    <w:p>
      <w:pPr>
        <w:pStyle w:val="Normal"/>
        <w:bidi w:val="0"/>
        <w:rPr/>
      </w:pPr>
      <w:r>
        <w:rPr/>
        <w:t xml:space="preserve">Prima di operare con il Char Device è necessario creare i device file che rappresentano i dispositivi sul VFS. Questo può essere fatto: </w:t>
      </w:r>
    </w:p>
    <w:p>
      <w:pPr>
        <w:pStyle w:val="Normal"/>
        <w:numPr>
          <w:ilvl w:val="0"/>
          <w:numId w:val="17"/>
        </w:numPr>
        <w:bidi w:val="0"/>
        <w:rPr/>
      </w:pPr>
      <w:r>
        <w:rPr/>
        <w:t xml:space="preserve">Manualmente tramite </w:t>
      </w:r>
      <w:r>
        <w:rPr>
          <w:rStyle w:val="Codice"/>
        </w:rPr>
        <w:t xml:space="preserve">mknod </w:t>
      </w:r>
      <w:r>
        <w:rPr>
          <w:rStyle w:val="Codice"/>
          <w:iCs w:val="false"/>
        </w:rPr>
        <w:t>dev/nome_device</w:t>
      </w:r>
      <w:r>
        <w:rPr>
          <w:rStyle w:val="Codice"/>
        </w:rPr>
        <w:t xml:space="preserve"> MAJOR MINOR</w:t>
      </w:r>
    </w:p>
    <w:p>
      <w:pPr>
        <w:pStyle w:val="Normal"/>
        <w:numPr>
          <w:ilvl w:val="0"/>
          <w:numId w:val="17"/>
        </w:numPr>
        <w:bidi w:val="0"/>
        <w:rPr/>
      </w:pPr>
      <w:r>
        <w:rPr/>
        <w:t xml:space="preserve">Utilizzando il comando </w:t>
      </w:r>
      <w:r>
        <w:rPr>
          <w:rStyle w:val="Codice"/>
        </w:rPr>
        <w:t>11</w:t>
      </w:r>
      <w:r>
        <w:rPr/>
        <w:t xml:space="preserve"> </w:t>
      </w:r>
      <w:r>
        <w:rPr>
          <w:i/>
          <w:iCs/>
        </w:rPr>
        <w:t>(Create device nodes)</w:t>
      </w:r>
      <w:r>
        <w:rPr>
          <w:i w:val="false"/>
          <w:iCs w:val="false"/>
        </w:rPr>
        <w:t xml:space="preserve"> da </w:t>
      </w:r>
      <w:r>
        <w:rPr>
          <w:rStyle w:val="Codice"/>
        </w:rPr>
        <w:t>user_cli</w:t>
      </w:r>
      <w:r>
        <w:rPr/>
        <w:t xml:space="preserve">, che genera automaticamente </w:t>
      </w:r>
      <w:r>
        <w:rPr>
          <w:i/>
          <w:iCs/>
        </w:rPr>
        <w:t>128</w:t>
      </w:r>
      <w:r>
        <w:rPr/>
        <w:t xml:space="preserve"> file sempre utilizzando </w:t>
      </w:r>
      <w:r>
        <w:rPr>
          <w:rStyle w:val="Codice"/>
        </w:rPr>
        <w:t>mknod</w:t>
      </w:r>
      <w:r>
        <w:rPr/>
        <w:t xml:space="preserve">. I file avranno tutti il major number passato da riga di comando, minor numbers da </w:t>
      </w:r>
      <w:r>
        <w:rPr>
          <w:i/>
          <w:iCs/>
        </w:rPr>
        <w:t>0</w:t>
      </w:r>
      <w:r>
        <w:rPr/>
        <w:t xml:space="preserve"> a </w:t>
      </w:r>
      <w:r>
        <w:rPr>
          <w:i/>
          <w:iCs/>
        </w:rPr>
        <w:t>127</w:t>
      </w:r>
      <w:r>
        <w:rPr/>
        <w:t xml:space="preserve">, e saranno nominati </w:t>
      </w:r>
      <w:r>
        <w:rPr>
          <w:rStyle w:val="Codice"/>
        </w:rPr>
        <w:t>c</w:t>
      </w:r>
      <w:r>
        <w:rPr/>
        <w:t>.</w:t>
      </w:r>
    </w:p>
    <w:p>
      <w:pPr>
        <w:pStyle w:val="Titolo3"/>
        <w:numPr>
          <w:ilvl w:val="2"/>
          <w:numId w:val="11"/>
        </w:numPr>
        <w:rPr/>
      </w:pPr>
      <w:r>
        <w:rPr/>
        <w:t>Operazioni sui device</w:t>
      </w:r>
    </w:p>
    <w:p>
      <w:pPr>
        <w:pStyle w:val="Normal"/>
        <w:rPr/>
      </w:pPr>
      <w:r>
        <w:rPr/>
        <w:t>Descriviamo le operazioni offerte dalla CLI per operare con un dispositivo.</w:t>
      </w:r>
    </w:p>
    <w:p>
      <w:pPr>
        <w:pStyle w:val="Normal"/>
        <w:numPr>
          <w:ilvl w:val="0"/>
          <w:numId w:val="18"/>
        </w:numPr>
        <w:rPr/>
      </w:pPr>
      <w:r>
        <w:rPr>
          <w:b/>
          <w:bCs/>
        </w:rPr>
        <w:t>Open a device file</w:t>
      </w:r>
      <w:r>
        <w:rPr/>
        <w:t xml:space="preserve"> (</w:t>
      </w:r>
      <w:r>
        <w:rPr>
          <w:b/>
          <w:bCs/>
        </w:rPr>
        <w:t>0</w:t>
      </w:r>
      <w:r>
        <w:rPr/>
        <w:t xml:space="preserve">): Chiede all’utente di inserire un minor number </w:t>
      </w:r>
      <w:r>
        <w:rPr>
          <w:rStyle w:val="Codice"/>
        </w:rPr>
        <w:t>N</w:t>
      </w:r>
      <w:r>
        <w:rPr/>
        <w:t xml:space="preserve"> e viene aperto il relativo file </w:t>
      </w:r>
      <w:r>
        <w:rPr>
          <w:rStyle w:val="Codice"/>
        </w:rPr>
        <w:t>/dev/mflow-devN</w:t>
      </w:r>
      <w:r>
        <w:rPr/>
        <w:t>.</w:t>
      </w:r>
    </w:p>
    <w:p>
      <w:pPr>
        <w:pStyle w:val="Normal"/>
        <w:numPr>
          <w:ilvl w:val="0"/>
          <w:numId w:val="18"/>
        </w:numPr>
        <w:rPr/>
      </w:pPr>
      <w:r>
        <w:rPr>
          <w:b/>
          <w:bCs/>
        </w:rPr>
        <w:t>Write on the device file</w:t>
      </w:r>
      <w:r>
        <w:rPr/>
        <w:t xml:space="preserve"> (</w:t>
      </w:r>
      <w:r>
        <w:rPr>
          <w:b/>
          <w:bCs/>
        </w:rPr>
        <w:t>1</w:t>
      </w:r>
      <w:r>
        <w:rPr/>
        <w:t xml:space="preserve">): Effettua la scrittura sul file aperto tramite la system call </w:t>
      </w:r>
      <w:r>
        <w:rPr>
          <w:rStyle w:val="Codice"/>
        </w:rPr>
        <w:t>write()</w:t>
      </w:r>
      <w:r>
        <w:rPr/>
        <w:t>.</w:t>
      </w:r>
    </w:p>
    <w:p>
      <w:pPr>
        <w:pStyle w:val="Normal"/>
        <w:numPr>
          <w:ilvl w:val="0"/>
          <w:numId w:val="18"/>
        </w:numPr>
        <w:rPr/>
      </w:pPr>
      <w:r>
        <w:rPr>
          <w:b/>
          <w:bCs/>
        </w:rPr>
        <w:t>Read from the device file</w:t>
      </w:r>
      <w:r>
        <w:rPr/>
        <w:t xml:space="preserve"> (</w:t>
      </w:r>
      <w:r>
        <w:rPr>
          <w:b/>
          <w:bCs/>
        </w:rPr>
        <w:t>2</w:t>
      </w:r>
      <w:r>
        <w:rPr/>
        <w:t xml:space="preserve">): Effettua la lettura dal file aperto, tramite la system call </w:t>
      </w:r>
      <w:r>
        <w:rPr>
          <w:rStyle w:val="Codice"/>
        </w:rPr>
        <w:t>read()</w:t>
      </w:r>
      <w:r>
        <w:rPr/>
        <w:t>.</w:t>
      </w:r>
    </w:p>
    <w:p>
      <w:pPr>
        <w:pStyle w:val="Titolo3"/>
        <w:numPr>
          <w:ilvl w:val="2"/>
          <w:numId w:val="11"/>
        </w:numPr>
        <w:rPr/>
      </w:pPr>
      <w:r>
        <w:rPr/>
        <w:t>Operazioni sulla sessione</w:t>
      </w:r>
    </w:p>
    <w:p>
      <w:pPr>
        <w:pStyle w:val="Normal"/>
        <w:rPr/>
      </w:pPr>
      <w:r>
        <w:rPr/>
        <w:t>Tramite CLI è possibile modificare alcuni parametri della sessione, che vanno a cambiare il comportamento delle operazioni di write/read. Tutti questi comandi fanno utilizzo di ioctl per andare ad operare sullo stato della sessione.</w:t>
      </w:r>
    </w:p>
    <w:p>
      <w:pPr>
        <w:pStyle w:val="Normal"/>
        <w:numPr>
          <w:ilvl w:val="0"/>
          <w:numId w:val="19"/>
        </w:numPr>
        <w:bidi w:val="0"/>
        <w:rPr/>
      </w:pPr>
      <w:r>
        <w:rPr>
          <w:b/>
          <w:bCs/>
        </w:rPr>
        <w:t>Switch to LOW/HIGH priority</w:t>
      </w:r>
      <w:r>
        <w:rPr/>
        <w:t xml:space="preserve"> (</w:t>
      </w:r>
      <w:r>
        <w:rPr>
          <w:b/>
          <w:bCs/>
        </w:rPr>
        <w:t>3</w:t>
      </w:r>
      <w:r>
        <w:rPr/>
        <w:t>/</w:t>
      </w:r>
      <w:r>
        <w:rPr>
          <w:b/>
          <w:bCs/>
        </w:rPr>
        <w:t>4</w:t>
      </w:r>
      <w:r>
        <w:rPr/>
        <w:t>): Modifica il parametro priority della sessione,  cambiando quindi il flusso dati da HIGH a LOW o viceversa.</w:t>
      </w:r>
    </w:p>
    <w:p>
      <w:pPr>
        <w:pStyle w:val="Normal"/>
        <w:numPr>
          <w:ilvl w:val="0"/>
          <w:numId w:val="19"/>
        </w:numPr>
        <w:rPr/>
      </w:pPr>
      <w:r>
        <w:rPr>
          <w:b/>
          <w:bCs/>
        </w:rPr>
        <w:t>Use BLOCKING/NON-BLOCKING operations</w:t>
      </w:r>
      <w:r>
        <w:rPr/>
        <w:t xml:space="preserve"> (</w:t>
      </w:r>
      <w:r>
        <w:rPr>
          <w:b/>
          <w:bCs/>
        </w:rPr>
        <w:t>5</w:t>
      </w:r>
      <w:r>
        <w:rPr/>
        <w:t>/</w:t>
      </w:r>
      <w:r>
        <w:rPr>
          <w:b/>
          <w:bCs/>
        </w:rPr>
        <w:t>6</w:t>
      </w:r>
      <w:r>
        <w:rPr/>
        <w:t>): Modifica il parametro blocking della sessione, cambiando quindi il tipo delle operazioni successive da non-bloccanti a bloccanti o viceversa.</w:t>
      </w:r>
    </w:p>
    <w:p>
      <w:pPr>
        <w:pStyle w:val="Normal"/>
        <w:numPr>
          <w:ilvl w:val="0"/>
          <w:numId w:val="19"/>
        </w:numPr>
        <w:rPr/>
      </w:pPr>
      <w:r>
        <w:rPr>
          <w:b/>
          <w:bCs/>
        </w:rPr>
        <w:t>Set timeout</w:t>
      </w:r>
      <w:r>
        <w:rPr/>
        <w:t xml:space="preserve"> (</w:t>
      </w:r>
      <w:r>
        <w:rPr>
          <w:b/>
          <w:bCs/>
        </w:rPr>
        <w:t>7</w:t>
      </w:r>
      <w:r>
        <w:rPr/>
        <w:t>): Modifica il timeout di attesa del lock nelle operazioni bloccanti.</w:t>
      </w:r>
    </w:p>
    <w:p>
      <w:pPr>
        <w:pStyle w:val="Titolo3"/>
        <w:numPr>
          <w:ilvl w:val="2"/>
          <w:numId w:val="11"/>
        </w:numPr>
        <w:rPr/>
      </w:pPr>
      <w:r>
        <w:rPr/>
        <w:t>Gestione dei dispositivi</w:t>
      </w:r>
    </w:p>
    <w:p>
      <w:pPr>
        <w:pStyle w:val="Normal"/>
        <w:rPr/>
      </w:pPr>
      <w:r>
        <w:rPr/>
        <w:t>Tramite VFS vengono esposti diversi parametri che rappresentano lo stato del dispositivo, che possono essere letti o manipolati direttamente dalla CLI.</w:t>
      </w:r>
    </w:p>
    <w:p>
      <w:pPr>
        <w:pStyle w:val="Normal"/>
        <w:numPr>
          <w:ilvl w:val="0"/>
          <w:numId w:val="20"/>
        </w:numPr>
        <w:rPr/>
      </w:pPr>
      <w:r>
        <w:rPr>
          <w:b/>
          <w:bCs/>
        </w:rPr>
        <w:t>Enable/Disable a device file</w:t>
      </w:r>
      <w:r>
        <w:rPr/>
        <w:t xml:space="preserve"> (</w:t>
      </w:r>
      <w:r>
        <w:rPr>
          <w:b/>
          <w:bCs/>
        </w:rPr>
        <w:t>8</w:t>
      </w:r>
      <w:r>
        <w:rPr/>
        <w:t>/</w:t>
      </w:r>
      <w:r>
        <w:rPr>
          <w:b/>
          <w:bCs/>
        </w:rPr>
        <w:t>9</w:t>
      </w:r>
      <w:r>
        <w:rPr/>
        <w:t xml:space="preserve">): Richiede un minor number all’utente e abilita o disabilita il dispositivo associato a quel minor. Per fare ciò scrive il valore 0 o 1 nel file </w:t>
      </w:r>
      <w:r>
        <w:rPr>
          <w:rStyle w:val="Codice"/>
        </w:rPr>
        <w:t>/sys/module/multiflow_driver/parameters/device_enabling</w:t>
      </w:r>
      <w:r>
        <w:rPr/>
        <w:t>, nella posizione specifica associata al dispositivo.</w:t>
      </w:r>
    </w:p>
    <w:p>
      <w:pPr>
        <w:pStyle w:val="Normal"/>
        <w:numPr>
          <w:ilvl w:val="0"/>
          <w:numId w:val="20"/>
        </w:numPr>
        <w:rPr/>
      </w:pPr>
      <w:r>
        <w:rPr>
          <w:b/>
          <w:bCs/>
        </w:rPr>
        <w:t>See device status</w:t>
      </w:r>
      <w:r>
        <w:rPr/>
        <w:t xml:space="preserve"> (</w:t>
      </w:r>
      <w:r>
        <w:rPr>
          <w:b/>
          <w:bCs/>
        </w:rPr>
        <w:t>10</w:t>
      </w:r>
      <w:r>
        <w:rPr/>
        <w:t xml:space="preserve">): Visualizza tutte le informazioni sullo stato di un dispositivo, specificato dall’utente tramite il minor number. Si accede in lettura ai parametri del modulo </w:t>
      </w:r>
      <w:r>
        <w:rPr>
          <w:rStyle w:val="Codice"/>
        </w:rPr>
        <w:t>/sys/module/multiflow_driver/parameters/</w:t>
      </w:r>
      <w:r>
        <w:rPr/>
        <w:t>, mostrando le seguenti informazioni:</w:t>
      </w:r>
    </w:p>
    <w:p>
      <w:pPr>
        <w:pStyle w:val="Normal"/>
        <w:numPr>
          <w:ilvl w:val="1"/>
          <w:numId w:val="20"/>
        </w:numPr>
        <w:rPr/>
      </w:pPr>
      <w:r>
        <w:rPr/>
        <w:t xml:space="preserve">Stato del dispositivo: </w:t>
      </w:r>
      <w:r>
        <w:rPr>
          <w:rStyle w:val="Codice"/>
        </w:rPr>
        <w:t>ENABLED</w:t>
      </w:r>
      <w:r>
        <w:rPr/>
        <w:t>/</w:t>
      </w:r>
      <w:r>
        <w:rPr>
          <w:rStyle w:val="Codice"/>
        </w:rPr>
        <w:t>DISABLED</w:t>
      </w:r>
    </w:p>
    <w:p>
      <w:pPr>
        <w:pStyle w:val="Normal"/>
        <w:numPr>
          <w:ilvl w:val="1"/>
          <w:numId w:val="20"/>
        </w:numPr>
        <w:rPr/>
      </w:pPr>
      <w:r>
        <w:rPr/>
        <w:t>Spazio libero disponibile in bytes.</w:t>
      </w:r>
    </w:p>
    <w:p>
      <w:pPr>
        <w:pStyle w:val="Normal"/>
        <w:numPr>
          <w:ilvl w:val="1"/>
          <w:numId w:val="20"/>
        </w:numPr>
        <w:rPr/>
      </w:pPr>
      <w:r>
        <w:rPr/>
        <w:t>Bytes presenti nei due flussi ad alta e bassa priorità</w:t>
      </w:r>
    </w:p>
    <w:p>
      <w:pPr>
        <w:pStyle w:val="Normal"/>
        <w:numPr>
          <w:ilvl w:val="1"/>
          <w:numId w:val="20"/>
        </w:numPr>
        <w:rPr/>
      </w:pPr>
      <w:r>
        <w:rPr/>
        <w:t>Thread in attesa sui due flussi ad alta e bassa priorità</w:t>
      </w:r>
    </w:p>
    <w:p>
      <w:pPr>
        <w:pStyle w:val="Normal"/>
        <w:numPr>
          <w:ilvl w:val="1"/>
          <w:numId w:val="20"/>
        </w:numPr>
        <w:rPr/>
      </w:pPr>
      <w:r>
        <w:rPr/>
        <w:t>Valore del timeout per il lock in millisecondi.</w:t>
      </w:r>
      <w:r>
        <w:br w:type="page"/>
      </w:r>
    </w:p>
    <w:p>
      <w:pPr>
        <w:pStyle w:val="Normal"/>
        <w:spacing w:before="180" w:after="180"/>
        <w:rPr/>
      </w:pPr>
      <w:r>
        <w:rPr/>
      </w:r>
    </w:p>
    <w:sectPr>
      <w:footerReference w:type="default" r:id="rId2"/>
      <w:type w:val="nextPage"/>
      <w:pgSz w:w="12240" w:h="15840"/>
      <w:pgMar w:left="1701" w:right="1701" w:gutter="0" w:header="0" w:top="1701" w:footer="851" w:bottom="170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M Roman 10">
    <w:charset w:val="01"/>
    <w:family w:val="roman"/>
    <w:pitch w:val="variable"/>
  </w:font>
  <w:font w:name="LM Mono 10">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M Mono 10 ">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spacing w:before="180" w:after="0"/>
      <w:jc w:val="center"/>
      <w:rPr/>
    </w:pPr>
    <w:r>
      <w:rPr/>
      <w:fldChar w:fldCharType="begin"/>
    </w:r>
    <w:r>
      <w:rPr/>
      <w:instrText xml:space="preserve">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80" w:hanging="480"/>
      </w:pPr>
      <w:rPr>
        <w:rFonts w:ascii="Wingdings" w:hAnsi="Wingdings" w:cs="Wingdings"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504" w:hanging="504"/>
      </w:pPr>
      <w:rPr/>
    </w:lvl>
    <w:lvl w:ilvl="1">
      <w:start w:val="1"/>
      <w:numFmt w:val="decimal"/>
      <w:lvlText w:val="%1.%2"/>
      <w:lvlJc w:val="left"/>
      <w:pPr>
        <w:tabs>
          <w:tab w:val="num" w:pos="0"/>
        </w:tabs>
        <w:ind w:left="648" w:hanging="648"/>
      </w:pPr>
      <w:rPr/>
    </w:lvl>
    <w:lvl w:ilvl="2">
      <w:start w:val="1"/>
      <w:numFmt w:val="decimal"/>
      <w:lvlText w:val="%1.%2.%3"/>
      <w:lvlJc w:val="left"/>
      <w:pPr>
        <w:tabs>
          <w:tab w:val="num" w:pos="0"/>
        </w:tabs>
        <w:ind w:left="648" w:hanging="648"/>
      </w:pPr>
      <w:rPr/>
    </w:lvl>
    <w:lvl w:ilvl="3">
      <w:start w:val="1"/>
      <w:numFmt w:val="decimal"/>
      <w:lvlText w:val="%1.%2.%3.%4"/>
      <w:lvlJc w:val="left"/>
      <w:pPr>
        <w:tabs>
          <w:tab w:val="num" w:pos="0"/>
        </w:tabs>
        <w:ind w:left="648" w:hanging="648"/>
      </w:pPr>
      <w:rPr/>
    </w:lvl>
    <w:lvl w:ilvl="4">
      <w:start w:val="1"/>
      <w:numFmt w:val="decimal"/>
      <w:lvlText w:val="%1.%2.%3.%4.%5"/>
      <w:lvlJc w:val="left"/>
      <w:pPr>
        <w:tabs>
          <w:tab w:val="num" w:pos="0"/>
        </w:tabs>
        <w:ind w:left="648" w:hanging="648"/>
      </w:pPr>
      <w:rPr/>
    </w:lvl>
    <w:lvl w:ilvl="5">
      <w:start w:val="1"/>
      <w:numFmt w:val="decimal"/>
      <w:lvlText w:val="%1.%2.%3.%4.%5.%6"/>
      <w:lvlJc w:val="left"/>
      <w:pPr>
        <w:tabs>
          <w:tab w:val="num" w:pos="0"/>
        </w:tabs>
        <w:ind w:left="648" w:hanging="648"/>
      </w:pPr>
      <w:rPr/>
    </w:lvl>
    <w:lvl w:ilvl="6">
      <w:start w:val="1"/>
      <w:numFmt w:val="decimal"/>
      <w:lvlText w:val="%1.%2.%3.%4.%5.%6.%7"/>
      <w:lvlJc w:val="left"/>
      <w:pPr>
        <w:tabs>
          <w:tab w:val="num" w:pos="0"/>
        </w:tabs>
        <w:ind w:left="648" w:hanging="648"/>
      </w:pPr>
      <w:rPr/>
    </w:lvl>
    <w:lvl w:ilvl="7">
      <w:start w:val="1"/>
      <w:numFmt w:val="decimal"/>
      <w:lvlText w:val="%1.%2.%3.%4.%5.%6.%7.%8"/>
      <w:lvlJc w:val="left"/>
      <w:pPr>
        <w:tabs>
          <w:tab w:val="num" w:pos="0"/>
        </w:tabs>
        <w:ind w:left="648" w:hanging="648"/>
      </w:pPr>
      <w:rPr/>
    </w:lvl>
    <w:lvl w:ilvl="8">
      <w:start w:val="1"/>
      <w:numFmt w:val="decimal"/>
      <w:lvlText w:val="%1.%2.%3.%4.%5.%6.%7.%8.%9"/>
      <w:lvlJc w:val="left"/>
      <w:pPr>
        <w:tabs>
          <w:tab w:val="num" w:pos="0"/>
        </w:tabs>
        <w:ind w:left="648" w:hanging="648"/>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M Roman 10" w:hAnsi="LM Roman 10" w:eastAsia="LM Roman 10"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11" w:semiHidden="1" w:unhideWhenUsed="1" w:qFormat="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e87b1b"/>
    <w:pPr>
      <w:widowControl/>
      <w:tabs>
        <w:tab w:val="clear" w:pos="720"/>
        <w:tab w:val="right" w:pos="7200" w:leader="none"/>
      </w:tabs>
      <w:suppressAutoHyphens w:val="true"/>
      <w:bidi w:val="0"/>
      <w:spacing w:lineRule="auto" w:line="204" w:before="180" w:after="180"/>
      <w:jc w:val="both"/>
    </w:pPr>
    <w:rPr>
      <w:rFonts w:ascii="LM Roman 10" w:hAnsi="LM Roman 10" w:eastAsia="LM Roman 10" w:cs=""/>
      <w:color w:val="auto"/>
      <w:kern w:val="0"/>
      <w:sz w:val="22"/>
      <w:szCs w:val="24"/>
      <w:lang w:val="it-IT" w:eastAsia="en-US" w:bidi="ar-SA"/>
      <w14:ligatures w14:val="standardContextual"/>
    </w:rPr>
  </w:style>
  <w:style w:type="paragraph" w:styleId="Titolo1">
    <w:name w:val="Heading 1"/>
    <w:basedOn w:val="Normal"/>
    <w:next w:val="Normal"/>
    <w:uiPriority w:val="9"/>
    <w:qFormat/>
    <w:rsid w:val="00146e32"/>
    <w:pPr>
      <w:keepNext w:val="true"/>
      <w:keepLines/>
      <w:numPr>
        <w:ilvl w:val="0"/>
        <w:numId w:val="11"/>
      </w:numPr>
      <w:spacing w:before="480" w:after="180"/>
      <w:outlineLvl w:val="0"/>
    </w:pPr>
    <w:rPr>
      <w:rFonts w:ascii="LM Roman 10" w:hAnsi="LM Roman 10" w:eastAsia="" w:cs="" w:asciiTheme="majorHAnsi" w:cstheme="majorBidi" w:eastAsiaTheme="majorEastAsia" w:hAnsiTheme="majorHAnsi"/>
      <w:b/>
      <w:bCs/>
      <w:sz w:val="28"/>
      <w:szCs w:val="32"/>
    </w:rPr>
  </w:style>
  <w:style w:type="paragraph" w:styleId="Titolo2">
    <w:name w:val="Heading 2"/>
    <w:basedOn w:val="Normal"/>
    <w:next w:val="Normal"/>
    <w:uiPriority w:val="9"/>
    <w:unhideWhenUsed/>
    <w:qFormat/>
    <w:rsid w:val="00146e32"/>
    <w:pPr>
      <w:keepNext w:val="true"/>
      <w:keepLines/>
      <w:numPr>
        <w:ilvl w:val="1"/>
        <w:numId w:val="11"/>
      </w:numPr>
      <w:spacing w:before="200" w:after="180"/>
      <w:outlineLvl w:val="1"/>
    </w:pPr>
    <w:rPr>
      <w:rFonts w:ascii="LM Roman 10" w:hAnsi="LM Roman 10" w:eastAsia="" w:cs="" w:asciiTheme="majorHAnsi" w:cstheme="majorBidi" w:eastAsiaTheme="majorEastAsia" w:hAnsiTheme="majorHAnsi"/>
      <w:b/>
      <w:bCs/>
      <w:sz w:val="24"/>
      <w:szCs w:val="32"/>
    </w:rPr>
  </w:style>
  <w:style w:type="paragraph" w:styleId="Titolo3">
    <w:name w:val="Heading 3"/>
    <w:basedOn w:val="Normal"/>
    <w:next w:val="Normal"/>
    <w:uiPriority w:val="9"/>
    <w:unhideWhenUsed/>
    <w:qFormat/>
    <w:rsid w:val="00146e32"/>
    <w:pPr>
      <w:keepNext w:val="true"/>
      <w:keepLines/>
      <w:numPr>
        <w:ilvl w:val="2"/>
        <w:numId w:val="11"/>
      </w:numPr>
      <w:spacing w:before="200" w:after="180"/>
      <w:outlineLvl w:val="2"/>
    </w:pPr>
    <w:rPr>
      <w:rFonts w:ascii="LM Roman 10" w:hAnsi="LM Roman 10" w:eastAsia="" w:cs="" w:asciiTheme="majorHAnsi" w:cstheme="majorBidi" w:eastAsiaTheme="majorEastAsia" w:hAnsiTheme="majorHAnsi"/>
      <w:b/>
      <w:bCs/>
      <w:szCs w:val="28"/>
    </w:rPr>
  </w:style>
  <w:style w:type="paragraph" w:styleId="Titolo4">
    <w:name w:val="Heading 4"/>
    <w:basedOn w:val="Normal"/>
    <w:next w:val="Normal"/>
    <w:link w:val="Titolo4Carattere"/>
    <w:uiPriority w:val="9"/>
    <w:unhideWhenUsed/>
    <w:qFormat/>
    <w:rsid w:val="00146e32"/>
    <w:pPr>
      <w:keepNext w:val="true"/>
      <w:keepLines/>
      <w:spacing w:before="200" w:after="180"/>
      <w:outlineLvl w:val="3"/>
    </w:pPr>
    <w:rPr>
      <w:rFonts w:ascii="LM Roman 10" w:hAnsi="LM Roman 10" w:eastAsia="" w:cs="" w:asciiTheme="majorHAnsi" w:cstheme="majorBidi" w:eastAsiaTheme="majorEastAsia" w:hAnsiTheme="majorHAnsi"/>
      <w:b/>
      <w:bCs/>
      <w:sz w:val="24"/>
    </w:rPr>
  </w:style>
  <w:style w:type="paragraph" w:styleId="Titolo5">
    <w:name w:val="Heading 5"/>
    <w:basedOn w:val="Titolo4"/>
    <w:next w:val="Normal"/>
    <w:uiPriority w:val="9"/>
    <w:semiHidden/>
    <w:unhideWhenUsed/>
    <w:qFormat/>
    <w:rsid w:val="003909c8"/>
    <w:pPr>
      <w:outlineLvl w:val="4"/>
    </w:pPr>
    <w:rPr/>
  </w:style>
  <w:style w:type="paragraph" w:styleId="Titolo6">
    <w:name w:val="Heading 6"/>
    <w:basedOn w:val="Titolo5"/>
    <w:next w:val="Normal"/>
    <w:uiPriority w:val="9"/>
    <w:semiHidden/>
    <w:unhideWhenUsed/>
    <w:qFormat/>
    <w:rsid w:val="003909c8"/>
    <w:pPr>
      <w:outlineLvl w:val="5"/>
    </w:pPr>
    <w:rPr/>
  </w:style>
  <w:style w:type="paragraph" w:styleId="Titolo7">
    <w:name w:val="Heading 7"/>
    <w:basedOn w:val="Titolo6"/>
    <w:next w:val="Normal"/>
    <w:uiPriority w:val="9"/>
    <w:semiHidden/>
    <w:unhideWhenUsed/>
    <w:qFormat/>
    <w:rsid w:val="003909c8"/>
    <w:pPr>
      <w:outlineLvl w:val="6"/>
    </w:pPr>
    <w:rPr/>
  </w:style>
  <w:style w:type="paragraph" w:styleId="Titolo8">
    <w:name w:val="Heading 8"/>
    <w:basedOn w:val="Titolo7"/>
    <w:next w:val="Normal"/>
    <w:uiPriority w:val="9"/>
    <w:semiHidden/>
    <w:unhideWhenUsed/>
    <w:qFormat/>
    <w:rsid w:val="003909c8"/>
    <w:pPr>
      <w:outlineLvl w:val="7"/>
    </w:pPr>
    <w:rPr/>
  </w:style>
  <w:style w:type="paragraph" w:styleId="Titolo9">
    <w:name w:val="Heading 9"/>
    <w:basedOn w:val="Titolo8"/>
    <w:next w:val="Normal"/>
    <w:uiPriority w:val="9"/>
    <w:semiHidden/>
    <w:unhideWhenUsed/>
    <w:qFormat/>
    <w:rsid w:val="003909c8"/>
    <w:pPr>
      <w:outlineLvl w:val="8"/>
    </w:pPr>
    <w:rPr/>
  </w:style>
  <w:style w:type="character" w:styleId="DefaultParagraphFont" w:default="1">
    <w:name w:val="Default Paragraph Font"/>
    <w:uiPriority w:val="1"/>
    <w:semiHidden/>
    <w:unhideWhenUsed/>
    <w:qFormat/>
    <w:rPr/>
  </w:style>
  <w:style w:type="character" w:styleId="DidascaliaCarattere" w:customStyle="1">
    <w:name w:val="Didascalia Carattere"/>
    <w:basedOn w:val="DefaultParagraphFont"/>
    <w:link w:val="Caption"/>
    <w:uiPriority w:val="14"/>
    <w:unhideWhenUsed/>
    <w:qFormat/>
    <w:rsid w:val="003e2c91"/>
    <w:rPr>
      <w:sz w:val="20"/>
      <w14:ligatures w14:val="standardContextual"/>
    </w:rPr>
  </w:style>
  <w:style w:type="character" w:styleId="VerbatimChar" w:customStyle="1">
    <w:name w:val="Verbatim Char"/>
    <w:basedOn w:val="DidascaliaCarattere"/>
    <w:link w:val="SourceCode"/>
    <w:uiPriority w:val="7"/>
    <w:qFormat/>
    <w:rsid w:val="00387765"/>
    <w:rPr>
      <w:rFonts w:ascii="LM Mono 10" w:hAnsi="LM Mono 10"/>
      <w:sz w:val="22"/>
      <w14:ligatures w14:val="standardContextual"/>
    </w:rPr>
  </w:style>
  <w:style w:type="character" w:styleId="Richiamoallanotaapidipagina">
    <w:name w:val="Richiamo alla nota a piè di pagina"/>
    <w:rPr>
      <w:vertAlign w:val="superscript"/>
      <w14:ligatures w14:val="standardContextual"/>
    </w:rPr>
  </w:style>
  <w:style w:type="character" w:styleId="FootnoteCharacters">
    <w:name w:val="Footnote Characters"/>
    <w:uiPriority w:val="11"/>
    <w:unhideWhenUsed/>
    <w:qFormat/>
    <w:rsid w:val="008e1cf8"/>
    <w:rPr>
      <w:vertAlign w:val="superscript"/>
      <w14:ligatures w14:val="standardContextual"/>
    </w:rPr>
  </w:style>
  <w:style w:type="character" w:styleId="CollegamentoInternet">
    <w:name w:val="Collegamento Internet"/>
    <w:basedOn w:val="DidascaliaCarattere"/>
    <w:uiPriority w:val="99"/>
    <w:unhideWhenUsed/>
    <w:rsid w:val="00b97119"/>
    <w:rPr>
      <w:color w:val="auto"/>
      <w:sz w:val="22"/>
      <w14:ligatures w14:val="standardContextual"/>
    </w:rPr>
  </w:style>
  <w:style w:type="character" w:styleId="CollegamentoInternetvisitato">
    <w:name w:val="Collegamento Internet visitato"/>
    <w:basedOn w:val="DefaultParagraphFont"/>
    <w:uiPriority w:val="99"/>
    <w:semiHidden/>
    <w:unhideWhenUsed/>
    <w:rsid w:val="00b97119"/>
    <w:rPr>
      <w:color w:val="000000" w:themeColor="followedHyperlink"/>
      <w:u w:val="none"/>
    </w:rPr>
  </w:style>
  <w:style w:type="character" w:styleId="IntestazioneCarattere" w:customStyle="1">
    <w:name w:val="Intestazione Carattere"/>
    <w:basedOn w:val="DefaultParagraphFont"/>
    <w:uiPriority w:val="99"/>
    <w:semiHidden/>
    <w:unhideWhenUsed/>
    <w:qFormat/>
    <w:rsid w:val="00e675e4"/>
    <w:rPr>
      <w:sz w:val="22"/>
      <w14:ligatures w14:val="standardContextual"/>
    </w:rPr>
  </w:style>
  <w:style w:type="character" w:styleId="PidipaginaCarattere" w:customStyle="1">
    <w:name w:val="Piè di pagina Carattere"/>
    <w:basedOn w:val="DefaultParagraphFont"/>
    <w:uiPriority w:val="99"/>
    <w:semiHidden/>
    <w:unhideWhenUsed/>
    <w:qFormat/>
    <w:rsid w:val="00e675e4"/>
    <w:rPr>
      <w:sz w:val="22"/>
      <w14:ligatures w14:val="standardContextual"/>
    </w:rPr>
  </w:style>
  <w:style w:type="character" w:styleId="DataCarattere" w:customStyle="1">
    <w:name w:val="Data Carattere"/>
    <w:basedOn w:val="DefaultParagraphFont"/>
    <w:link w:val="Date"/>
    <w:uiPriority w:val="99"/>
    <w:semiHidden/>
    <w:unhideWhenUsed/>
    <w:qFormat/>
    <w:rsid w:val="00b955e5"/>
    <w:rPr/>
  </w:style>
  <w:style w:type="character" w:styleId="PlaceholderText">
    <w:name w:val="Placeholder Text"/>
    <w:basedOn w:val="DefaultParagraphFont"/>
    <w:uiPriority w:val="99"/>
    <w:unhideWhenUsed/>
    <w:qFormat/>
    <w:rsid w:val="00a32984"/>
    <w:rPr>
      <w:color w:val="808080"/>
    </w:rPr>
  </w:style>
  <w:style w:type="character" w:styleId="TestomacroCarattere" w:customStyle="1">
    <w:name w:val="Testo macro Carattere"/>
    <w:basedOn w:val="DefaultParagraphFont"/>
    <w:link w:val="Macro"/>
    <w:uiPriority w:val="99"/>
    <w:semiHidden/>
    <w:unhideWhenUsed/>
    <w:qFormat/>
    <w:rsid w:val="004c02a9"/>
    <w:rPr>
      <w:rFonts w:ascii="LM Mono 10" w:hAnsi="LM Mono 10"/>
      <w:sz w:val="20"/>
      <w:szCs w:val="20"/>
      <w14:ligatures w14:val="standardContextual"/>
    </w:rPr>
  </w:style>
  <w:style w:type="character" w:styleId="Linenumber">
    <w:name w:val="line number"/>
    <w:basedOn w:val="DefaultParagraphFont"/>
    <w:uiPriority w:val="99"/>
    <w:semiHidden/>
    <w:unhideWhenUsed/>
    <w:qFormat/>
    <w:rsid w:val="004c02a9"/>
    <w:rPr/>
  </w:style>
  <w:style w:type="character" w:styleId="InlineCode" w:customStyle="1">
    <w:name w:val="Inline Code"/>
    <w:basedOn w:val="VerbatimChar"/>
    <w:uiPriority w:val="6"/>
    <w:qFormat/>
    <w:rsid w:val="00e017ce"/>
    <w:rPr>
      <w:rFonts w:ascii="LM Mono 10" w:hAnsi="LM Mono 10"/>
      <w:sz w:val="22"/>
      <w14:ligatures w14:val="standardContextual"/>
    </w:rPr>
  </w:style>
  <w:style w:type="character" w:styleId="AbstractTitleChar" w:customStyle="1">
    <w:name w:val="Abstract Title Char"/>
    <w:basedOn w:val="DefaultParagraphFont"/>
    <w:link w:val="AbstractTitle"/>
    <w:uiPriority w:val="5"/>
    <w:qFormat/>
    <w:rsid w:val="00891b45"/>
    <w:rPr>
      <w:b/>
      <w:sz w:val="20"/>
      <w14:ligatures w14:val="standardContextual"/>
    </w:rPr>
  </w:style>
  <w:style w:type="character" w:styleId="TestonotadichiusuraCarattere" w:customStyle="1">
    <w:name w:val="Testo nota di chiusura Carattere"/>
    <w:basedOn w:val="DefaultParagraphFont"/>
    <w:uiPriority w:val="99"/>
    <w:semiHidden/>
    <w:qFormat/>
    <w:rsid w:val="000400ac"/>
    <w:rPr>
      <w:sz w:val="20"/>
      <w:szCs w:val="20"/>
      <w14:ligatures w14:val="standardContextual"/>
    </w:rPr>
  </w:style>
  <w:style w:type="character" w:styleId="Richiamoallanotadichiusura">
    <w:name w:val="Richiamo alla nota di chiusura"/>
    <w:rPr>
      <w:vertAlign w:val="superscript"/>
    </w:rPr>
  </w:style>
  <w:style w:type="character" w:styleId="EndnoteCharacters">
    <w:name w:val="Endnote Characters"/>
    <w:basedOn w:val="DefaultParagraphFont"/>
    <w:uiPriority w:val="99"/>
    <w:semiHidden/>
    <w:unhideWhenUsed/>
    <w:qFormat/>
    <w:rsid w:val="000400ac"/>
    <w:rPr>
      <w:vertAlign w:val="superscript"/>
    </w:rPr>
  </w:style>
  <w:style w:type="character" w:styleId="Proof" w:customStyle="1">
    <w:name w:val="Proof"/>
    <w:basedOn w:val="DefaultParagraphFont"/>
    <w:uiPriority w:val="11"/>
    <w:qFormat/>
    <w:rsid w:val="005e3cd7"/>
    <w:rPr>
      <w:i/>
    </w:rPr>
  </w:style>
  <w:style w:type="character" w:styleId="TestofumettoCarattere" w:customStyle="1">
    <w:name w:val="Testo fumetto Carattere"/>
    <w:basedOn w:val="DefaultParagraphFont"/>
    <w:link w:val="BalloonText"/>
    <w:uiPriority w:val="99"/>
    <w:semiHidden/>
    <w:qFormat/>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qFormat/>
    <w:rsid w:val="00f44c0b"/>
    <w:rPr>
      <w:color w:val="808080"/>
      <w:shd w:fill="E6E6E6" w:val="clear"/>
    </w:rPr>
  </w:style>
  <w:style w:type="character" w:styleId="Annotationreference">
    <w:name w:val="annotation reference"/>
    <w:basedOn w:val="DefaultParagraphFont"/>
    <w:uiPriority w:val="99"/>
    <w:semiHidden/>
    <w:unhideWhenUsed/>
    <w:qFormat/>
    <w:rsid w:val="000d4a65"/>
    <w:rPr>
      <w:sz w:val="16"/>
      <w:szCs w:val="16"/>
    </w:rPr>
  </w:style>
  <w:style w:type="character" w:styleId="TestocommentoCarattere" w:customStyle="1">
    <w:name w:val="Testo commento Carattere"/>
    <w:basedOn w:val="DefaultParagraphFont"/>
    <w:link w:val="Annotationtext"/>
    <w:uiPriority w:val="99"/>
    <w:semiHidden/>
    <w:qFormat/>
    <w:rsid w:val="000d4a65"/>
    <w:rPr>
      <w:sz w:val="20"/>
      <w:szCs w:val="20"/>
      <w14:ligatures w14:val="standardContextual"/>
    </w:rPr>
  </w:style>
  <w:style w:type="character" w:styleId="SoggettocommentoCarattere" w:customStyle="1">
    <w:name w:val="Soggetto commento Carattere"/>
    <w:basedOn w:val="TestocommentoCarattere"/>
    <w:link w:val="Annotationsubject"/>
    <w:uiPriority w:val="99"/>
    <w:semiHidden/>
    <w:qFormat/>
    <w:rsid w:val="000d4a65"/>
    <w:rPr>
      <w:b/>
      <w:bCs/>
      <w:sz w:val="20"/>
      <w:szCs w:val="20"/>
      <w14:ligatures w14:val="standardContextual"/>
    </w:rPr>
  </w:style>
  <w:style w:type="character" w:styleId="Titolo4Carattere" w:customStyle="1">
    <w:name w:val="Titolo 4 Carattere"/>
    <w:basedOn w:val="DefaultParagraphFont"/>
    <w:uiPriority w:val="9"/>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Stile1Carattere" w:customStyle="1">
    <w:name w:val="Stile1 Carattere"/>
    <w:basedOn w:val="Titolo4Carattere"/>
    <w:link w:val="Stile1"/>
    <w:uiPriority w:val="1"/>
    <w:qFormat/>
    <w:rsid w:val="00d07f9a"/>
    <w:rPr>
      <w:rFonts w:ascii="LM Roman 10" w:hAnsi="LM Roman 10" w:eastAsia="" w:cs="" w:asciiTheme="majorHAnsi" w:cstheme="majorBidi" w:eastAsiaTheme="majorEastAsia" w:hAnsiTheme="majorHAnsi"/>
      <w:b/>
      <w:bCs/>
      <w:lang w:val="it-IT"/>
      <w14:ligatures w14:val="standardContextual"/>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Testononproporzionale">
    <w:name w:val="Testo non proporzionale"/>
    <w:qFormat/>
    <w:rPr>
      <w:rFonts w:ascii="Liberation Mono" w:hAnsi="Liberation Mono" w:eastAsia="Liberation Mono" w:cs="Liberation Mono"/>
    </w:rPr>
  </w:style>
  <w:style w:type="character" w:styleId="Testiruby">
    <w:name w:val="Testi ruby"/>
    <w:qFormat/>
    <w:rPr>
      <w:sz w:val="12"/>
      <w:szCs w:val="12"/>
      <w:u w:val="none"/>
      <w:em w:val="none"/>
    </w:rPr>
  </w:style>
  <w:style w:type="character" w:styleId="Numerazionerighe">
    <w:name w:val="Numerazione righe"/>
    <w:rPr/>
  </w:style>
  <w:style w:type="character" w:styleId="Variabile">
    <w:name w:val="Variabile"/>
    <w:qFormat/>
    <w:rPr>
      <w:i/>
      <w:iCs/>
    </w:rPr>
  </w:style>
  <w:style w:type="character" w:styleId="Codice">
    <w:name w:val="Codice"/>
    <w:qFormat/>
    <w:rPr>
      <w:rFonts w:ascii="LM Mono 10 " w:hAnsi="LM Mono 10 "/>
      <w:i w:val="fals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Normal"/>
    <w:uiPriority w:val="99"/>
    <w:semiHidden/>
    <w:unhideWhenUsed/>
    <w:rsid w:val="004c02a9"/>
    <w:pPr>
      <w:spacing w:before="180" w:after="180"/>
      <w:ind w:left="360" w:hanging="360"/>
      <w:contextualSpacing/>
    </w:pPr>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Compact" w:customStyle="1">
    <w:name w:val="Compact"/>
    <w:basedOn w:val="Normal"/>
    <w:uiPriority w:val="35"/>
    <w:semiHidden/>
    <w:unhideWhenUsed/>
    <w:qFormat/>
    <w:rsid w:val="008e1cf8"/>
    <w:pPr>
      <w:spacing w:before="36" w:after="36"/>
    </w:pPr>
    <w:rPr/>
  </w:style>
  <w:style w:type="paragraph" w:styleId="Titoloprincipale">
    <w:name w:val="Title"/>
    <w:basedOn w:val="Normal"/>
    <w:next w:val="Normal"/>
    <w:uiPriority w:val="3"/>
    <w:qFormat/>
    <w:rsid w:val="003909c8"/>
    <w:pPr>
      <w:keepNext w:val="true"/>
      <w:keepLines/>
      <w:spacing w:before="840" w:after="240"/>
      <w:jc w:val="center"/>
    </w:pPr>
    <w:rPr>
      <w:rFonts w:ascii="LM Roman 10" w:hAnsi="LM Roman 10" w:eastAsia="" w:cs="" w:asciiTheme="majorHAnsi" w:cstheme="majorBidi" w:eastAsiaTheme="majorEastAsia" w:hAnsiTheme="majorHAnsi"/>
      <w:bCs/>
      <w:sz w:val="32"/>
      <w:szCs w:val="36"/>
    </w:rPr>
  </w:style>
  <w:style w:type="paragraph" w:styleId="Sottotitolo">
    <w:name w:val="Subtitle"/>
    <w:basedOn w:val="Titoloprincipale"/>
    <w:next w:val="Normal"/>
    <w:uiPriority w:val="4"/>
    <w:qFormat/>
    <w:pPr>
      <w:spacing w:before="240" w:after="240"/>
    </w:pPr>
    <w:rPr>
      <w:sz w:val="30"/>
      <w:szCs w:val="30"/>
    </w:rPr>
  </w:style>
  <w:style w:type="paragraph" w:styleId="Author" w:customStyle="1">
    <w:name w:val="Author"/>
    <w:uiPriority w:val="10"/>
    <w:qFormat/>
    <w:rsid w:val="00146e32"/>
    <w:pPr>
      <w:keepNext w:val="true"/>
      <w:keepLines/>
      <w:widowControl/>
      <w:suppressAutoHyphens w:val="true"/>
      <w:bidi w:val="0"/>
      <w:spacing w:before="200" w:after="200"/>
      <w:contextualSpacing/>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Date">
    <w:name w:val="Date"/>
    <w:next w:val="Normal"/>
    <w:link w:val="DataCarattere"/>
    <w:uiPriority w:val="10"/>
    <w:qFormat/>
    <w:pPr>
      <w:keepNext w:val="true"/>
      <w:keepLines/>
      <w:widowControl/>
      <w:suppressAutoHyphens w:val="true"/>
      <w:bidi w:val="0"/>
      <w:spacing w:before="0" w:after="200"/>
      <w:jc w:val="center"/>
    </w:pPr>
    <w:rPr>
      <w:rFonts w:ascii="LM Roman 10" w:hAnsi="LM Roman 10" w:eastAsia="LM Roman 10"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uiPriority w:val="6"/>
    <w:qFormat/>
    <w:rsid w:val="00891b45"/>
    <w:pPr>
      <w:keepNext w:val="true"/>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ilvl w:val="0"/>
        <w:numId w:val="12"/>
      </w:numPr>
      <w:ind w:left="360" w:hanging="0"/>
    </w:pPr>
    <w:rPr/>
  </w:style>
  <w:style w:type="paragraph" w:styleId="BlockText">
    <w:name w:val="Block Text"/>
    <w:basedOn w:val="Normal"/>
    <w:next w:val="Normal"/>
    <w:uiPriority w:val="9"/>
    <w:semiHidden/>
    <w:unhideWhenUsed/>
    <w:qFormat/>
    <w:rsid w:val="008e1cf8"/>
    <w:pPr>
      <w:spacing w:before="100" w:after="100"/>
    </w:pPr>
    <w:rPr>
      <w:rFonts w:ascii="LM Roman 10" w:hAnsi="LM Roman 10" w:eastAsia="" w:cs="" w:asciiTheme="majorHAnsi" w:cstheme="majorBidi" w:eastAsiaTheme="majorEastAsia" w:hAnsiTheme="majorHAnsi"/>
      <w:bCs/>
      <w:sz w:val="20"/>
      <w:szCs w:val="20"/>
    </w:rPr>
  </w:style>
  <w:style w:type="paragraph" w:styleId="Notaapidipagina">
    <w:name w:val="Footnote Text"/>
    <w:basedOn w:val="Normal"/>
    <w:uiPriority w:val="9"/>
    <w:rsid w:val="00892550"/>
    <w:pPr>
      <w:spacing w:before="0" w:after="0"/>
      <w:ind w:left="180" w:hanging="0"/>
    </w:pPr>
    <w:rPr>
      <w:sz w:val="16"/>
    </w:rPr>
  </w:style>
  <w:style w:type="paragraph" w:styleId="DefinitionTerm" w:customStyle="1">
    <w:name w:val="Definition Term"/>
    <w:basedOn w:val="Normal"/>
    <w:next w:val="Definition"/>
    <w:uiPriority w:val="18"/>
    <w:semiHidden/>
    <w:unhideWhenUsed/>
    <w:qFormat/>
    <w:pPr>
      <w:keepNext w:val="true"/>
      <w:keepLines/>
      <w:spacing w:before="180" w:after="0"/>
    </w:pPr>
    <w:rPr>
      <w:b/>
    </w:rPr>
  </w:style>
  <w:style w:type="paragraph" w:styleId="Definition" w:customStyle="1">
    <w:name w:val="Definition"/>
    <w:basedOn w:val="Normal"/>
    <w:uiPriority w:val="18"/>
    <w:semiHidden/>
    <w:unhideWhenUsed/>
    <w:qFormat/>
    <w:pPr/>
    <w:rPr/>
  </w:style>
  <w:style w:type="paragraph" w:styleId="Caption">
    <w:name w:val="caption"/>
    <w:basedOn w:val="Normal"/>
    <w:link w:val="DidascaliaCarattere"/>
    <w:uiPriority w:val="14"/>
    <w:qFormat/>
    <w:rsid w:val="003e2c91"/>
    <w:pPr>
      <w:spacing w:before="0" w:after="360"/>
      <w:jc w:val="center"/>
    </w:pPr>
    <w:rPr>
      <w:sz w:val="20"/>
    </w:rPr>
  </w:style>
  <w:style w:type="paragraph" w:styleId="TableCaption" w:customStyle="1">
    <w:name w:val="Table Caption"/>
    <w:basedOn w:val="Caption"/>
    <w:uiPriority w:val="16"/>
    <w:semiHidden/>
    <w:unhideWhenUsed/>
    <w:qFormat/>
    <w:pPr>
      <w:keepNext w:val="true"/>
    </w:pPr>
    <w:rPr/>
  </w:style>
  <w:style w:type="paragraph" w:styleId="ImageCaption" w:customStyle="1">
    <w:name w:val="Image Caption"/>
    <w:basedOn w:val="Caption"/>
    <w:uiPriority w:val="16"/>
    <w:semiHidden/>
    <w:unhideWhenUsed/>
    <w:qFormat/>
    <w:pPr/>
    <w:rPr/>
  </w:style>
  <w:style w:type="paragraph" w:styleId="Figura" w:customStyle="1">
    <w:name w:val="Figura"/>
    <w:basedOn w:val="Normal"/>
    <w:uiPriority w:val="17"/>
    <w:semiHidden/>
    <w:unhideWhenUsed/>
    <w:qFormat/>
    <w:pPr/>
    <w:rPr/>
  </w:style>
  <w:style w:type="paragraph" w:styleId="CaptionedFigure" w:customStyle="1">
    <w:name w:val="Captioned Figure"/>
    <w:basedOn w:val="Figura"/>
    <w:uiPriority w:val="15"/>
    <w:qFormat/>
    <w:rsid w:val="004f2788"/>
    <w:pPr>
      <w:keepNext w:val="true"/>
      <w:spacing w:before="480" w:after="180"/>
      <w:jc w:val="center"/>
    </w:pPr>
    <w:rPr/>
  </w:style>
  <w:style w:type="paragraph" w:styleId="Titoloindiceanalitico">
    <w:name w:val="Index Heading"/>
    <w:basedOn w:val="Titolo"/>
    <w:pPr/>
    <w:rPr/>
  </w:style>
  <w:style w:type="paragraph" w:styleId="Titoloindice">
    <w:name w:val="TOC Heading"/>
    <w:basedOn w:val="Titolo1"/>
    <w:next w:val="Normal"/>
    <w:uiPriority w:val="39"/>
    <w:semiHidden/>
    <w:unhideWhenUsed/>
    <w:qFormat/>
    <w:pPr>
      <w:spacing w:lineRule="auto" w:line="259" w:before="240" w:after="180"/>
      <w:outlineLvl w:val="9"/>
    </w:pPr>
    <w:rPr>
      <w:b w:val="false"/>
      <w:bCs w:val="false"/>
      <w:color w:val="365F91" w:themeColor="accent1" w:themeShade="bf"/>
    </w:rPr>
  </w:style>
  <w:style w:type="paragraph" w:styleId="SourceCode" w:customStyle="1">
    <w:name w:val="Source Code"/>
    <w:basedOn w:val="Normal"/>
    <w:link w:val="VerbatimChar"/>
    <w:uiPriority w:val="7"/>
    <w:qFormat/>
    <w:rsid w:val="00fc601b"/>
    <w:pPr>
      <w:tabs>
        <w:tab w:val="clear" w:pos="7200"/>
        <w:tab w:val="left" w:pos="468" w:leader="none"/>
        <w:tab w:val="left" w:pos="927" w:leader="none"/>
        <w:tab w:val="left" w:pos="1395" w:leader="none"/>
        <w:tab w:val="left" w:pos="1845" w:leader="none"/>
        <w:tab w:val="left" w:pos="2322" w:leader="none"/>
      </w:tabs>
      <w:spacing w:lineRule="auto" w:line="240" w:before="180" w:after="180"/>
      <w:contextualSpacing/>
      <w:jc w:val="left"/>
    </w:pPr>
    <w:rPr>
      <w:rFonts w:ascii="LM Mono 10" w:hAnsi="LM Mono 10"/>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semiHidden/>
    <w:rsid w:val="00b955e5"/>
    <w:pPr>
      <w:tabs>
        <w:tab w:val="center" w:pos="4680" w:leader="none"/>
        <w:tab w:val="right" w:pos="7200" w:leader="none"/>
        <w:tab w:val="right" w:pos="9360" w:leader="none"/>
      </w:tabs>
      <w:spacing w:before="180" w:after="0"/>
    </w:pPr>
    <w:rPr/>
  </w:style>
  <w:style w:type="paragraph" w:styleId="Pidipagina">
    <w:name w:val="Footer"/>
    <w:basedOn w:val="Normal"/>
    <w:link w:val="PidipaginaCarattere"/>
    <w:uiPriority w:val="99"/>
    <w:semiHidden/>
    <w:rsid w:val="00b955e5"/>
    <w:pPr>
      <w:tabs>
        <w:tab w:val="center" w:pos="4680" w:leader="none"/>
        <w:tab w:val="right" w:pos="7200" w:leader="none"/>
        <w:tab w:val="right" w:pos="9360" w:leader="none"/>
      </w:tabs>
      <w:spacing w:before="180" w:after="0"/>
    </w:pPr>
    <w:rPr/>
  </w:style>
  <w:style w:type="paragraph" w:styleId="ListParagraph">
    <w:name w:val="List Paragraph"/>
    <w:basedOn w:val="Normal"/>
    <w:uiPriority w:val="34"/>
    <w:unhideWhenUsed/>
    <w:qFormat/>
    <w:rsid w:val="00683989"/>
    <w:pPr>
      <w:tabs>
        <w:tab w:val="clear" w:pos="7200"/>
      </w:tabs>
      <w:spacing w:before="120" w:after="120"/>
      <w:ind w:left="720" w:hanging="0"/>
    </w:pPr>
    <w:rPr/>
  </w:style>
  <w:style w:type="paragraph" w:styleId="ListBullet">
    <w:name w:val="List Bullet"/>
    <w:basedOn w:val="ListParagraph"/>
    <w:uiPriority w:val="99"/>
    <w:semiHidden/>
    <w:unhideWhenUsed/>
    <w:qFormat/>
    <w:rsid w:val="00c84a08"/>
    <w:pPr>
      <w:numPr>
        <w:ilvl w:val="0"/>
        <w:numId w:val="1"/>
      </w:numPr>
    </w:pPr>
    <w:rPr/>
  </w:style>
  <w:style w:type="paragraph" w:styleId="ListBullet2">
    <w:name w:val="List Bullet 2"/>
    <w:basedOn w:val="Normal"/>
    <w:uiPriority w:val="99"/>
    <w:semiHidden/>
    <w:unhideWhenUsed/>
    <w:qFormat/>
    <w:rsid w:val="004c02a9"/>
    <w:pPr>
      <w:numPr>
        <w:ilvl w:val="0"/>
        <w:numId w:val="2"/>
      </w:numPr>
      <w:spacing w:before="180" w:after="180"/>
      <w:contextualSpacing/>
    </w:pPr>
    <w:rPr/>
  </w:style>
  <w:style w:type="paragraph" w:styleId="ListBullet3">
    <w:name w:val="List Bullet 3"/>
    <w:basedOn w:val="Normal"/>
    <w:uiPriority w:val="99"/>
    <w:semiHidden/>
    <w:unhideWhenUsed/>
    <w:qFormat/>
    <w:rsid w:val="004c02a9"/>
    <w:pPr>
      <w:numPr>
        <w:ilvl w:val="0"/>
        <w:numId w:val="3"/>
      </w:numPr>
      <w:spacing w:before="180" w:after="180"/>
      <w:ind w:left="720" w:hanging="360"/>
      <w:contextualSpacing/>
    </w:pPr>
    <w:rPr/>
  </w:style>
  <w:style w:type="paragraph" w:styleId="ListBullet4">
    <w:name w:val="List Bullet 4"/>
    <w:basedOn w:val="Normal"/>
    <w:uiPriority w:val="99"/>
    <w:semiHidden/>
    <w:unhideWhenUsed/>
    <w:qFormat/>
    <w:rsid w:val="004c02a9"/>
    <w:pPr>
      <w:numPr>
        <w:ilvl w:val="0"/>
        <w:numId w:val="4"/>
      </w:numPr>
      <w:spacing w:before="180" w:after="180"/>
      <w:ind w:left="1080" w:hanging="360"/>
      <w:contextualSpacing/>
    </w:pPr>
    <w:rPr/>
  </w:style>
  <w:style w:type="paragraph" w:styleId="ListBullet5">
    <w:name w:val="List Bullet 5"/>
    <w:basedOn w:val="Normal"/>
    <w:uiPriority w:val="99"/>
    <w:semiHidden/>
    <w:unhideWhenUsed/>
    <w:qFormat/>
    <w:rsid w:val="004c02a9"/>
    <w:pPr>
      <w:numPr>
        <w:ilvl w:val="0"/>
        <w:numId w:val="5"/>
      </w:numPr>
      <w:spacing w:before="180" w:after="180"/>
      <w:ind w:left="1440" w:hanging="360"/>
      <w:contextualSpacing/>
    </w:pPr>
    <w:rPr/>
  </w:style>
  <w:style w:type="paragraph" w:styleId="ListContinue">
    <w:name w:val="List Continue"/>
    <w:basedOn w:val="Normal"/>
    <w:uiPriority w:val="99"/>
    <w:semiHidden/>
    <w:unhideWhenUsed/>
    <w:qFormat/>
    <w:rsid w:val="004c02a9"/>
    <w:pPr>
      <w:spacing w:before="180" w:after="120"/>
      <w:ind w:left="360" w:hanging="0"/>
      <w:contextualSpacing/>
    </w:pPr>
    <w:rPr/>
  </w:style>
  <w:style w:type="paragraph" w:styleId="ListContinue2">
    <w:name w:val="List Continue 2"/>
    <w:basedOn w:val="Normal"/>
    <w:uiPriority w:val="99"/>
    <w:semiHidden/>
    <w:unhideWhenUsed/>
    <w:qFormat/>
    <w:rsid w:val="004c02a9"/>
    <w:pPr>
      <w:spacing w:before="180" w:after="120"/>
      <w:ind w:left="720" w:hanging="0"/>
      <w:contextualSpacing/>
    </w:pPr>
    <w:rPr/>
  </w:style>
  <w:style w:type="paragraph" w:styleId="ListContinue3">
    <w:name w:val="List Continue 3"/>
    <w:basedOn w:val="Normal"/>
    <w:uiPriority w:val="99"/>
    <w:semiHidden/>
    <w:unhideWhenUsed/>
    <w:qFormat/>
    <w:rsid w:val="004c02a9"/>
    <w:pPr>
      <w:spacing w:before="180" w:after="120"/>
      <w:ind w:left="1080" w:hanging="0"/>
      <w:contextualSpacing/>
    </w:pPr>
    <w:rPr/>
  </w:style>
  <w:style w:type="paragraph" w:styleId="ListContinue4">
    <w:name w:val="List Continue 4"/>
    <w:basedOn w:val="Normal"/>
    <w:uiPriority w:val="99"/>
    <w:semiHidden/>
    <w:unhideWhenUsed/>
    <w:qFormat/>
    <w:rsid w:val="004c02a9"/>
    <w:pPr>
      <w:spacing w:before="180" w:after="120"/>
      <w:ind w:left="1440" w:hanging="0"/>
      <w:contextualSpacing/>
    </w:pPr>
    <w:rPr/>
  </w:style>
  <w:style w:type="paragraph" w:styleId="ListContinue5">
    <w:name w:val="List Continue 5"/>
    <w:basedOn w:val="Normal"/>
    <w:uiPriority w:val="99"/>
    <w:semiHidden/>
    <w:unhideWhenUsed/>
    <w:qFormat/>
    <w:rsid w:val="004c02a9"/>
    <w:pPr>
      <w:spacing w:before="180" w:after="120"/>
      <w:ind w:left="1800" w:hanging="0"/>
      <w:contextualSpacing/>
    </w:pPr>
    <w:rPr/>
  </w:style>
  <w:style w:type="paragraph" w:styleId="ListNumber">
    <w:name w:val="List Number"/>
    <w:basedOn w:val="Normal"/>
    <w:uiPriority w:val="99"/>
    <w:semiHidden/>
    <w:unhideWhenUsed/>
    <w:qFormat/>
    <w:rsid w:val="004c02a9"/>
    <w:pPr>
      <w:numPr>
        <w:ilvl w:val="0"/>
        <w:numId w:val="6"/>
      </w:numPr>
      <w:spacing w:before="180" w:after="180"/>
      <w:ind w:left="1800" w:hanging="360"/>
      <w:contextualSpacing/>
    </w:pPr>
    <w:rPr/>
  </w:style>
  <w:style w:type="paragraph" w:styleId="ListNumber2">
    <w:name w:val="List Number 2"/>
    <w:basedOn w:val="Normal"/>
    <w:uiPriority w:val="99"/>
    <w:semiHidden/>
    <w:unhideWhenUsed/>
    <w:qFormat/>
    <w:rsid w:val="004c02a9"/>
    <w:pPr>
      <w:numPr>
        <w:ilvl w:val="0"/>
        <w:numId w:val="7"/>
      </w:numPr>
      <w:spacing w:before="180" w:after="180"/>
      <w:contextualSpacing/>
    </w:pPr>
    <w:rPr/>
  </w:style>
  <w:style w:type="paragraph" w:styleId="ListNumber3">
    <w:name w:val="List Number 3"/>
    <w:basedOn w:val="Normal"/>
    <w:uiPriority w:val="99"/>
    <w:semiHidden/>
    <w:unhideWhenUsed/>
    <w:qFormat/>
    <w:rsid w:val="004c02a9"/>
    <w:pPr>
      <w:numPr>
        <w:ilvl w:val="0"/>
        <w:numId w:val="8"/>
      </w:numPr>
      <w:spacing w:before="180" w:after="180"/>
      <w:contextualSpacing/>
    </w:pPr>
    <w:rPr/>
  </w:style>
  <w:style w:type="paragraph" w:styleId="ListNumber4">
    <w:name w:val="List Number 4"/>
    <w:basedOn w:val="Normal"/>
    <w:uiPriority w:val="99"/>
    <w:semiHidden/>
    <w:unhideWhenUsed/>
    <w:qFormat/>
    <w:rsid w:val="004c02a9"/>
    <w:pPr>
      <w:numPr>
        <w:ilvl w:val="0"/>
        <w:numId w:val="9"/>
      </w:numPr>
      <w:spacing w:before="180" w:after="180"/>
      <w:contextualSpacing/>
    </w:pPr>
    <w:rPr/>
  </w:style>
  <w:style w:type="paragraph" w:styleId="ListNumber5">
    <w:name w:val="List Number 5"/>
    <w:basedOn w:val="Normal"/>
    <w:uiPriority w:val="99"/>
    <w:semiHidden/>
    <w:unhideWhenUsed/>
    <w:qFormat/>
    <w:rsid w:val="004c02a9"/>
    <w:pPr>
      <w:numPr>
        <w:ilvl w:val="0"/>
        <w:numId w:val="10"/>
      </w:numPr>
      <w:spacing w:before="180" w:after="180"/>
      <w:contextualSpacing/>
    </w:pPr>
    <w:rPr/>
  </w:style>
  <w:style w:type="paragraph" w:styleId="Macro">
    <w:name w:val="macro"/>
    <w:link w:val="TestomacroCarattere"/>
    <w:uiPriority w:val="99"/>
    <w:semiHidden/>
    <w:unhideWhenUsed/>
    <w:qFormat/>
    <w:rsid w:val="004c02a9"/>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04" w:before="180" w:after="0"/>
      <w:jc w:val="both"/>
    </w:pPr>
    <w:rPr>
      <w:rFonts w:ascii="LM Mono 10" w:hAnsi="LM Mono 10" w:eastAsia="LM Roman 10" w:cs=""/>
      <w:color w:val="auto"/>
      <w:kern w:val="0"/>
      <w:sz w:val="20"/>
      <w:szCs w:val="20"/>
      <w:lang w:val="en-US" w:eastAsia="en-US" w:bidi="ar-SA"/>
      <w14:ligatures w14:val="standardContextual"/>
    </w:rPr>
  </w:style>
  <w:style w:type="paragraph" w:styleId="NoSpacing">
    <w:name w:val="No Spacing"/>
    <w:uiPriority w:val="2"/>
    <w:qFormat/>
    <w:rsid w:val="00882f9c"/>
    <w:pPr>
      <w:widowControl/>
      <w:tabs>
        <w:tab w:val="clear" w:pos="720"/>
        <w:tab w:val="right" w:pos="7200" w:leader="none"/>
      </w:tabs>
      <w:suppressAutoHyphens w:val="true"/>
      <w:bidi w:val="0"/>
      <w:spacing w:before="0" w:after="0"/>
      <w:jc w:val="both"/>
    </w:pPr>
    <w:rPr>
      <w:rFonts w:ascii="LM Roman 10" w:hAnsi="LM Roman 10" w:eastAsia="LM Roman 10" w:cs=""/>
      <w:color w:val="auto"/>
      <w:kern w:val="0"/>
      <w:sz w:val="22"/>
      <w:szCs w:val="24"/>
      <w:lang w:val="en-US" w:eastAsia="en-US" w:bidi="ar-SA"/>
      <w14:ligatures w14:val="standardContextual"/>
    </w:rPr>
  </w:style>
  <w:style w:type="paragraph" w:styleId="AbstractTitle" w:customStyle="1">
    <w:name w:val="Abstract Title"/>
    <w:basedOn w:val="Normal"/>
    <w:next w:val="Abstract"/>
    <w:link w:val="AbstractTitleChar"/>
    <w:uiPriority w:val="5"/>
    <w:qFormat/>
    <w:rsid w:val="00e675e4"/>
    <w:pPr>
      <w:spacing w:before="120" w:after="120"/>
      <w:jc w:val="center"/>
    </w:pPr>
    <w:rPr>
      <w:b/>
      <w:sz w:val="20"/>
    </w:rPr>
  </w:style>
  <w:style w:type="paragraph" w:styleId="Notadichiusura">
    <w:name w:val="Endnote Text"/>
    <w:basedOn w:val="Normal"/>
    <w:link w:val="TestonotadichiusuraCarattere"/>
    <w:uiPriority w:val="99"/>
    <w:semiHidden/>
    <w:unhideWhenUsed/>
    <w:rsid w:val="000400ac"/>
    <w:pPr>
      <w:spacing w:lineRule="auto" w:line="240" w:before="0" w:after="0"/>
    </w:pPr>
    <w:rPr>
      <w:sz w:val="20"/>
      <w:szCs w:val="20"/>
    </w:rPr>
  </w:style>
  <w:style w:type="paragraph" w:styleId="BalloonText">
    <w:name w:val="Balloon Text"/>
    <w:basedOn w:val="Normal"/>
    <w:link w:val="TestofumettoCarattere"/>
    <w:uiPriority w:val="99"/>
    <w:semiHidden/>
    <w:unhideWhenUsed/>
    <w:qFormat/>
    <w:rsid w:val="00b21e27"/>
    <w:pPr>
      <w:spacing w:lineRule="auto" w:line="240" w:before="0" w:after="0"/>
    </w:pPr>
    <w:rPr>
      <w:rFonts w:ascii="Segoe UI" w:hAnsi="Segoe UI" w:cs="Segoe UI"/>
      <w:sz w:val="18"/>
      <w:szCs w:val="18"/>
    </w:rPr>
  </w:style>
  <w:style w:type="paragraph" w:styleId="Annotationtext">
    <w:name w:val="annotation text"/>
    <w:basedOn w:val="Normal"/>
    <w:link w:val="TestocommentoCarattere"/>
    <w:uiPriority w:val="99"/>
    <w:semiHidden/>
    <w:unhideWhenUsed/>
    <w:qFormat/>
    <w:rsid w:val="000d4a65"/>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d4a65"/>
    <w:pPr/>
    <w:rPr>
      <w:b/>
      <w:bCs/>
    </w:rPr>
  </w:style>
  <w:style w:type="paragraph" w:styleId="Stile1" w:customStyle="1">
    <w:name w:val="Stile1"/>
    <w:basedOn w:val="Titolo4"/>
    <w:link w:val="Stile1Carattere"/>
    <w:uiPriority w:val="1"/>
    <w:qFormat/>
    <w:rsid w:val="00d07f9a"/>
    <w:pPr/>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Enumerate" w:customStyle="1">
    <w:name w:val="Enumerate"/>
    <w:uiPriority w:val="19"/>
    <w:qFormat/>
    <w:rsid w:val="004c7cc0"/>
  </w:style>
  <w:style w:type="numbering" w:styleId="Itemize" w:customStyle="1">
    <w:name w:val="Itemize"/>
    <w:uiPriority w:val="19"/>
    <w:qFormat/>
    <w:rsid w:val="00923e96"/>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 w:type="table" w:styleId="Grigliatabella">
    <w:name w:val="Table Grid"/>
    <w:basedOn w:val="Tabellanormale"/>
    <w:uiPriority w:val="39"/>
    <w:rsid w:val="0007484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2345b1"/>
    <w:pPr>
      <w:spacing w:after="0"/>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AE714EEBD445B6A4AAABA245504C9F"/>
        <w:category>
          <w:name w:val="Generale"/>
          <w:gallery w:val="placeholder"/>
        </w:category>
        <w:types>
          <w:type w:val="bbPlcHdr"/>
        </w:types>
        <w:behaviors>
          <w:behavior w:val="content"/>
        </w:behaviors>
        <w:guid w:val="{51920175-2406-4D12-9D47-B3BA4E0F4B84}"/>
      </w:docPartPr>
      <w:docPartBody>
        <w:p w:rsidR="0034573F" w:rsidRDefault="00CC3050">
          <w:pPr>
            <w:pStyle w:val="0AAE714EEBD445B6A4AAABA245504C9F"/>
          </w:pPr>
          <w:r>
            <w:t>WordTeX Template Version 1.0</w:t>
          </w:r>
        </w:p>
      </w:docPartBody>
    </w:docPart>
    <w:docPart>
      <w:docPartPr>
        <w:name w:val="8F3FD0E895D440E8B7C34D3D37B7827A"/>
        <w:category>
          <w:name w:val="Generale"/>
          <w:gallery w:val="placeholder"/>
        </w:category>
        <w:types>
          <w:type w:val="bbPlcHdr"/>
        </w:types>
        <w:behaviors>
          <w:behavior w:val="content"/>
        </w:behaviors>
        <w:guid w:val="{401B1221-5D20-4DBB-9B60-C7025971111C}"/>
      </w:docPartPr>
      <w:docPartBody>
        <w:p w:rsidR="0034573F" w:rsidRDefault="00CC3050">
          <w:pPr>
            <w:pStyle w:val="8F3FD0E895D440E8B7C34D3D37B7827A"/>
          </w:pPr>
          <w:r>
            <w:t>Subtitle</w:t>
          </w:r>
        </w:p>
      </w:docPartBody>
    </w:docPart>
    <w:docPart>
      <w:docPartPr>
        <w:name w:val="51344BA92E364ED2A8718785000D755C"/>
        <w:category>
          <w:name w:val="Generale"/>
          <w:gallery w:val="placeholder"/>
        </w:category>
        <w:types>
          <w:type w:val="bbPlcHdr"/>
        </w:types>
        <w:behaviors>
          <w:behavior w:val="content"/>
        </w:behaviors>
        <w:guid w:val="{50B34FD6-ACA3-472C-9266-EE015B520B73}"/>
      </w:docPartPr>
      <w:docPartBody>
        <w:p w:rsidR="0034573F" w:rsidRDefault="00CC3050">
          <w:pPr>
            <w:pStyle w:val="51344BA92E364ED2A8718785000D755C"/>
          </w:pPr>
          <w:r>
            <w:t>Author One</w:t>
          </w:r>
        </w:p>
      </w:docPartBody>
    </w:docPart>
    <w:docPart>
      <w:docPartPr>
        <w:name w:val="A8669E50EE714E94A198D644FF850554"/>
        <w:category>
          <w:name w:val="Generale"/>
          <w:gallery w:val="placeholder"/>
        </w:category>
        <w:types>
          <w:type w:val="bbPlcHdr"/>
        </w:types>
        <w:behaviors>
          <w:behavior w:val="content"/>
        </w:behaviors>
        <w:guid w:val="{FF5A3E02-908E-4D30-8DF8-90952027C44B}"/>
      </w:docPartPr>
      <w:docPartBody>
        <w:p w:rsidR="0034573F" w:rsidRDefault="00CC3050">
          <w:pPr>
            <w:pStyle w:val="A8669E50EE714E94A198D644FF850554"/>
          </w:pPr>
          <w:r>
            <w:t>Author Two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3F"/>
    <w:rsid w:val="001817B7"/>
    <w:rsid w:val="00246724"/>
    <w:rsid w:val="0034573F"/>
    <w:rsid w:val="005F6F9A"/>
    <w:rsid w:val="00643ECD"/>
    <w:rsid w:val="00666D15"/>
    <w:rsid w:val="006926D8"/>
    <w:rsid w:val="00B02AD6"/>
    <w:rsid w:val="00CC3050"/>
    <w:rsid w:val="00D32E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AE714EEBD445B6A4AAABA245504C9F">
    <w:name w:val="0AAE714EEBD445B6A4AAABA245504C9F"/>
  </w:style>
  <w:style w:type="paragraph" w:customStyle="1" w:styleId="8F3FD0E895D440E8B7C34D3D37B7827A">
    <w:name w:val="8F3FD0E895D440E8B7C34D3D37B7827A"/>
  </w:style>
  <w:style w:type="paragraph" w:customStyle="1" w:styleId="51344BA92E364ED2A8718785000D755C">
    <w:name w:val="51344BA92E364ED2A8718785000D755C"/>
  </w:style>
  <w:style w:type="paragraph" w:customStyle="1" w:styleId="A8669E50EE714E94A198D644FF850554">
    <w:name w:val="A8669E50EE714E94A198D644FF850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F556341D406F46A79B5DCD8146E6B4" ma:contentTypeVersion="12" ma:contentTypeDescription="Creare un nuovo documento." ma:contentTypeScope="" ma:versionID="5ba5c1ef0ecf0a50e42e10da64cf536a">
  <xsd:schema xmlns:xsd="http://www.w3.org/2001/XMLSchema" xmlns:xs="http://www.w3.org/2001/XMLSchema" xmlns:p="http://schemas.microsoft.com/office/2006/metadata/properties" xmlns:ns3="a803e6d2-1870-49af-a394-09c49866f1c2" xmlns:ns4="a8930660-cbca-4557-8af8-8732498a4714" targetNamespace="http://schemas.microsoft.com/office/2006/metadata/properties" ma:root="true" ma:fieldsID="ef18cc91df8f0eaaf5ee7acc7d146a54" ns3:_="" ns4:_="">
    <xsd:import namespace="a803e6d2-1870-49af-a394-09c49866f1c2"/>
    <xsd:import namespace="a8930660-cbca-4557-8af8-8732498a47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03e6d2-1870-49af-a394-09c49866f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930660-cbca-4557-8af8-8732498a4714" elementFormDefault="qualified">
    <xsd:import namespace="http://schemas.microsoft.com/office/2006/documentManagement/types"/>
    <xsd:import namespace="http://schemas.microsoft.com/office/infopath/2007/PartnerControls"/>
    <xsd:element name="SharedWithUsers" ma:index="13"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ondiviso con dettagli" ma:internalName="SharedWithDetails" ma:readOnly="true">
      <xsd:simpleType>
        <xsd:restriction base="dms:Note">
          <xsd:maxLength value="255"/>
        </xsd:restriction>
      </xsd:simpleType>
    </xsd:element>
    <xsd:element name="SharingHintHash" ma:index="15"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A838C-0A89-4194-ADB3-E1D7CA5CC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03e6d2-1870-49af-a394-09c49866f1c2"/>
    <ds:schemaRef ds:uri="a8930660-cbca-4557-8af8-8732498a4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AC583-7061-4A0C-8859-9DEB8D940A4D}">
  <ds:schemaRefs>
    <ds:schemaRef ds:uri="http://schemas.microsoft.com/sharepoint/v3/contenttype/forms"/>
  </ds:schemaRefs>
</ds:datastoreItem>
</file>

<file path=customXml/itemProps3.xml><?xml version="1.0" encoding="utf-8"?>
<ds:datastoreItem xmlns:ds="http://schemas.openxmlformats.org/officeDocument/2006/customXml" ds:itemID="{4E40C0CC-66D6-41C6-B931-6F6DE0C7B9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E88B8B-98F2-4379-8404-7E16BD30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542</TotalTime>
  <Application>LibreOffice/7.3.5.2$Linux_X86_64 LibreOffice_project/30$Build-2</Application>
  <AppVersion>15.0000</AppVersion>
  <Pages>13</Pages>
  <Words>2628</Words>
  <Characters>15253</Characters>
  <CharactersWithSpaces>17816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2021-12-05T15:29:00Z</dcterms:created>
  <dc:creator>Danilo Dell'Orco</dc:creator>
  <dc:description/>
  <dc:language>it-IT</dc:language>
  <cp:lastModifiedBy/>
  <cp:lastPrinted>2021-12-05T15:19:00Z</cp:lastPrinted>
  <dcterms:modified xsi:type="dcterms:W3CDTF">2022-08-26T10:42:26Z</dcterms:modified>
  <cp:revision>111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0x01010049F556341D406F46A79B5DCD8146E6B4</vt:lpwstr>
  </property>
</Properties>
</file>